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ms-office.chartcolorstyle+xml" PartName="/word/charts/colors6.xml"/>
  <Override ContentType="application/vnd.ms-office.chartcolorstyle+xml" PartName="/word/charts/colors15.xml"/>
  <Override ContentType="application/vnd.ms-office.chartcolorstyle+xml" PartName="/word/charts/colors28.xml"/>
  <Override ContentType="application/vnd.ms-office.chartcolorstyle+xml" PartName="/word/charts/colors14.xml"/>
  <Override ContentType="application/vnd.ms-office.chartcolorstyle+xml" PartName="/word/charts/colors2.xml"/>
  <Override ContentType="application/vnd.ms-office.chartcolorstyle+xml" PartName="/word/charts/colors23.xml"/>
  <Override ContentType="application/vnd.ms-office.chartcolorstyle+xml" PartName="/word/charts/colors10.xml"/>
  <Override ContentType="application/vnd.ms-office.chartcolorstyle+xml" PartName="/word/charts/colors16.xml"/>
  <Override ContentType="application/vnd.ms-office.chartcolorstyle+xml" PartName="/word/charts/colors5.xml"/>
  <Override ContentType="application/vnd.ms-office.chartcolorstyle+xml" PartName="/word/charts/colors29.xml"/>
  <Override ContentType="application/vnd.ms-office.chartcolorstyle+xml" PartName="/word/charts/colors19.xml"/>
  <Override ContentType="application/vnd.ms-office.chartcolorstyle+xml" PartName="/word/charts/colors20.xml"/>
  <Override ContentType="application/vnd.ms-office.chartcolorstyle+xml" PartName="/word/charts/colors11.xml"/>
  <Override ContentType="application/vnd.ms-office.chartcolorstyle+xml" PartName="/word/charts/colors1.xml"/>
  <Override ContentType="application/vnd.ms-office.chartcolorstyle+xml" PartName="/word/charts/colors24.xml"/>
  <Override ContentType="application/vnd.ms-office.chartcolorstyle+xml" PartName="/word/charts/colors17.xml"/>
  <Override ContentType="application/vnd.ms-office.chartcolorstyle+xml" PartName="/word/charts/colors9.xml"/>
  <Override ContentType="application/vnd.ms-office.chartcolorstyle+xml" PartName="/word/charts/colors8.xml"/>
  <Override ContentType="application/vnd.ms-office.chartcolorstyle+xml" PartName="/word/charts/colors25.xml"/>
  <Override ContentType="application/vnd.ms-office.chartcolorstyle+xml" PartName="/word/charts/colors4.xml"/>
  <Override ContentType="application/vnd.ms-office.chartcolorstyle+xml" PartName="/word/charts/colors21.xml"/>
  <Override ContentType="application/vnd.ms-office.chartcolorstyle+xml" PartName="/word/charts/colors12.xml"/>
  <Override ContentType="application/vnd.ms-office.chartcolorstyle+xml" PartName="/word/charts/colors22.xml"/>
  <Override ContentType="application/vnd.ms-office.chartcolorstyle+xml" PartName="/word/charts/colors27.xml"/>
  <Override ContentType="application/vnd.ms-office.chartcolorstyle+xml" PartName="/word/charts/colors7.xml"/>
  <Override ContentType="application/vnd.ms-office.chartcolorstyle+xml" PartName="/word/charts/colors18.xml"/>
  <Override ContentType="application/vnd.ms-office.chartcolorstyle+xml" PartName="/word/charts/colors13.xml"/>
  <Override ContentType="application/vnd.ms-office.chartcolorstyle+xml" PartName="/word/charts/colors3.xml"/>
  <Override ContentType="application/vnd.ms-office.chartcolorstyle+xml" PartName="/word/charts/colors26.xml"/>
  <Override ContentType="application/vnd.openxmlformats-officedocument.drawingml.chart+xml" PartName="/word/charts/chart6.xml"/>
  <Override ContentType="application/vnd.openxmlformats-officedocument.drawingml.chart+xml" PartName="/word/charts/chart19.xml"/>
  <Override ContentType="application/vnd.openxmlformats-officedocument.drawingml.chart+xml" PartName="/word/charts/chart1.xml"/>
  <Override ContentType="application/vnd.openxmlformats-officedocument.drawingml.chart+xml" PartName="/word/charts/chart14.xml"/>
  <Override ContentType="application/vnd.openxmlformats-officedocument.drawingml.chart+xml" PartName="/word/charts/chart27.xml"/>
  <Override ContentType="application/vnd.openxmlformats-officedocument.drawingml.chart+xml" PartName="/word/charts/chart10.xml"/>
  <Override ContentType="application/vnd.openxmlformats-officedocument.drawingml.chart+xml" PartName="/word/charts/chart28.xml"/>
  <Override ContentType="application/vnd.openxmlformats-officedocument.drawingml.chart+xml" PartName="/word/charts/chart15.xml"/>
  <Override ContentType="application/vnd.openxmlformats-officedocument.drawingml.chart+xml" PartName="/word/charts/chart23.xml"/>
  <Override ContentType="application/vnd.openxmlformats-officedocument.drawingml.chart+xml" PartName="/word/charts/chart29.xml"/>
  <Override ContentType="application/vnd.openxmlformats-officedocument.drawingml.chart+xml" PartName="/word/charts/chart7.xml"/>
  <Override ContentType="application/vnd.openxmlformats-officedocument.drawingml.chart+xml" PartName="/word/charts/chart24.xml"/>
  <Override ContentType="application/vnd.openxmlformats-officedocument.drawingml.chart+xml" PartName="/word/charts/chart11.xml"/>
  <Override ContentType="application/vnd.openxmlformats-officedocument.drawingml.chart+xml" PartName="/word/charts/chart3.xml"/>
  <Override ContentType="application/vnd.openxmlformats-officedocument.drawingml.chart+xml" PartName="/word/charts/chart8.xml"/>
  <Override ContentType="application/vnd.openxmlformats-officedocument.drawingml.chart+xml" PartName="/word/charts/chart16.xml"/>
  <Override ContentType="application/vnd.openxmlformats-officedocument.drawingml.chart+xml" PartName="/word/charts/chart25.xml"/>
  <Override ContentType="application/vnd.openxmlformats-officedocument.drawingml.chart+xml" PartName="/word/charts/chart20.xml"/>
  <Override ContentType="application/vnd.openxmlformats-officedocument.drawingml.chart+xml" PartName="/word/charts/chart4.xml"/>
  <Override ContentType="application/vnd.openxmlformats-officedocument.drawingml.chart+xml" PartName="/word/charts/chart12.xml"/>
  <Override ContentType="application/vnd.openxmlformats-officedocument.drawingml.chart+xml" PartName="/word/charts/chart9.xml"/>
  <Override ContentType="application/vnd.openxmlformats-officedocument.drawingml.chart+xml" PartName="/word/charts/chart17.xml"/>
  <Override ContentType="application/vnd.openxmlformats-officedocument.drawingml.chart+xml" PartName="/word/charts/chart21.xml"/>
  <Override ContentType="application/vnd.openxmlformats-officedocument.drawingml.chart+xml" PartName="/word/charts/chart13.xml"/>
  <Override ContentType="application/vnd.openxmlformats-officedocument.drawingml.chart+xml" PartName="/word/charts/chart18.xml"/>
  <Override ContentType="application/vnd.openxmlformats-officedocument.drawingml.chart+xml" PartName="/word/charts/chart2.xml"/>
  <Override ContentType="application/vnd.openxmlformats-officedocument.drawingml.chart+xml" PartName="/word/charts/chart5.xml"/>
  <Override ContentType="application/vnd.openxmlformats-officedocument.drawingml.chart+xml" PartName="/word/charts/chart26.xml"/>
  <Override ContentType="application/vnd.openxmlformats-officedocument.drawingml.chart+xml" PartName="/word/charts/chart22.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numbering+xml" PartName="/word/numbering.xml"/>
  <Override ContentType="application/vnd.ms-office.chartstyle+xml" PartName="/word/charts/style14.xml"/>
  <Override ContentType="application/vnd.ms-office.chartstyle+xml" PartName="/word/charts/style19.xml"/>
  <Override ContentType="application/vnd.ms-office.chartstyle+xml" PartName="/word/charts/style5.xml"/>
  <Override ContentType="application/vnd.ms-office.chartstyle+xml" PartName="/word/charts/style27.xml"/>
  <Override ContentType="application/vnd.ms-office.chartstyle+xml" PartName="/word/charts/style9.xml"/>
  <Override ContentType="application/vnd.ms-office.chartstyle+xml" PartName="/word/charts/style4.xml"/>
  <Override ContentType="application/vnd.ms-office.chartstyle+xml" PartName="/word/charts/style23.xml"/>
  <Override ContentType="application/vnd.ms-office.chartstyle+xml" PartName="/word/charts/style21.xml"/>
  <Override ContentType="application/vnd.ms-office.chartstyle+xml" PartName="/word/charts/style15.xml"/>
  <Override ContentType="application/vnd.ms-office.chartstyle+xml" PartName="/word/charts/style8.xml"/>
  <Override ContentType="application/vnd.ms-office.chartstyle+xml" PartName="/word/charts/style28.xml"/>
  <Override ContentType="application/vnd.ms-office.chartstyle+xml" PartName="/word/charts/style29.xml"/>
  <Override ContentType="application/vnd.ms-office.chartstyle+xml" PartName="/word/charts/style11.xml"/>
  <Override ContentType="application/vnd.ms-office.chartstyle+xml" PartName="/word/charts/style3.xml"/>
  <Override ContentType="application/vnd.ms-office.chartstyle+xml" PartName="/word/charts/style24.xml"/>
  <Override ContentType="application/vnd.ms-office.chartstyle+xml" PartName="/word/charts/style20.xml"/>
  <Override ContentType="application/vnd.ms-office.chartstyle+xml" PartName="/word/charts/style16.xml"/>
  <Override ContentType="application/vnd.ms-office.chartstyle+xml" PartName="/word/charts/style25.xml"/>
  <Override ContentType="application/vnd.ms-office.chartstyle+xml" PartName="/word/charts/style7.xml"/>
  <Override ContentType="application/vnd.ms-office.chartstyle+xml" PartName="/word/charts/style12.xml"/>
  <Override ContentType="application/vnd.ms-office.chartstyle+xml" PartName="/word/charts/style17.xml"/>
  <Override ContentType="application/vnd.ms-office.chartstyle+xml" PartName="/word/charts/style2.xml"/>
  <Override ContentType="application/vnd.ms-office.chartstyle+xml" PartName="/word/charts/style1.xml"/>
  <Override ContentType="application/vnd.ms-office.chartstyle+xml" PartName="/word/charts/style26.xml"/>
  <Override ContentType="application/vnd.ms-office.chartstyle+xml" PartName="/word/charts/style6.xml"/>
  <Override ContentType="application/vnd.ms-office.chartstyle+xml" PartName="/word/charts/style10.xml"/>
  <Override ContentType="application/vnd.ms-office.chartstyle+xml" PartName="/word/charts/style13.xml"/>
  <Override ContentType="application/vnd.ms-office.chartstyle+xml" PartName="/word/charts/style18.xml"/>
  <Override ContentType="application/vnd.ms-office.chartstyle+xml" PartName="/word/charts/style22.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pBdr>
          <w:top w:space="0" w:sz="0" w:val="nil"/>
          <w:left w:space="0" w:sz="0" w:val="nil"/>
          <w:bottom w:space="0" w:sz="0" w:val="nil"/>
          <w:right w:space="0" w:sz="0" w:val="nil"/>
          <w:between w:space="0" w:sz="0" w:val="nil"/>
        </w:pBdr>
        <w:spacing w:after="0" w:before="480" w:lineRule="auto"/>
        <w:rPr>
          <w:b w:val="1"/>
          <w:color w:val="366091"/>
          <w:sz w:val="28"/>
          <w:szCs w:val="28"/>
        </w:rPr>
      </w:pPr>
      <w:r w:rsidDel="00000000" w:rsidR="00000000" w:rsidRPr="00000000">
        <w:rPr>
          <w:b w:val="1"/>
          <w:color w:val="366091"/>
          <w:sz w:val="28"/>
          <w:szCs w:val="28"/>
          <w:rtl w:val="0"/>
        </w:rPr>
        <w:t xml:space="preserve">Table of Contents</w:t>
      </w:r>
    </w:p>
    <w:sdt>
      <w:sdtPr>
        <w:docPartObj>
          <w:docPartGallery w:val="Table of Contents"/>
          <w:docPartUnique w:val="1"/>
        </w:docPartObj>
      </w:sdtPr>
      <w:sdtContent>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fldChar w:fldCharType="begin"/>
            <w:instrText xml:space="preserve"> TOC \h \u \z </w:instrText>
            <w:fldChar w:fldCharType="separate"/>
          </w:r>
          <w:hyperlink w:anchor="_heading=h.2s8eyo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June 2019</w:t>
              <w:tab/>
              <w:t xml:space="preserve">3</w:t>
            </w:r>
          </w:hyperlink>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17dp8vu">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Monday, June 24</w:t>
            </w:r>
          </w:hyperlink>
          <w:hyperlink w:anchor="_heading=h.17dp8vu">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17dp8vu">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 2019</w:t>
            </w:r>
          </w:hyperlink>
          <w:hyperlink w:anchor="_heading=h.17dp8v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3rdcrjn">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Wednesday, June 26</w:t>
            </w:r>
          </w:hyperlink>
          <w:hyperlink w:anchor="_heading=h.3rdcrjn">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3rdcrjn">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 2019</w:t>
            </w:r>
          </w:hyperlink>
          <w:hyperlink w:anchor="_heading=h.3rdcrj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4</w:t>
            </w:r>
          </w:hyperlink>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26in1rg">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July 2019</w:t>
              <w:tab/>
              <w:t xml:space="preserve">5</w:t>
            </w:r>
          </w:hyperlink>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lnxbz9">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Monday, July 1st, 2019</w:t>
            </w:r>
          </w:hyperlink>
          <w:hyperlink w:anchor="_heading=h.lnxbz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5</w:t>
            </w:r>
          </w:hyperlink>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35nkun2">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Monday, July 8th,2019</w:t>
            </w:r>
          </w:hyperlink>
          <w:hyperlink w:anchor="_heading=h.35nkun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6</w:t>
            </w:r>
          </w:hyperlink>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1ksv4uv">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Wednesday, July 10th,2019</w:t>
            </w:r>
          </w:hyperlink>
          <w:hyperlink w:anchor="_heading=h.1ksv4u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44sinio">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Monday, July 15th,2019</w:t>
            </w:r>
          </w:hyperlink>
          <w:hyperlink w:anchor="_heading=h.44sini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7</w:t>
            </w:r>
          </w:hyperlink>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2jxsxqh">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Tuesday, July 16th,2019</w:t>
            </w:r>
          </w:hyperlink>
          <w:hyperlink w:anchor="_heading=h.2jxsxq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8</w:t>
            </w:r>
          </w:hyperlink>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z337ya">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Wednesday, July 17th,2019</w:t>
            </w:r>
          </w:hyperlink>
          <w:hyperlink w:anchor="_heading=h.z337y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9</w:t>
            </w:r>
          </w:hyperlink>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vertAlign w:val="baseline"/>
            </w:rPr>
          </w:pPr>
          <w:hyperlink w:anchor="_heading=h.3j2qqm3">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Tuesday, July 23rd,2019</w:t>
            </w:r>
          </w:hyperlink>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3j2qqm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12</w:t>
            </w:r>
          </w:hyperlink>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1y810t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New MIC protocol:</w:t>
              <w:tab/>
              <w:t xml:space="preserve">12</w:t>
            </w:r>
          </w:hyperlink>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4i7ojhp">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Wednesday, July 24</w:t>
            </w:r>
          </w:hyperlink>
          <w:hyperlink w:anchor="_heading=h.4i7ojhp">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4i7ojhp">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4i7ojh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13</w:t>
            </w:r>
          </w:hyperlink>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2xcytpi">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Thursday, July 25</w:t>
            </w:r>
          </w:hyperlink>
          <w:hyperlink w:anchor="_heading=h.2xcytpi">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2xcytpi">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2xcytp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13</w:t>
            </w:r>
          </w:hyperlink>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1ci93x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August 2019</w:t>
              <w:tab/>
              <w:t xml:space="preserve">15</w:t>
            </w:r>
          </w:hyperlink>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3whwml4">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Tuesday, August 6</w:t>
            </w:r>
          </w:hyperlink>
          <w:hyperlink w:anchor="_heading=h.3whwml4">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3whwml4">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3whwml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15</w:t>
            </w:r>
          </w:hyperlink>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2bn6wsx">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Wednesday, August 7</w:t>
            </w:r>
          </w:hyperlink>
          <w:hyperlink w:anchor="_heading=h.2bn6wsx">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2bn6wsx">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2bn6wsx">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15</w:t>
            </w:r>
          </w:hyperlink>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qsh70q">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Thursday, August 8</w:t>
            </w:r>
          </w:hyperlink>
          <w:hyperlink w:anchor="_heading=h.qsh70q">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qsh70q">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qsh70q">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17</w:t>
            </w:r>
          </w:hyperlink>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3as4poj">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Friday, August 9</w:t>
            </w:r>
          </w:hyperlink>
          <w:hyperlink w:anchor="_heading=h.3as4poj">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3as4poj">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3as4po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18</w:t>
            </w:r>
          </w:hyperlink>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49x2ik5">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Wednesday, August 14</w:t>
            </w:r>
          </w:hyperlink>
          <w:hyperlink w:anchor="_heading=h.49x2ik5">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49x2ik5">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49x2ik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20</w:t>
            </w:r>
          </w:hyperlink>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2p2csry">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Thursday, August 15</w:t>
            </w:r>
          </w:hyperlink>
          <w:hyperlink w:anchor="_heading=h.2p2csry">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2p2csry">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2p2csry">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21</w:t>
            </w:r>
          </w:hyperlink>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3o7alnk">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Monday, August 19</w:t>
            </w:r>
          </w:hyperlink>
          <w:hyperlink w:anchor="_heading=h.3o7alnk">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3o7alnk">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3o7al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22</w:t>
            </w:r>
          </w:hyperlink>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23ckvvd">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New MIC Protocol:</w:t>
              <w:tab/>
              <w:t xml:space="preserve">22</w:t>
            </w:r>
          </w:hyperlink>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ihv636">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Tuesday, August 20</w:t>
            </w:r>
          </w:hyperlink>
          <w:hyperlink w:anchor="_heading=h.ihv636">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ihv636">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ihv63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23</w:t>
            </w:r>
          </w:hyperlink>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32hioqz">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Friday, August 23</w:t>
            </w:r>
          </w:hyperlink>
          <w:hyperlink w:anchor="_heading=h.32hioqz">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32hioqz">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32hioq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25</w:t>
            </w:r>
          </w:hyperlink>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1hmsyys">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Saturday, August 24</w:t>
            </w:r>
          </w:hyperlink>
          <w:hyperlink w:anchor="_heading=h.1hmsyys">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1hmsyys">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1hmsyy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25</w:t>
            </w:r>
          </w:hyperlink>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2grqrue">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Tuesday, August 27</w:t>
            </w:r>
          </w:hyperlink>
          <w:hyperlink w:anchor="_heading=h.2grqrue">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2grqrue">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2grqru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27</w:t>
            </w:r>
          </w:hyperlink>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vx122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New MIC Protocol for Tetracycline and Erythromycin</w:t>
              <w:tab/>
              <w:t xml:space="preserve">27</w:t>
            </w:r>
          </w:hyperlink>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3fwokq0">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Wednesday, August 28</w:t>
            </w:r>
          </w:hyperlink>
          <w:hyperlink w:anchor="_heading=h.3fwokq0">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3fwokq0">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3fwokq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28</w:t>
            </w:r>
          </w:hyperlink>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1v1yuxt">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Thursday, August 29</w:t>
            </w:r>
          </w:hyperlink>
          <w:hyperlink w:anchor="_heading=h.1v1yuxt">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1v1yuxt">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1v1yuxt">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28</w:t>
            </w:r>
          </w:hyperlink>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4f1mdl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September 2019</w:t>
              <w:tab/>
              <w:t xml:space="preserve">30</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2u6wntf">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Tuesday, September 3</w:t>
            </w:r>
          </w:hyperlink>
          <w:hyperlink w:anchor="_heading=h.2u6wntf">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rd</w:t>
            </w:r>
          </w:hyperlink>
          <w:hyperlink w:anchor="_heading=h.2u6wntf">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2u6wnt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30</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19c6y18">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Wednesday, September 4</w:t>
            </w:r>
          </w:hyperlink>
          <w:hyperlink w:anchor="_heading=h.19c6y18">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19c6y18">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19c6y1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31</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3tbugp1">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Thursday, September 5</w:t>
            </w:r>
          </w:hyperlink>
          <w:hyperlink w:anchor="_heading=h.3tbugp1">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3tbugp1">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3tbugp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31</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nmf14n">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Friday, September 6</w:t>
            </w:r>
          </w:hyperlink>
          <w:hyperlink w:anchor="_heading=h.nmf14n">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nmf14n">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nmf14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33</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37m2jsg">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Monday, September 9</w:t>
            </w:r>
          </w:hyperlink>
          <w:hyperlink w:anchor="_heading=h.37m2jsg">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37m2jsg">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37m2jsg">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33</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1mrcu09">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Tuesday, September 10</w:t>
            </w:r>
          </w:hyperlink>
          <w:hyperlink w:anchor="_heading=h.1mrcu09">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1mrcu09">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1mrcu0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34</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46r0co2">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Wednesday, September 11</w:t>
            </w:r>
          </w:hyperlink>
          <w:hyperlink w:anchor="_heading=h.46r0co2">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46r0co2">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46r0co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36</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2lwamvv">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Thursday, September 12</w:t>
            </w:r>
          </w:hyperlink>
          <w:hyperlink w:anchor="_heading=h.2lwamvv">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2lwamvv">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2lwamv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36</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111kx3o">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Friday, September 13</w:t>
            </w:r>
          </w:hyperlink>
          <w:hyperlink w:anchor="_heading=h.111kx3o">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111kx3o">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111kx3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38</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3l18frh">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Monday, September 16</w:t>
            </w:r>
          </w:hyperlink>
          <w:hyperlink w:anchor="_heading=h.3l18frh">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3l18frh">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3l18fr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38</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206ipza">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Tuesday, September 17</w:t>
            </w:r>
          </w:hyperlink>
          <w:hyperlink w:anchor="_heading=h.206ipza">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206ipza">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206ipz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39</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4k668n3">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Wednesday, September 18</w:t>
            </w:r>
          </w:hyperlink>
          <w:hyperlink w:anchor="_heading=h.4k668n3">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4k668n3">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4k668n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40</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2zbgiuw">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Friday, September 20</w:t>
            </w:r>
          </w:hyperlink>
          <w:hyperlink w:anchor="_heading=h.2zbgiuw">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2zbgiuw">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2zbgiu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40</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1egqt2p">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Monday, September 23</w:t>
            </w:r>
          </w:hyperlink>
          <w:hyperlink w:anchor="_heading=h.1egqt2p">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1egqt2p">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1egqt2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40</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3ygebqi">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Tuesday, September 24</w:t>
            </w:r>
          </w:hyperlink>
          <w:hyperlink w:anchor="_heading=h.3ygebqi">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3ygebqi">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3ygebq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40</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2dlolyb">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Wednesday, September 25</w:t>
            </w:r>
          </w:hyperlink>
          <w:hyperlink w:anchor="_heading=h.2dlolyb">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2dlolyb">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2dloly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40</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sqyw64">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Thursday, September 26</w:t>
            </w:r>
          </w:hyperlink>
          <w:hyperlink w:anchor="_heading=h.sqyw64">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sqyw64">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sqyw6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41</w:t>
            </w:r>
          </w:hyperlink>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3cqmetx">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Friday, September 27</w:t>
            </w:r>
          </w:hyperlink>
          <w:hyperlink w:anchor="_heading=h.3cqmetx">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3cqmetx">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3cqmetx">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42</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22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1rvwp1q">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Monday, September 30</w:t>
            </w:r>
          </w:hyperlink>
          <w:hyperlink w:anchor="_heading=h.1rvwp1q">
            <w:r w:rsidDel="00000000" w:rsidR="00000000" w:rsidRPr="00000000">
              <w:rPr>
                <w:rFonts w:ascii="Arial" w:cs="Arial" w:eastAsia="Arial" w:hAnsi="Arial"/>
                <w:b w:val="0"/>
                <w:i w:val="0"/>
                <w:smallCaps w:val="0"/>
                <w:strike w:val="0"/>
                <w:color w:val="000000"/>
                <w:sz w:val="22"/>
                <w:szCs w:val="22"/>
                <w:highlight w:val="green"/>
                <w:u w:val="none"/>
                <w:vertAlign w:val="superscript"/>
                <w:rtl w:val="0"/>
              </w:rPr>
              <w:t xml:space="preserve">th</w:t>
            </w:r>
          </w:hyperlink>
          <w:hyperlink w:anchor="_heading=h.1rvwp1q">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,2019</w:t>
            </w:r>
          </w:hyperlink>
          <w:hyperlink w:anchor="_heading=h.1rvwp1q">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 xml:space="preserve">43</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10214"/>
            </w:tabs>
            <w:spacing w:after="1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hyperlink w:anchor="_heading=h.4bvk7p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Bibliography</w:t>
              <w:tab/>
              <w:t xml:space="preserve">44</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039">
      <w:pPr>
        <w:pStyle w:val="Heading1"/>
        <w:rPr/>
      </w:pPr>
      <w:bookmarkStart w:colFirst="0" w:colLast="0" w:name="_heading=h.2s8eyo1" w:id="0"/>
      <w:bookmarkEnd w:id="0"/>
      <w:r w:rsidDel="00000000" w:rsidR="00000000" w:rsidRPr="00000000">
        <w:rPr>
          <w:rtl w:val="0"/>
        </w:rPr>
        <w:t xml:space="preserve">June 2019</w:t>
      </w:r>
    </w:p>
    <w:p w:rsidR="00000000" w:rsidDel="00000000" w:rsidP="00000000" w:rsidRDefault="00000000" w:rsidRPr="00000000" w14:paraId="0000003A">
      <w:pPr>
        <w:rPr/>
      </w:pPr>
      <w:r w:rsidDel="00000000" w:rsidR="00000000" w:rsidRPr="00000000">
        <w:rPr>
          <w:rtl w:val="0"/>
        </w:rPr>
        <w:t xml:space="preserve">     </w:t>
      </w:r>
    </w:p>
    <w:p w:rsidR="00000000" w:rsidDel="00000000" w:rsidP="00000000" w:rsidRDefault="00000000" w:rsidRPr="00000000" w14:paraId="0000003B">
      <w:pPr>
        <w:pStyle w:val="Heading2"/>
        <w:rPr/>
      </w:pPr>
      <w:bookmarkStart w:colFirst="0" w:colLast="0" w:name="_heading=h.17dp8vu" w:id="1"/>
      <w:bookmarkEnd w:id="1"/>
      <w:r w:rsidDel="00000000" w:rsidR="00000000" w:rsidRPr="00000000">
        <w:rPr>
          <w:highlight w:val="green"/>
          <w:rtl w:val="0"/>
        </w:rPr>
        <w:t xml:space="preserve">Monday, June 24</w:t>
      </w:r>
      <w:r w:rsidDel="00000000" w:rsidR="00000000" w:rsidRPr="00000000">
        <w:rPr>
          <w:highlight w:val="green"/>
          <w:vertAlign w:val="superscript"/>
          <w:rtl w:val="0"/>
        </w:rPr>
        <w:t xml:space="preserve">th</w:t>
      </w:r>
      <w:r w:rsidDel="00000000" w:rsidR="00000000" w:rsidRPr="00000000">
        <w:rPr>
          <w:highlight w:val="green"/>
          <w:rtl w:val="0"/>
        </w:rPr>
        <w:t xml:space="preserve">, 2019</w:t>
      </w:r>
      <w:r w:rsidDel="00000000" w:rsidR="00000000" w:rsidRPr="00000000">
        <w:rPr>
          <w:rtl w:val="0"/>
        </w:rPr>
      </w:r>
    </w:p>
    <w:p w:rsidR="00000000" w:rsidDel="00000000" w:rsidP="00000000" w:rsidRDefault="00000000" w:rsidRPr="00000000" w14:paraId="0000003C">
      <w:pPr>
        <w:rPr>
          <w:b w:val="1"/>
          <w:sz w:val="18"/>
          <w:szCs w:val="18"/>
        </w:rPr>
      </w:pPr>
      <w:bookmarkStart w:colFirst="0" w:colLast="0" w:name="_heading=h.1t3h5sf" w:id="2"/>
      <w:bookmarkEnd w:id="2"/>
      <w:r w:rsidDel="00000000" w:rsidR="00000000" w:rsidRPr="00000000">
        <w:rPr>
          <w:b w:val="1"/>
          <w:sz w:val="18"/>
          <w:szCs w:val="18"/>
          <w:rtl w:val="0"/>
        </w:rPr>
        <w:t xml:space="preserve">To Do:</w:t>
      </w:r>
    </w:p>
    <w:p w:rsidR="00000000" w:rsidDel="00000000" w:rsidP="00000000" w:rsidRDefault="00000000" w:rsidRPr="00000000" w14:paraId="0000003D">
      <w:pPr>
        <w:numPr>
          <w:ilvl w:val="0"/>
          <w:numId w:val="20"/>
        </w:numPr>
        <w:pBdr>
          <w:top w:space="0" w:sz="0" w:val="nil"/>
          <w:left w:space="0" w:sz="0" w:val="nil"/>
          <w:bottom w:space="0" w:sz="0" w:val="nil"/>
          <w:right w:space="0" w:sz="0" w:val="nil"/>
          <w:between w:space="0" w:sz="0" w:val="nil"/>
        </w:pBdr>
        <w:spacing w:after="0" w:lineRule="auto"/>
        <w:ind w:left="720" w:hanging="360"/>
        <w:rPr>
          <w:strike w:val="1"/>
          <w:color w:val="000000"/>
          <w:sz w:val="18"/>
          <w:szCs w:val="18"/>
        </w:rPr>
      </w:pPr>
      <w:r w:rsidDel="00000000" w:rsidR="00000000" w:rsidRPr="00000000">
        <w:rPr>
          <w:strike w:val="1"/>
          <w:color w:val="000000"/>
          <w:sz w:val="18"/>
          <w:szCs w:val="18"/>
          <w:rtl w:val="0"/>
        </w:rPr>
        <w:t xml:space="preserve">PCR Purification</w:t>
      </w:r>
    </w:p>
    <w:p w:rsidR="00000000" w:rsidDel="00000000" w:rsidP="00000000" w:rsidRDefault="00000000" w:rsidRPr="00000000" w14:paraId="0000003E">
      <w:pPr>
        <w:numPr>
          <w:ilvl w:val="0"/>
          <w:numId w:val="20"/>
        </w:numPr>
        <w:pBdr>
          <w:top w:space="0" w:sz="0" w:val="nil"/>
          <w:left w:space="0" w:sz="0" w:val="nil"/>
          <w:bottom w:space="0" w:sz="0" w:val="nil"/>
          <w:right w:space="0" w:sz="0" w:val="nil"/>
          <w:between w:space="0" w:sz="0" w:val="nil"/>
        </w:pBdr>
        <w:spacing w:after="0" w:lineRule="auto"/>
        <w:ind w:left="720" w:hanging="360"/>
        <w:rPr>
          <w:strike w:val="1"/>
          <w:color w:val="000000"/>
          <w:sz w:val="18"/>
          <w:szCs w:val="18"/>
        </w:rPr>
      </w:pPr>
      <w:r w:rsidDel="00000000" w:rsidR="00000000" w:rsidRPr="00000000">
        <w:rPr>
          <w:strike w:val="1"/>
          <w:color w:val="000000"/>
          <w:sz w:val="18"/>
          <w:szCs w:val="18"/>
          <w:rtl w:val="0"/>
        </w:rPr>
        <w:t xml:space="preserve">Pour plates </w:t>
      </w:r>
    </w:p>
    <w:p w:rsidR="00000000" w:rsidDel="00000000" w:rsidP="00000000" w:rsidRDefault="00000000" w:rsidRPr="00000000" w14:paraId="0000003F">
      <w:pPr>
        <w:numPr>
          <w:ilvl w:val="0"/>
          <w:numId w:val="20"/>
        </w:numPr>
        <w:pBdr>
          <w:top w:space="0" w:sz="0" w:val="nil"/>
          <w:left w:space="0" w:sz="0" w:val="nil"/>
          <w:bottom w:space="0" w:sz="0" w:val="nil"/>
          <w:right w:space="0" w:sz="0" w:val="nil"/>
          <w:between w:space="0" w:sz="0" w:val="nil"/>
        </w:pBdr>
        <w:spacing w:after="0" w:lineRule="auto"/>
        <w:ind w:left="720" w:hanging="360"/>
        <w:rPr>
          <w:strike w:val="1"/>
          <w:color w:val="000000"/>
          <w:sz w:val="18"/>
          <w:szCs w:val="18"/>
        </w:rPr>
      </w:pPr>
      <w:r w:rsidDel="00000000" w:rsidR="00000000" w:rsidRPr="00000000">
        <w:rPr>
          <w:strike w:val="1"/>
          <w:color w:val="000000"/>
          <w:sz w:val="18"/>
          <w:szCs w:val="18"/>
          <w:rtl w:val="0"/>
        </w:rPr>
        <w:t xml:space="preserve">Observe Hannah streaking for isolation </w:t>
      </w:r>
    </w:p>
    <w:p w:rsidR="00000000" w:rsidDel="00000000" w:rsidP="00000000" w:rsidRDefault="00000000" w:rsidRPr="00000000" w14:paraId="00000040">
      <w:pPr>
        <w:numPr>
          <w:ilvl w:val="0"/>
          <w:numId w:val="20"/>
        </w:numPr>
        <w:pBdr>
          <w:top w:space="0" w:sz="0" w:val="nil"/>
          <w:left w:space="0" w:sz="0" w:val="nil"/>
          <w:bottom w:space="0" w:sz="0" w:val="nil"/>
          <w:right w:space="0" w:sz="0" w:val="nil"/>
          <w:between w:space="0" w:sz="0" w:val="nil"/>
        </w:pBdr>
        <w:ind w:left="720" w:hanging="360"/>
        <w:rPr>
          <w:strike w:val="1"/>
          <w:color w:val="000000"/>
          <w:sz w:val="18"/>
          <w:szCs w:val="18"/>
        </w:rPr>
      </w:pPr>
      <w:r w:rsidDel="00000000" w:rsidR="00000000" w:rsidRPr="00000000">
        <w:rPr>
          <w:strike w:val="1"/>
          <w:color w:val="000000"/>
          <w:sz w:val="18"/>
          <w:szCs w:val="18"/>
          <w:rtl w:val="0"/>
        </w:rPr>
        <w:t xml:space="preserve">Observe Jamie feeding microphage </w:t>
      </w:r>
    </w:p>
    <w:p w:rsidR="00000000" w:rsidDel="00000000" w:rsidP="00000000" w:rsidRDefault="00000000" w:rsidRPr="00000000" w14:paraId="00000041">
      <w:pPr>
        <w:rPr/>
      </w:pPr>
      <w:r w:rsidDel="00000000" w:rsidR="00000000" w:rsidRPr="00000000">
        <w:rPr>
          <w:b w:val="1"/>
          <w:u w:val="single"/>
          <w:rtl w:val="0"/>
        </w:rPr>
        <w:t xml:space="preserve">Results and Data:</w:t>
      </w:r>
      <w:r w:rsidDel="00000000" w:rsidR="00000000" w:rsidRPr="00000000">
        <w:rPr>
          <w:rtl w:val="0"/>
        </w:rPr>
      </w:r>
    </w:p>
    <w:p w:rsidR="00000000" w:rsidDel="00000000" w:rsidP="00000000" w:rsidRDefault="00000000" w:rsidRPr="00000000" w14:paraId="00000042">
      <w:pPr>
        <w:rPr>
          <w:sz w:val="18"/>
          <w:szCs w:val="18"/>
        </w:rPr>
      </w:pPr>
      <w:r w:rsidDel="00000000" w:rsidR="00000000" w:rsidRPr="00000000">
        <w:rPr>
          <w:sz w:val="18"/>
          <w:szCs w:val="18"/>
          <w:rtl w:val="0"/>
        </w:rPr>
        <w:tab/>
        <w:t xml:space="preserve">Protocol for PCR Purification:</w:t>
      </w:r>
    </w:p>
    <w:p w:rsidR="00000000" w:rsidDel="00000000" w:rsidP="00000000" w:rsidRDefault="00000000" w:rsidRPr="00000000" w14:paraId="00000043">
      <w:pPr>
        <w:numPr>
          <w:ilvl w:val="0"/>
          <w:numId w:val="1"/>
        </w:numPr>
        <w:pBdr>
          <w:top w:space="0" w:sz="0" w:val="nil"/>
          <w:left w:space="0" w:sz="0" w:val="nil"/>
          <w:bottom w:space="0" w:sz="0" w:val="nil"/>
          <w:right w:space="0" w:sz="0" w:val="nil"/>
          <w:between w:space="0" w:sz="0" w:val="nil"/>
        </w:pBdr>
        <w:spacing w:after="0" w:lineRule="auto"/>
        <w:ind w:left="720" w:hanging="360"/>
        <w:rPr>
          <w:sz w:val="18"/>
          <w:szCs w:val="18"/>
        </w:rPr>
      </w:pPr>
      <w:r w:rsidDel="00000000" w:rsidR="00000000" w:rsidRPr="00000000">
        <w:rPr>
          <w:color w:val="000000"/>
          <w:sz w:val="18"/>
          <w:szCs w:val="18"/>
          <w:rtl w:val="0"/>
        </w:rPr>
        <w:t xml:space="preserve">Add 5 volumes of buffer PB to 1 volume of PCR and mix</w:t>
      </w:r>
      <w:r w:rsidDel="00000000" w:rsidR="00000000" w:rsidRPr="00000000">
        <w:rPr>
          <w:rtl w:val="0"/>
        </w:rPr>
      </w:r>
    </w:p>
    <w:p w:rsidR="00000000" w:rsidDel="00000000" w:rsidP="00000000" w:rsidRDefault="00000000" w:rsidRPr="00000000" w14:paraId="00000044">
      <w:pPr>
        <w:numPr>
          <w:ilvl w:val="1"/>
          <w:numId w:val="1"/>
        </w:numPr>
        <w:pBdr>
          <w:top w:space="0" w:sz="0" w:val="nil"/>
          <w:left w:space="0" w:sz="0" w:val="nil"/>
          <w:bottom w:space="0" w:sz="0" w:val="nil"/>
          <w:right w:space="0" w:sz="0" w:val="nil"/>
          <w:between w:space="0" w:sz="0" w:val="nil"/>
        </w:pBdr>
        <w:spacing w:after="0" w:lineRule="auto"/>
        <w:ind w:left="1440" w:hanging="360"/>
        <w:rPr>
          <w:sz w:val="18"/>
          <w:szCs w:val="18"/>
        </w:rPr>
      </w:pPr>
      <w:r w:rsidDel="00000000" w:rsidR="00000000" w:rsidRPr="00000000">
        <w:rPr>
          <w:color w:val="000000"/>
          <w:sz w:val="18"/>
          <w:szCs w:val="18"/>
          <w:rtl w:val="0"/>
        </w:rPr>
        <w:t xml:space="preserve">I added 100 µL of buffer to 20 µL of PCR </w:t>
      </w:r>
      <w:r w:rsidDel="00000000" w:rsidR="00000000" w:rsidRPr="00000000">
        <w:rPr>
          <w:rtl w:val="0"/>
        </w:rPr>
      </w:r>
    </w:p>
    <w:p w:rsidR="00000000" w:rsidDel="00000000" w:rsidP="00000000" w:rsidRDefault="00000000" w:rsidRPr="00000000" w14:paraId="00000045">
      <w:pPr>
        <w:numPr>
          <w:ilvl w:val="0"/>
          <w:numId w:val="1"/>
        </w:numPr>
        <w:pBdr>
          <w:top w:space="0" w:sz="0" w:val="nil"/>
          <w:left w:space="0" w:sz="0" w:val="nil"/>
          <w:bottom w:space="0" w:sz="0" w:val="nil"/>
          <w:right w:space="0" w:sz="0" w:val="nil"/>
          <w:between w:space="0" w:sz="0" w:val="nil"/>
        </w:pBdr>
        <w:spacing w:after="0" w:lineRule="auto"/>
        <w:ind w:left="720" w:hanging="360"/>
        <w:rPr>
          <w:sz w:val="18"/>
          <w:szCs w:val="18"/>
        </w:rPr>
      </w:pPr>
      <w:r w:rsidDel="00000000" w:rsidR="00000000" w:rsidRPr="00000000">
        <w:rPr>
          <w:color w:val="000000"/>
          <w:sz w:val="18"/>
          <w:szCs w:val="18"/>
          <w:rtl w:val="0"/>
        </w:rPr>
        <w:t xml:space="preserve">Transfer the PCR/buffer solution to the QIAquick column </w:t>
      </w:r>
      <w:r w:rsidDel="00000000" w:rsidR="00000000" w:rsidRPr="00000000">
        <w:rPr>
          <w:rtl w:val="0"/>
        </w:rPr>
      </w:r>
    </w:p>
    <w:p w:rsidR="00000000" w:rsidDel="00000000" w:rsidP="00000000" w:rsidRDefault="00000000" w:rsidRPr="00000000" w14:paraId="00000046">
      <w:pPr>
        <w:numPr>
          <w:ilvl w:val="0"/>
          <w:numId w:val="1"/>
        </w:numPr>
        <w:pBdr>
          <w:top w:space="0" w:sz="0" w:val="nil"/>
          <w:left w:space="0" w:sz="0" w:val="nil"/>
          <w:bottom w:space="0" w:sz="0" w:val="nil"/>
          <w:right w:space="0" w:sz="0" w:val="nil"/>
          <w:between w:space="0" w:sz="0" w:val="nil"/>
        </w:pBdr>
        <w:spacing w:after="0" w:lineRule="auto"/>
        <w:ind w:left="720" w:hanging="360"/>
        <w:rPr>
          <w:sz w:val="18"/>
          <w:szCs w:val="18"/>
        </w:rPr>
      </w:pPr>
      <w:r w:rsidDel="00000000" w:rsidR="00000000" w:rsidRPr="00000000">
        <w:rPr>
          <w:color w:val="000000"/>
          <w:sz w:val="18"/>
          <w:szCs w:val="18"/>
          <w:rtl w:val="0"/>
        </w:rPr>
        <w:t xml:space="preserve">Centrifuge at 13,000 rpm for 1 min. </w:t>
      </w:r>
      <w:r w:rsidDel="00000000" w:rsidR="00000000" w:rsidRPr="00000000">
        <w:rPr>
          <w:rtl w:val="0"/>
        </w:rPr>
      </w:r>
    </w:p>
    <w:p w:rsidR="00000000" w:rsidDel="00000000" w:rsidP="00000000" w:rsidRDefault="00000000" w:rsidRPr="00000000" w14:paraId="00000047">
      <w:pPr>
        <w:numPr>
          <w:ilvl w:val="0"/>
          <w:numId w:val="1"/>
        </w:numPr>
        <w:pBdr>
          <w:top w:space="0" w:sz="0" w:val="nil"/>
          <w:left w:space="0" w:sz="0" w:val="nil"/>
          <w:bottom w:space="0" w:sz="0" w:val="nil"/>
          <w:right w:space="0" w:sz="0" w:val="nil"/>
          <w:between w:space="0" w:sz="0" w:val="nil"/>
        </w:pBdr>
        <w:spacing w:after="0" w:lineRule="auto"/>
        <w:ind w:left="720" w:hanging="360"/>
        <w:rPr>
          <w:sz w:val="18"/>
          <w:szCs w:val="18"/>
        </w:rPr>
      </w:pPr>
      <w:r w:rsidDel="00000000" w:rsidR="00000000" w:rsidRPr="00000000">
        <w:rPr>
          <w:color w:val="000000"/>
          <w:sz w:val="18"/>
          <w:szCs w:val="18"/>
          <w:rtl w:val="0"/>
        </w:rPr>
        <w:t xml:space="preserve">Discard flow-through. </w:t>
      </w:r>
      <w:r w:rsidDel="00000000" w:rsidR="00000000" w:rsidRPr="00000000">
        <w:rPr>
          <w:rtl w:val="0"/>
        </w:rPr>
      </w:r>
    </w:p>
    <w:p w:rsidR="00000000" w:rsidDel="00000000" w:rsidP="00000000" w:rsidRDefault="00000000" w:rsidRPr="00000000" w14:paraId="00000048">
      <w:pPr>
        <w:numPr>
          <w:ilvl w:val="0"/>
          <w:numId w:val="1"/>
        </w:numPr>
        <w:pBdr>
          <w:top w:space="0" w:sz="0" w:val="nil"/>
          <w:left w:space="0" w:sz="0" w:val="nil"/>
          <w:bottom w:space="0" w:sz="0" w:val="nil"/>
          <w:right w:space="0" w:sz="0" w:val="nil"/>
          <w:between w:space="0" w:sz="0" w:val="nil"/>
        </w:pBdr>
        <w:spacing w:after="0" w:lineRule="auto"/>
        <w:ind w:left="720" w:hanging="360"/>
        <w:rPr>
          <w:sz w:val="18"/>
          <w:szCs w:val="18"/>
        </w:rPr>
      </w:pPr>
      <w:r w:rsidDel="00000000" w:rsidR="00000000" w:rsidRPr="00000000">
        <w:rPr>
          <w:color w:val="000000"/>
          <w:sz w:val="18"/>
          <w:szCs w:val="18"/>
          <w:rtl w:val="0"/>
        </w:rPr>
        <w:t xml:space="preserve">Add 0.75 mL of Buffer PE to wash and centrifuge for 1 min </w:t>
      </w:r>
      <w:r w:rsidDel="00000000" w:rsidR="00000000" w:rsidRPr="00000000">
        <w:rPr>
          <w:rtl w:val="0"/>
        </w:rPr>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spacing w:after="0" w:lineRule="auto"/>
        <w:ind w:left="720" w:hanging="360"/>
        <w:rPr>
          <w:sz w:val="18"/>
          <w:szCs w:val="18"/>
        </w:rPr>
      </w:pPr>
      <w:r w:rsidDel="00000000" w:rsidR="00000000" w:rsidRPr="00000000">
        <w:rPr>
          <w:color w:val="000000"/>
          <w:sz w:val="18"/>
          <w:szCs w:val="18"/>
          <w:rtl w:val="0"/>
        </w:rPr>
        <w:t xml:space="preserve">Discard flow-through and centrifuge again for 3 mins </w:t>
      </w:r>
      <w:r w:rsidDel="00000000" w:rsidR="00000000" w:rsidRPr="00000000">
        <w:rPr>
          <w:rtl w:val="0"/>
        </w:rPr>
      </w:r>
    </w:p>
    <w:p w:rsidR="00000000" w:rsidDel="00000000" w:rsidP="00000000" w:rsidRDefault="00000000" w:rsidRPr="00000000" w14:paraId="0000004A">
      <w:pPr>
        <w:numPr>
          <w:ilvl w:val="0"/>
          <w:numId w:val="1"/>
        </w:numPr>
        <w:pBdr>
          <w:top w:space="0" w:sz="0" w:val="nil"/>
          <w:left w:space="0" w:sz="0" w:val="nil"/>
          <w:bottom w:space="0" w:sz="0" w:val="nil"/>
          <w:right w:space="0" w:sz="0" w:val="nil"/>
          <w:between w:space="0" w:sz="0" w:val="nil"/>
        </w:pBdr>
        <w:spacing w:after="0" w:lineRule="auto"/>
        <w:ind w:left="720" w:hanging="360"/>
        <w:rPr>
          <w:sz w:val="18"/>
          <w:szCs w:val="18"/>
        </w:rPr>
      </w:pPr>
      <w:r w:rsidDel="00000000" w:rsidR="00000000" w:rsidRPr="00000000">
        <w:rPr>
          <w:color w:val="000000"/>
          <w:sz w:val="18"/>
          <w:szCs w:val="18"/>
          <w:rtl w:val="0"/>
        </w:rPr>
        <w:t xml:space="preserve">Place the QiAquick column in a clean microcentrifuge </w:t>
      </w:r>
      <w:r w:rsidDel="00000000" w:rsidR="00000000" w:rsidRPr="00000000">
        <w:rPr>
          <w:rtl w:val="0"/>
        </w:rPr>
      </w:r>
    </w:p>
    <w:p w:rsidR="00000000" w:rsidDel="00000000" w:rsidP="00000000" w:rsidRDefault="00000000" w:rsidRPr="00000000" w14:paraId="0000004B">
      <w:pPr>
        <w:numPr>
          <w:ilvl w:val="0"/>
          <w:numId w:val="1"/>
        </w:numPr>
        <w:pBdr>
          <w:top w:space="0" w:sz="0" w:val="nil"/>
          <w:left w:space="0" w:sz="0" w:val="nil"/>
          <w:bottom w:space="0" w:sz="0" w:val="nil"/>
          <w:right w:space="0" w:sz="0" w:val="nil"/>
          <w:between w:space="0" w:sz="0" w:val="nil"/>
        </w:pBdr>
        <w:spacing w:after="0" w:lineRule="auto"/>
        <w:ind w:left="720" w:hanging="360"/>
        <w:rPr>
          <w:sz w:val="18"/>
          <w:szCs w:val="18"/>
        </w:rPr>
      </w:pPr>
      <w:r w:rsidDel="00000000" w:rsidR="00000000" w:rsidRPr="00000000">
        <w:rPr>
          <w:color w:val="000000"/>
          <w:sz w:val="18"/>
          <w:szCs w:val="18"/>
          <w:rtl w:val="0"/>
        </w:rPr>
        <w:t xml:space="preserve">To elute, add 30 µL of Buffer EB to the center and centrifuge for a min. </w:t>
      </w:r>
      <w:r w:rsidDel="00000000" w:rsidR="00000000" w:rsidRPr="00000000">
        <w:rPr>
          <w:rtl w:val="0"/>
        </w:rPr>
      </w:r>
    </w:p>
    <w:p w:rsidR="00000000" w:rsidDel="00000000" w:rsidP="00000000" w:rsidRDefault="00000000" w:rsidRPr="00000000" w14:paraId="0000004C">
      <w:pPr>
        <w:numPr>
          <w:ilvl w:val="0"/>
          <w:numId w:val="1"/>
        </w:numPr>
        <w:pBdr>
          <w:top w:space="0" w:sz="0" w:val="nil"/>
          <w:left w:space="0" w:sz="0" w:val="nil"/>
          <w:bottom w:space="0" w:sz="0" w:val="nil"/>
          <w:right w:space="0" w:sz="0" w:val="nil"/>
          <w:between w:space="0" w:sz="0" w:val="nil"/>
        </w:pBdr>
        <w:ind w:left="720" w:hanging="360"/>
        <w:rPr>
          <w:sz w:val="18"/>
          <w:szCs w:val="18"/>
        </w:rPr>
      </w:pPr>
      <w:r w:rsidDel="00000000" w:rsidR="00000000" w:rsidRPr="00000000">
        <w:rPr>
          <w:color w:val="000000"/>
          <w:sz w:val="18"/>
          <w:szCs w:val="18"/>
          <w:rtl w:val="0"/>
        </w:rPr>
        <w:t xml:space="preserve">Discard the QiAquick column. (use the prepared diluted EB and not the one in the kit) </w:t>
      </w:r>
      <w:r w:rsidDel="00000000" w:rsidR="00000000" w:rsidRPr="00000000">
        <w:rPr>
          <w:rtl w:val="0"/>
        </w:rPr>
      </w:r>
    </w:p>
    <w:p w:rsidR="00000000" w:rsidDel="00000000" w:rsidP="00000000" w:rsidRDefault="00000000" w:rsidRPr="00000000" w14:paraId="0000004D">
      <w:pPr>
        <w:ind w:left="720" w:firstLine="0"/>
        <w:rPr>
          <w:sz w:val="18"/>
          <w:szCs w:val="18"/>
        </w:rPr>
      </w:pPr>
      <w:r w:rsidDel="00000000" w:rsidR="00000000" w:rsidRPr="00000000">
        <w:rPr>
          <w:sz w:val="18"/>
          <w:szCs w:val="18"/>
          <w:rtl w:val="0"/>
        </w:rPr>
        <w:t xml:space="preserve">                        *Make sure not to hit the second stop while pipetting*</w:t>
      </w:r>
    </w:p>
    <w:p w:rsidR="00000000" w:rsidDel="00000000" w:rsidP="00000000" w:rsidRDefault="00000000" w:rsidRPr="00000000" w14:paraId="0000004E">
      <w:pPr>
        <w:ind w:left="720" w:firstLine="0"/>
        <w:rPr>
          <w:sz w:val="18"/>
          <w:szCs w:val="18"/>
        </w:rPr>
      </w:pPr>
      <w:r w:rsidDel="00000000" w:rsidR="00000000" w:rsidRPr="00000000">
        <w:rPr>
          <w:sz w:val="18"/>
          <w:szCs w:val="18"/>
          <w:rtl w:val="0"/>
        </w:rPr>
        <w:t xml:space="preserve">Pouring Plates (normal growth media)</w:t>
      </w:r>
    </w:p>
    <w:p w:rsidR="00000000" w:rsidDel="00000000" w:rsidP="00000000" w:rsidRDefault="00000000" w:rsidRPr="00000000" w14:paraId="0000004F">
      <w:pPr>
        <w:numPr>
          <w:ilvl w:val="0"/>
          <w:numId w:val="18"/>
        </w:numPr>
        <w:pBdr>
          <w:top w:space="0" w:sz="0" w:val="nil"/>
          <w:left w:space="0" w:sz="0" w:val="nil"/>
          <w:bottom w:space="0" w:sz="0" w:val="nil"/>
          <w:right w:space="0" w:sz="0" w:val="nil"/>
          <w:between w:space="0" w:sz="0" w:val="nil"/>
        </w:pBdr>
        <w:spacing w:after="0" w:lineRule="auto"/>
        <w:ind w:left="720" w:hanging="360"/>
        <w:rPr>
          <w:sz w:val="18"/>
          <w:szCs w:val="18"/>
        </w:rPr>
      </w:pPr>
      <w:r w:rsidDel="00000000" w:rsidR="00000000" w:rsidRPr="00000000">
        <w:rPr>
          <w:color w:val="000000"/>
          <w:sz w:val="18"/>
          <w:szCs w:val="18"/>
          <w:rtl w:val="0"/>
        </w:rPr>
        <w:t xml:space="preserve">We mix hemoglobin and CHA agar </w:t>
      </w:r>
      <w:r w:rsidDel="00000000" w:rsidR="00000000" w:rsidRPr="00000000">
        <w:rPr>
          <w:rtl w:val="0"/>
        </w:rPr>
      </w:r>
    </w:p>
    <w:p w:rsidR="00000000" w:rsidDel="00000000" w:rsidP="00000000" w:rsidRDefault="00000000" w:rsidRPr="00000000" w14:paraId="00000050">
      <w:pPr>
        <w:numPr>
          <w:ilvl w:val="0"/>
          <w:numId w:val="18"/>
        </w:numPr>
        <w:pBdr>
          <w:top w:space="0" w:sz="0" w:val="nil"/>
          <w:left w:space="0" w:sz="0" w:val="nil"/>
          <w:bottom w:space="0" w:sz="0" w:val="nil"/>
          <w:right w:space="0" w:sz="0" w:val="nil"/>
          <w:between w:space="0" w:sz="0" w:val="nil"/>
        </w:pBdr>
        <w:spacing w:after="0" w:lineRule="auto"/>
        <w:ind w:left="720" w:hanging="360"/>
        <w:rPr>
          <w:sz w:val="18"/>
          <w:szCs w:val="18"/>
        </w:rPr>
      </w:pPr>
      <w:r w:rsidDel="00000000" w:rsidR="00000000" w:rsidRPr="00000000">
        <w:rPr>
          <w:color w:val="000000"/>
          <w:sz w:val="18"/>
          <w:szCs w:val="18"/>
          <w:rtl w:val="0"/>
        </w:rPr>
        <w:t xml:space="preserve">Use an electronic pipette and pour about 24 mL per plate </w:t>
      </w:r>
      <w:r w:rsidDel="00000000" w:rsidR="00000000" w:rsidRPr="00000000">
        <w:rPr>
          <w:rtl w:val="0"/>
        </w:rPr>
      </w:r>
    </w:p>
    <w:p w:rsidR="00000000" w:rsidDel="00000000" w:rsidP="00000000" w:rsidRDefault="00000000" w:rsidRPr="00000000" w14:paraId="00000051">
      <w:pPr>
        <w:numPr>
          <w:ilvl w:val="0"/>
          <w:numId w:val="18"/>
        </w:numPr>
        <w:pBdr>
          <w:top w:space="0" w:sz="0" w:val="nil"/>
          <w:left w:space="0" w:sz="0" w:val="nil"/>
          <w:bottom w:space="0" w:sz="0" w:val="nil"/>
          <w:right w:space="0" w:sz="0" w:val="nil"/>
          <w:between w:space="0" w:sz="0" w:val="nil"/>
        </w:pBdr>
        <w:spacing w:after="0" w:lineRule="auto"/>
        <w:ind w:left="720" w:hanging="360"/>
        <w:rPr>
          <w:sz w:val="18"/>
          <w:szCs w:val="18"/>
        </w:rPr>
      </w:pPr>
      <w:r w:rsidDel="00000000" w:rsidR="00000000" w:rsidRPr="00000000">
        <w:rPr>
          <w:color w:val="000000"/>
          <w:sz w:val="18"/>
          <w:szCs w:val="18"/>
          <w:rtl w:val="0"/>
        </w:rPr>
        <w:t xml:space="preserve">Clean empty flask quickly before the agar solidifies (use citranox if needed) </w:t>
      </w:r>
      <w:r w:rsidDel="00000000" w:rsidR="00000000" w:rsidRPr="00000000">
        <w:rPr>
          <w:rtl w:val="0"/>
        </w:rPr>
      </w:r>
    </w:p>
    <w:p w:rsidR="00000000" w:rsidDel="00000000" w:rsidP="00000000" w:rsidRDefault="00000000" w:rsidRPr="00000000" w14:paraId="00000052">
      <w:pPr>
        <w:numPr>
          <w:ilvl w:val="0"/>
          <w:numId w:val="18"/>
        </w:numPr>
        <w:pBdr>
          <w:top w:space="0" w:sz="0" w:val="nil"/>
          <w:left w:space="0" w:sz="0" w:val="nil"/>
          <w:bottom w:space="0" w:sz="0" w:val="nil"/>
          <w:right w:space="0" w:sz="0" w:val="nil"/>
          <w:between w:space="0" w:sz="0" w:val="nil"/>
        </w:pBdr>
        <w:ind w:left="720" w:hanging="360"/>
        <w:rPr>
          <w:sz w:val="18"/>
          <w:szCs w:val="18"/>
        </w:rPr>
      </w:pPr>
      <w:r w:rsidDel="00000000" w:rsidR="00000000" w:rsidRPr="00000000">
        <w:rPr>
          <w:color w:val="000000"/>
          <w:sz w:val="18"/>
          <w:szCs w:val="18"/>
          <w:rtl w:val="0"/>
        </w:rPr>
        <w:t xml:space="preserve">Label the top plate on the stack </w:t>
      </w:r>
      <w:r w:rsidDel="00000000" w:rsidR="00000000" w:rsidRPr="00000000">
        <w:rPr>
          <w:rtl w:val="0"/>
        </w:rPr>
      </w:r>
    </w:p>
    <w:p w:rsidR="00000000" w:rsidDel="00000000" w:rsidP="00000000" w:rsidRDefault="00000000" w:rsidRPr="00000000" w14:paraId="00000053">
      <w:pPr>
        <w:rPr>
          <w:sz w:val="18"/>
          <w:szCs w:val="18"/>
        </w:rPr>
      </w:pPr>
      <w:r w:rsidDel="00000000" w:rsidR="00000000" w:rsidRPr="00000000">
        <w:rPr>
          <w:sz w:val="18"/>
          <w:szCs w:val="18"/>
          <w:rtl w:val="0"/>
        </w:rPr>
        <w:t xml:space="preserve">                              *follow the aseptic technique and make sure to do it as close as possible to the flame*</w:t>
      </w:r>
    </w:p>
    <w:p w:rsidR="00000000" w:rsidDel="00000000" w:rsidP="00000000" w:rsidRDefault="00000000" w:rsidRPr="00000000" w14:paraId="00000054">
      <w:pPr>
        <w:rPr>
          <w:sz w:val="18"/>
          <w:szCs w:val="18"/>
        </w:rPr>
      </w:pPr>
      <w:r w:rsidDel="00000000" w:rsidR="00000000" w:rsidRPr="00000000">
        <w:rPr>
          <w:sz w:val="18"/>
          <w:szCs w:val="18"/>
          <w:rtl w:val="0"/>
        </w:rPr>
        <w:tab/>
        <w:t xml:space="preserve">Streaking for Isolation </w:t>
      </w:r>
    </w:p>
    <w:p w:rsidR="00000000" w:rsidDel="00000000" w:rsidP="00000000" w:rsidRDefault="00000000" w:rsidRPr="00000000" w14:paraId="00000055">
      <w:pPr>
        <w:numPr>
          <w:ilvl w:val="0"/>
          <w:numId w:val="22"/>
        </w:numPr>
        <w:pBdr>
          <w:top w:space="0" w:sz="0" w:val="nil"/>
          <w:left w:space="0" w:sz="0" w:val="nil"/>
          <w:bottom w:space="0" w:sz="0" w:val="nil"/>
          <w:right w:space="0" w:sz="0" w:val="nil"/>
          <w:between w:space="0" w:sz="0" w:val="nil"/>
        </w:pBdr>
        <w:spacing w:after="0" w:lineRule="auto"/>
        <w:ind w:left="720" w:hanging="360"/>
        <w:rPr>
          <w:sz w:val="18"/>
          <w:szCs w:val="18"/>
        </w:rPr>
      </w:pPr>
      <w:r w:rsidDel="00000000" w:rsidR="00000000" w:rsidRPr="00000000">
        <w:rPr>
          <w:color w:val="000000"/>
          <w:sz w:val="18"/>
          <w:szCs w:val="18"/>
          <w:rtl w:val="0"/>
        </w:rPr>
        <w:t xml:space="preserve">It’s done in quadrants with tight zigzags </w:t>
      </w:r>
      <w:r w:rsidDel="00000000" w:rsidR="00000000" w:rsidRPr="00000000">
        <w:rPr>
          <w:rtl w:val="0"/>
        </w:rPr>
      </w:r>
    </w:p>
    <w:p w:rsidR="00000000" w:rsidDel="00000000" w:rsidP="00000000" w:rsidRDefault="00000000" w:rsidRPr="00000000" w14:paraId="00000056">
      <w:pPr>
        <w:numPr>
          <w:ilvl w:val="0"/>
          <w:numId w:val="22"/>
        </w:numPr>
        <w:pBdr>
          <w:top w:space="0" w:sz="0" w:val="nil"/>
          <w:left w:space="0" w:sz="0" w:val="nil"/>
          <w:bottom w:space="0" w:sz="0" w:val="nil"/>
          <w:right w:space="0" w:sz="0" w:val="nil"/>
          <w:between w:space="0" w:sz="0" w:val="nil"/>
        </w:pBdr>
        <w:spacing w:after="0" w:lineRule="auto"/>
        <w:ind w:left="720" w:hanging="360"/>
        <w:rPr>
          <w:sz w:val="18"/>
          <w:szCs w:val="18"/>
        </w:rPr>
      </w:pPr>
      <w:r w:rsidDel="00000000" w:rsidR="00000000" w:rsidRPr="00000000">
        <w:rPr>
          <w:color w:val="000000"/>
          <w:sz w:val="18"/>
          <w:szCs w:val="18"/>
          <w:rtl w:val="0"/>
        </w:rPr>
        <w:t xml:space="preserve">Streaking is done close to the corners and the loop can be dragged more than once since the bacteria is hard to grow. </w:t>
      </w:r>
      <w:r w:rsidDel="00000000" w:rsidR="00000000" w:rsidRPr="00000000">
        <w:rPr>
          <w:rtl w:val="0"/>
        </w:rPr>
      </w:r>
    </w:p>
    <w:p w:rsidR="00000000" w:rsidDel="00000000" w:rsidP="00000000" w:rsidRDefault="00000000" w:rsidRPr="00000000" w14:paraId="00000057">
      <w:pPr>
        <w:numPr>
          <w:ilvl w:val="0"/>
          <w:numId w:val="22"/>
        </w:numPr>
        <w:pBdr>
          <w:top w:space="0" w:sz="0" w:val="nil"/>
          <w:left w:space="0" w:sz="0" w:val="nil"/>
          <w:bottom w:space="0" w:sz="0" w:val="nil"/>
          <w:right w:space="0" w:sz="0" w:val="nil"/>
          <w:between w:space="0" w:sz="0" w:val="nil"/>
        </w:pBdr>
        <w:ind w:left="720" w:hanging="360"/>
        <w:rPr>
          <w:sz w:val="18"/>
          <w:szCs w:val="18"/>
        </w:rPr>
      </w:pPr>
      <w:r w:rsidDel="00000000" w:rsidR="00000000" w:rsidRPr="00000000">
        <w:rPr>
          <w:color w:val="000000"/>
          <w:sz w:val="18"/>
          <w:szCs w:val="18"/>
          <w:rtl w:val="0"/>
        </w:rPr>
        <w:t xml:space="preserve">Follow aseptic technique </w:t>
      </w: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pStyle w:val="Heading2"/>
        <w:rPr/>
      </w:pPr>
      <w:bookmarkStart w:colFirst="0" w:colLast="0" w:name="_heading=h.3rdcrjn" w:id="3"/>
      <w:bookmarkEnd w:id="3"/>
      <w:r w:rsidDel="00000000" w:rsidR="00000000" w:rsidRPr="00000000">
        <w:rPr>
          <w:highlight w:val="green"/>
          <w:rtl w:val="0"/>
        </w:rPr>
        <w:t xml:space="preserve">Wednesday, June 26</w:t>
      </w:r>
      <w:r w:rsidDel="00000000" w:rsidR="00000000" w:rsidRPr="00000000">
        <w:rPr>
          <w:highlight w:val="green"/>
          <w:vertAlign w:val="superscript"/>
          <w:rtl w:val="0"/>
        </w:rPr>
        <w:t xml:space="preserve">th</w:t>
      </w:r>
      <w:r w:rsidDel="00000000" w:rsidR="00000000" w:rsidRPr="00000000">
        <w:rPr>
          <w:highlight w:val="green"/>
          <w:rtl w:val="0"/>
        </w:rPr>
        <w:t xml:space="preserve">, 2019</w:t>
      </w: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05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Preparing sucrose plates</w:t>
      </w:r>
    </w:p>
    <w:p w:rsidR="00000000" w:rsidDel="00000000" w:rsidP="00000000" w:rsidRDefault="00000000" w:rsidRPr="00000000" w14:paraId="0000006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Starting up culture </w:t>
      </w:r>
    </w:p>
    <w:p w:rsidR="00000000" w:rsidDel="00000000" w:rsidP="00000000" w:rsidRDefault="00000000" w:rsidRPr="00000000" w14:paraId="00000061">
      <w:pPr>
        <w:rPr>
          <w:b w:val="1"/>
          <w:sz w:val="18"/>
          <w:szCs w:val="18"/>
        </w:rPr>
      </w:pPr>
      <w:r w:rsidDel="00000000" w:rsidR="00000000" w:rsidRPr="00000000">
        <w:rPr>
          <w:b w:val="1"/>
          <w:sz w:val="18"/>
          <w:szCs w:val="18"/>
          <w:rtl w:val="0"/>
        </w:rPr>
        <w:t xml:space="preserve">Methods and results: </w:t>
      </w:r>
    </w:p>
    <w:p w:rsidR="00000000" w:rsidDel="00000000" w:rsidP="00000000" w:rsidRDefault="00000000" w:rsidRPr="00000000" w14:paraId="00000062">
      <w:pPr>
        <w:rPr>
          <w:sz w:val="18"/>
          <w:szCs w:val="18"/>
        </w:rPr>
      </w:pPr>
      <w:r w:rsidDel="00000000" w:rsidR="00000000" w:rsidRPr="00000000">
        <w:rPr>
          <w:b w:val="1"/>
          <w:sz w:val="18"/>
          <w:szCs w:val="18"/>
          <w:rtl w:val="0"/>
        </w:rPr>
        <w:t xml:space="preserve">     </w:t>
      </w:r>
      <w:r w:rsidDel="00000000" w:rsidR="00000000" w:rsidRPr="00000000">
        <w:rPr>
          <w:sz w:val="18"/>
          <w:szCs w:val="18"/>
          <w:rtl w:val="0"/>
        </w:rPr>
        <w:t xml:space="preserve">Making sucrose plates </w:t>
      </w:r>
    </w:p>
    <w:p w:rsidR="00000000" w:rsidDel="00000000" w:rsidP="00000000" w:rsidRDefault="00000000" w:rsidRPr="00000000" w14:paraId="0000006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these ingredients to a 1 mL flask </w:t>
      </w:r>
    </w:p>
    <w:p w:rsidR="00000000" w:rsidDel="00000000" w:rsidP="00000000" w:rsidRDefault="00000000" w:rsidRPr="00000000" w14:paraId="0000006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6" w:lineRule="auto"/>
        <w:ind w:left="216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5 g of beef heart infusion </w:t>
      </w:r>
    </w:p>
    <w:p w:rsidR="00000000" w:rsidDel="00000000" w:rsidP="00000000" w:rsidRDefault="00000000" w:rsidRPr="00000000" w14:paraId="0000006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6" w:lineRule="auto"/>
        <w:ind w:left="216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5 g of protease peptone </w:t>
      </w:r>
    </w:p>
    <w:p w:rsidR="00000000" w:rsidDel="00000000" w:rsidP="00000000" w:rsidRDefault="00000000" w:rsidRPr="00000000" w14:paraId="0000006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6" w:lineRule="auto"/>
        <w:ind w:left="216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5 g of glucose </w:t>
      </w:r>
    </w:p>
    <w:p w:rsidR="00000000" w:rsidDel="00000000" w:rsidP="00000000" w:rsidRDefault="00000000" w:rsidRPr="00000000" w14:paraId="0000006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6" w:lineRule="auto"/>
        <w:ind w:left="216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0.5 g L-cystine </w:t>
      </w:r>
    </w:p>
    <w:p w:rsidR="00000000" w:rsidDel="00000000" w:rsidP="00000000" w:rsidRDefault="00000000" w:rsidRPr="00000000" w14:paraId="0000006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6" w:lineRule="auto"/>
        <w:ind w:left="216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7.5 g agar </w:t>
      </w:r>
    </w:p>
    <w:p w:rsidR="00000000" w:rsidDel="00000000" w:rsidP="00000000" w:rsidRDefault="00000000" w:rsidRPr="00000000" w14:paraId="0000006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166.7 mL ddiH2O </w:t>
      </w:r>
    </w:p>
    <w:p w:rsidR="00000000" w:rsidDel="00000000" w:rsidP="00000000" w:rsidRDefault="00000000" w:rsidRPr="00000000" w14:paraId="0000006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Stir on low heat (55) for 10 mins until fully dissolved </w:t>
      </w:r>
    </w:p>
    <w:p w:rsidR="00000000" w:rsidDel="00000000" w:rsidP="00000000" w:rsidRDefault="00000000" w:rsidRPr="00000000" w14:paraId="0000006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Autoclave on liquid 30, and add ice to the bin </w:t>
      </w:r>
    </w:p>
    <w:p w:rsidR="00000000" w:rsidDel="00000000" w:rsidP="00000000" w:rsidRDefault="00000000" w:rsidRPr="00000000" w14:paraId="0000006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6" w:lineRule="auto"/>
        <w:ind w:left="216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Make sure not to shake the flask so that the agar does not get on the flask walls </w:t>
      </w:r>
    </w:p>
    <w:p w:rsidR="00000000" w:rsidDel="00000000" w:rsidP="00000000" w:rsidRDefault="00000000" w:rsidRPr="00000000" w14:paraId="0000006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hemoglobin and 60% sucrose to water bath at 56C</w:t>
      </w:r>
    </w:p>
    <w:p w:rsidR="00000000" w:rsidDel="00000000" w:rsidP="00000000" w:rsidRDefault="00000000" w:rsidRPr="00000000" w14:paraId="0000006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0" w:before="0" w:line="276" w:lineRule="auto"/>
        <w:ind w:left="216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Hemoglobin can be found in the cold room </w:t>
      </w:r>
    </w:p>
    <w:p w:rsidR="00000000" w:rsidDel="00000000" w:rsidP="00000000" w:rsidRDefault="00000000" w:rsidRPr="00000000" w14:paraId="0000006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83.3 mL 60% sucrose to CHA using aseptic technique and stir </w:t>
      </w:r>
    </w:p>
    <w:p w:rsidR="00000000" w:rsidDel="00000000" w:rsidP="00000000" w:rsidRDefault="00000000" w:rsidRPr="00000000" w14:paraId="0000007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250 mL 2% hemoglobin to mixture and stir</w:t>
      </w:r>
    </w:p>
    <w:p w:rsidR="00000000" w:rsidDel="00000000" w:rsidP="00000000" w:rsidRDefault="00000000" w:rsidRPr="00000000" w14:paraId="0000007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Use the pipette to add 24 mL to each plate </w:t>
      </w:r>
    </w:p>
    <w:p w:rsidR="00000000" w:rsidDel="00000000" w:rsidP="00000000" w:rsidRDefault="00000000" w:rsidRPr="00000000" w14:paraId="0000007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Label plates and store at room temperature </w:t>
      </w:r>
    </w:p>
    <w:p w:rsidR="00000000" w:rsidDel="00000000" w:rsidP="00000000" w:rsidRDefault="00000000" w:rsidRPr="00000000" w14:paraId="00000073">
      <w:pPr>
        <w:ind w:left="1440" w:firstLine="0"/>
        <w:rPr>
          <w:sz w:val="18"/>
          <w:szCs w:val="18"/>
        </w:rPr>
      </w:pPr>
      <w:r w:rsidDel="00000000" w:rsidR="00000000" w:rsidRPr="00000000">
        <w:rPr>
          <w:sz w:val="18"/>
          <w:szCs w:val="18"/>
          <w:rtl w:val="0"/>
        </w:rPr>
        <w:t xml:space="preserve">                               ** add the mixture at an angle to avoid bubbles **</w:t>
      </w:r>
    </w:p>
    <w:p w:rsidR="00000000" w:rsidDel="00000000" w:rsidP="00000000" w:rsidRDefault="00000000" w:rsidRPr="00000000" w14:paraId="00000074">
      <w:pPr>
        <w:rPr>
          <w:sz w:val="18"/>
          <w:szCs w:val="18"/>
        </w:rPr>
      </w:pPr>
      <w:r w:rsidDel="00000000" w:rsidR="00000000" w:rsidRPr="00000000">
        <w:rPr>
          <w:sz w:val="18"/>
          <w:szCs w:val="18"/>
          <w:rtl w:val="0"/>
        </w:rPr>
        <w:t xml:space="preserve">      Starting up culture </w:t>
      </w:r>
    </w:p>
    <w:p w:rsidR="00000000" w:rsidDel="00000000" w:rsidP="00000000" w:rsidRDefault="00000000" w:rsidRPr="00000000" w14:paraId="0000007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Next to the flame, add 400 µL MHB supplemented to a sterile tube </w:t>
      </w:r>
    </w:p>
    <w:p w:rsidR="00000000" w:rsidDel="00000000" w:rsidP="00000000" w:rsidRDefault="00000000" w:rsidRPr="00000000" w14:paraId="0000007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Obtain colonies from plate and aim to fill about 1/3 of the MHB volume </w:t>
      </w:r>
    </w:p>
    <w:p w:rsidR="00000000" w:rsidDel="00000000" w:rsidP="00000000" w:rsidRDefault="00000000" w:rsidRPr="00000000" w14:paraId="0000007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Mix well with pipette (avoid touching the clumps)</w:t>
      </w:r>
    </w:p>
    <w:p w:rsidR="00000000" w:rsidDel="00000000" w:rsidP="00000000" w:rsidRDefault="00000000" w:rsidRPr="00000000" w14:paraId="0000007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Use spectrophotometry cuvettes and add 1000 µL MHB to the blank </w:t>
      </w:r>
    </w:p>
    <w:p w:rsidR="00000000" w:rsidDel="00000000" w:rsidP="00000000" w:rsidRDefault="00000000" w:rsidRPr="00000000" w14:paraId="0000007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950 µL MHB and 50 µL from the MHB/colony mixture to another cuvette </w:t>
      </w:r>
    </w:p>
    <w:p w:rsidR="00000000" w:rsidDel="00000000" w:rsidP="00000000" w:rsidRDefault="00000000" w:rsidRPr="00000000" w14:paraId="0000007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Cover cuvette with parafilm and shake well to mix </w:t>
      </w:r>
    </w:p>
    <w:p w:rsidR="00000000" w:rsidDel="00000000" w:rsidP="00000000" w:rsidRDefault="00000000" w:rsidRPr="00000000" w14:paraId="0000007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Use the spectrophotometer and measure absorbance at 600 nm </w:t>
      </w:r>
    </w:p>
    <w:p w:rsidR="00000000" w:rsidDel="00000000" w:rsidP="00000000" w:rsidRDefault="00000000" w:rsidRPr="00000000" w14:paraId="0000007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Use the equation </w:t>
      </w:r>
      <m:oMath>
        <m:r>
          <w:rPr>
            <w:rFonts w:ascii="Cambria Math" w:cs="Cambria Math" w:eastAsia="Cambria Math" w:hAnsi="Cambria Math"/>
            <w:b w:val="0"/>
            <w:i w:val="0"/>
            <w:smallCaps w:val="0"/>
            <w:strike w:val="0"/>
            <w:color w:val="000000"/>
            <w:sz w:val="18"/>
            <w:szCs w:val="18"/>
            <w:u w:val="none"/>
            <w:shd w:fill="auto" w:val="clear"/>
            <w:vertAlign w:val="baseline"/>
          </w:rPr>
          <m:t xml:space="preserve">C1V1=C2V2</m:t>
        </m:r>
      </m:oMath>
      <w:r w:rsidDel="00000000" w:rsidR="00000000" w:rsidRPr="00000000">
        <w:rPr>
          <w:rtl w:val="0"/>
        </w:rPr>
      </w:r>
    </w:p>
    <w:p w:rsidR="00000000" w:rsidDel="00000000" w:rsidP="00000000" w:rsidRDefault="00000000" w:rsidRPr="00000000" w14:paraId="0000007D">
      <w:pPr>
        <w:rPr>
          <w:sz w:val="18"/>
          <w:szCs w:val="18"/>
        </w:rPr>
      </w:pPr>
      <w:r w:rsidDel="00000000" w:rsidR="00000000" w:rsidRPr="00000000">
        <w:rPr>
          <w:sz w:val="18"/>
          <w:szCs w:val="18"/>
          <w:rtl w:val="0"/>
        </w:rPr>
        <w:t xml:space="preserve">                                            **if the cuvettes need to be labeled make sure to write on the ribbed side**</w:t>
      </w:r>
    </w:p>
    <w:p w:rsidR="00000000" w:rsidDel="00000000" w:rsidP="00000000" w:rsidRDefault="00000000" w:rsidRPr="00000000" w14:paraId="0000007E">
      <w:pPr>
        <w:rPr>
          <w:sz w:val="18"/>
          <w:szCs w:val="18"/>
        </w:rPr>
      </w:pPr>
      <w:r w:rsidDel="00000000" w:rsidR="00000000" w:rsidRPr="00000000">
        <w:rPr>
          <w:sz w:val="18"/>
          <w:szCs w:val="18"/>
          <w:rtl w:val="0"/>
        </w:rPr>
        <w:t xml:space="preserve">    </w:t>
      </w:r>
    </w:p>
    <w:p w:rsidR="00000000" w:rsidDel="00000000" w:rsidP="00000000" w:rsidRDefault="00000000" w:rsidRPr="00000000" w14:paraId="0000007F">
      <w:pPr>
        <w:rPr>
          <w:sz w:val="18"/>
          <w:szCs w:val="18"/>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jc w:val="left"/>
        <w:rPr/>
      </w:pPr>
      <w:r w:rsidDel="00000000" w:rsidR="00000000" w:rsidRPr="00000000">
        <w:rPr>
          <w:rtl w:val="0"/>
        </w:rPr>
      </w:r>
    </w:p>
    <w:p w:rsidR="00000000" w:rsidDel="00000000" w:rsidP="00000000" w:rsidRDefault="00000000" w:rsidRPr="00000000" w14:paraId="00000082">
      <w:pPr>
        <w:jc w:val="left"/>
        <w:rPr/>
      </w:pPr>
      <w:r w:rsidDel="00000000" w:rsidR="00000000" w:rsidRPr="00000000">
        <w:rPr>
          <w:rtl w:val="0"/>
        </w:rPr>
      </w:r>
    </w:p>
    <w:p w:rsidR="00000000" w:rsidDel="00000000" w:rsidP="00000000" w:rsidRDefault="00000000" w:rsidRPr="00000000" w14:paraId="00000083">
      <w:pPr>
        <w:pStyle w:val="Heading1"/>
        <w:rPr/>
      </w:pPr>
      <w:bookmarkStart w:colFirst="0" w:colLast="0" w:name="_heading=h.26in1rg" w:id="4"/>
      <w:bookmarkEnd w:id="4"/>
      <w:r w:rsidDel="00000000" w:rsidR="00000000" w:rsidRPr="00000000">
        <w:rPr>
          <w:rtl w:val="0"/>
        </w:rPr>
        <w:t xml:space="preserve">July 2019 </w:t>
      </w:r>
    </w:p>
    <w:p w:rsidR="00000000" w:rsidDel="00000000" w:rsidP="00000000" w:rsidRDefault="00000000" w:rsidRPr="00000000" w14:paraId="00000084">
      <w:pPr>
        <w:pStyle w:val="Heading2"/>
        <w:rPr>
          <w:highlight w:val="green"/>
        </w:rPr>
      </w:pPr>
      <w:bookmarkStart w:colFirst="0" w:colLast="0" w:name="_heading=h.lnxbz9" w:id="5"/>
      <w:bookmarkEnd w:id="5"/>
      <w:r w:rsidDel="00000000" w:rsidR="00000000" w:rsidRPr="00000000">
        <w:rPr>
          <w:highlight w:val="green"/>
          <w:rtl w:val="0"/>
        </w:rPr>
        <w:t xml:space="preserve">Monday, July 1st, 2019 </w:t>
      </w:r>
    </w:p>
    <w:p w:rsidR="00000000" w:rsidDel="00000000" w:rsidP="00000000" w:rsidRDefault="00000000" w:rsidRPr="00000000" w14:paraId="00000085">
      <w:pPr>
        <w:pBdr>
          <w:top w:space="0" w:sz="0" w:val="nil"/>
          <w:left w:space="0" w:sz="0" w:val="nil"/>
          <w:bottom w:space="0" w:sz="0" w:val="nil"/>
          <w:right w:space="0" w:sz="0" w:val="nil"/>
          <w:between w:space="0" w:sz="0" w:val="nil"/>
        </w:pBdr>
        <w:rPr>
          <w:b w:val="1"/>
          <w:sz w:val="18"/>
          <w:szCs w:val="18"/>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08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Pour plating (sucrose, CHA, and Kanamycin)  </w:t>
      </w:r>
    </w:p>
    <w:p w:rsidR="00000000" w:rsidDel="00000000" w:rsidP="00000000" w:rsidRDefault="00000000" w:rsidRPr="00000000" w14:paraId="0000008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Figure out MIC protocol with Hannah </w:t>
      </w:r>
    </w:p>
    <w:p w:rsidR="00000000" w:rsidDel="00000000" w:rsidP="00000000" w:rsidRDefault="00000000" w:rsidRPr="00000000" w14:paraId="00000089">
      <w:pPr>
        <w:rPr>
          <w:b w:val="1"/>
          <w:sz w:val="18"/>
          <w:szCs w:val="18"/>
        </w:rPr>
      </w:pPr>
      <w:r w:rsidDel="00000000" w:rsidR="00000000" w:rsidRPr="00000000">
        <w:rPr>
          <w:b w:val="1"/>
          <w:sz w:val="18"/>
          <w:szCs w:val="18"/>
          <w:rtl w:val="0"/>
        </w:rPr>
        <w:t xml:space="preserve">Methods and results: </w:t>
      </w:r>
    </w:p>
    <w:p w:rsidR="00000000" w:rsidDel="00000000" w:rsidP="00000000" w:rsidRDefault="00000000" w:rsidRPr="00000000" w14:paraId="0000008A">
      <w:pPr>
        <w:rPr>
          <w:sz w:val="18"/>
          <w:szCs w:val="18"/>
        </w:rPr>
      </w:pPr>
      <w:r w:rsidDel="00000000" w:rsidR="00000000" w:rsidRPr="00000000">
        <w:rPr>
          <w:b w:val="1"/>
          <w:sz w:val="18"/>
          <w:szCs w:val="18"/>
          <w:rtl w:val="0"/>
        </w:rPr>
        <w:tab/>
      </w:r>
      <w:r w:rsidDel="00000000" w:rsidR="00000000" w:rsidRPr="00000000">
        <w:rPr>
          <w:sz w:val="18"/>
          <w:szCs w:val="18"/>
          <w:rtl w:val="0"/>
        </w:rPr>
        <w:t xml:space="preserve">CHA plates protocol: For 600 mL of CHA</w:t>
      </w:r>
    </w:p>
    <w:p w:rsidR="00000000" w:rsidDel="00000000" w:rsidP="00000000" w:rsidRDefault="00000000" w:rsidRPr="00000000" w14:paraId="0000008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pos="720"/>
        </w:tabs>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Weigh out 30.6g of cystine heart agar into 1L flask (non-baffled; 10.2g/100mL) </w:t>
      </w:r>
    </w:p>
    <w:p w:rsidR="00000000" w:rsidDel="00000000" w:rsidP="00000000" w:rsidRDefault="00000000" w:rsidRPr="00000000" w14:paraId="0000008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pos="720"/>
        </w:tabs>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300mL of ddiH</w:t>
      </w:r>
      <w:r w:rsidDel="00000000" w:rsidR="00000000" w:rsidRPr="00000000">
        <w:rPr>
          <w:rFonts w:ascii="Arial" w:cs="Arial" w:eastAsia="Arial" w:hAnsi="Arial"/>
          <w:b w:val="0"/>
          <w:i w:val="0"/>
          <w:smallCaps w:val="0"/>
          <w:strike w:val="0"/>
          <w:color w:val="000000"/>
          <w:sz w:val="18"/>
          <w:szCs w:val="18"/>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 (type I) </w:t>
      </w:r>
    </w:p>
    <w:p w:rsidR="00000000" w:rsidDel="00000000" w:rsidP="00000000" w:rsidRDefault="00000000" w:rsidRPr="00000000" w14:paraId="0000008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pos="720"/>
        </w:tabs>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stir bar to flask </w:t>
      </w:r>
    </w:p>
    <w:p w:rsidR="00000000" w:rsidDel="00000000" w:rsidP="00000000" w:rsidRDefault="00000000" w:rsidRPr="00000000" w14:paraId="0000008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pos="720"/>
        </w:tabs>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Heat on low, stirring, for about 10 minutes (media should be totally dissolved) </w:t>
      </w:r>
    </w:p>
    <w:p w:rsidR="00000000" w:rsidDel="00000000" w:rsidP="00000000" w:rsidRDefault="00000000" w:rsidRPr="00000000" w14:paraId="0000008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pos="720"/>
        </w:tabs>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Autoclave on 30’ liquid cycle, filling the water bin up to the height of the media </w:t>
      </w:r>
    </w:p>
    <w:p w:rsidR="00000000" w:rsidDel="00000000" w:rsidP="00000000" w:rsidRDefault="00000000" w:rsidRPr="00000000" w14:paraId="0000009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pos="720"/>
        </w:tabs>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Cool down (ideally to ~55C)</w:t>
      </w:r>
    </w:p>
    <w:p w:rsidR="00000000" w:rsidDel="00000000" w:rsidP="00000000" w:rsidRDefault="00000000" w:rsidRPr="00000000" w14:paraId="0000009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pos="720"/>
        </w:tabs>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Separately (before), prepare hemoglobin 2% solution </w:t>
      </w:r>
    </w:p>
    <w:p w:rsidR="00000000" w:rsidDel="00000000" w:rsidP="00000000" w:rsidRDefault="00000000" w:rsidRPr="00000000" w14:paraId="00000092">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pos="720"/>
        </w:tabs>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6g freeze-dried hemoglobin to 300mL of ddiH</w:t>
      </w:r>
      <w:r w:rsidDel="00000000" w:rsidR="00000000" w:rsidRPr="00000000">
        <w:rPr>
          <w:rFonts w:ascii="Arial" w:cs="Arial" w:eastAsia="Arial" w:hAnsi="Arial"/>
          <w:b w:val="0"/>
          <w:i w:val="0"/>
          <w:smallCaps w:val="0"/>
          <w:strike w:val="0"/>
          <w:color w:val="000000"/>
          <w:sz w:val="18"/>
          <w:szCs w:val="18"/>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 (type I)</w:t>
      </w:r>
    </w:p>
    <w:p w:rsidR="00000000" w:rsidDel="00000000" w:rsidP="00000000" w:rsidRDefault="00000000" w:rsidRPr="00000000" w14:paraId="00000093">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pos="720"/>
        </w:tabs>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Autoclave on 15’ liquid cycle with water in the bin</w:t>
      </w:r>
    </w:p>
    <w:p w:rsidR="00000000" w:rsidDel="00000000" w:rsidP="00000000" w:rsidRDefault="00000000" w:rsidRPr="00000000" w14:paraId="00000094">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pos="720"/>
        </w:tabs>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Cool down (ideally to ~55C)</w:t>
      </w:r>
    </w:p>
    <w:p w:rsidR="00000000" w:rsidDel="00000000" w:rsidP="00000000" w:rsidRDefault="00000000" w:rsidRPr="00000000" w14:paraId="00000095">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pos="720"/>
        </w:tabs>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Using sterile technique, pour hemoglobin into CHA</w:t>
      </w:r>
    </w:p>
    <w:p w:rsidR="00000000" w:rsidDel="00000000" w:rsidP="00000000" w:rsidRDefault="00000000" w:rsidRPr="00000000" w14:paraId="00000096">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pos="720"/>
        </w:tabs>
        <w:spacing w:after="20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Using a 50mL pipet, aliquot 24mL of CHAH mixture into each 100mm plate (should make approximately 25 plates) Try to avoid bubbles!</w:t>
      </w:r>
    </w:p>
    <w:p w:rsidR="00000000" w:rsidDel="00000000" w:rsidP="00000000" w:rsidRDefault="00000000" w:rsidRPr="00000000" w14:paraId="00000097">
      <w:pPr>
        <w:tabs>
          <w:tab w:val="left" w:pos="720"/>
        </w:tabs>
        <w:ind w:left="720" w:firstLine="0"/>
        <w:jc w:val="left"/>
        <w:rPr>
          <w:sz w:val="18"/>
          <w:szCs w:val="18"/>
        </w:rPr>
      </w:pPr>
      <w:r w:rsidDel="00000000" w:rsidR="00000000" w:rsidRPr="00000000">
        <w:rPr>
          <w:sz w:val="18"/>
          <w:szCs w:val="18"/>
          <w:rtl w:val="0"/>
        </w:rPr>
        <w:t xml:space="preserve">Kanamycin plates protocol: </w:t>
      </w:r>
    </w:p>
    <w:p w:rsidR="00000000" w:rsidDel="00000000" w:rsidP="00000000" w:rsidRDefault="00000000" w:rsidRPr="00000000" w14:paraId="00000098">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Mix 30.6 g cystine heart agar with 300 mL type I ddiH</w:t>
      </w:r>
      <w:r w:rsidDel="00000000" w:rsidR="00000000" w:rsidRPr="00000000">
        <w:rPr>
          <w:rFonts w:ascii="Arial" w:cs="Arial" w:eastAsia="Arial" w:hAnsi="Arial"/>
          <w:b w:val="0"/>
          <w:i w:val="0"/>
          <w:smallCaps w:val="0"/>
          <w:strike w:val="0"/>
          <w:color w:val="000000"/>
          <w:sz w:val="18"/>
          <w:szCs w:val="18"/>
          <w:u w:val="none"/>
          <w:shd w:fill="auto" w:val="clear"/>
          <w:vertAlign w:val="subscript"/>
          <w:rtl w:val="0"/>
        </w:rPr>
        <w:t xml:space="preserve">2</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w:t>
      </w:r>
    </w:p>
    <w:p w:rsidR="00000000" w:rsidDel="00000000" w:rsidP="00000000" w:rsidRDefault="00000000" w:rsidRPr="00000000" w14:paraId="00000099">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Autoclave 30’, being very careful media does not boil over</w:t>
      </w:r>
    </w:p>
    <w:p w:rsidR="00000000" w:rsidDel="00000000" w:rsidP="00000000" w:rsidRDefault="00000000" w:rsidRPr="00000000" w14:paraId="0000009A">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While autoclaving, warm 300 mL of 2% hemoglobin (in 50°C oven or in water bath at 55°C)</w:t>
      </w:r>
    </w:p>
    <w:p w:rsidR="00000000" w:rsidDel="00000000" w:rsidP="00000000" w:rsidRDefault="00000000" w:rsidRPr="00000000" w14:paraId="0000009B">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Place CHA flask in 50°C oven or in water bath at 55°C, let temperature equilibrate</w:t>
      </w:r>
    </w:p>
    <w:p w:rsidR="00000000" w:rsidDel="00000000" w:rsidP="00000000" w:rsidRDefault="00000000" w:rsidRPr="00000000" w14:paraId="0000009C">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Wipe down flask and bottles with ethanol and using sterile technique, pour hemoglobin into CHA flask</w:t>
      </w:r>
    </w:p>
    <w:p w:rsidR="00000000" w:rsidDel="00000000" w:rsidP="00000000" w:rsidRDefault="00000000" w:rsidRPr="00000000" w14:paraId="0000009D">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FOR CHAH-Kan plates:</w:t>
      </w:r>
    </w:p>
    <w:p w:rsidR="00000000" w:rsidDel="00000000" w:rsidP="00000000" w:rsidRDefault="00000000" w:rsidRPr="00000000" w14:paraId="0000009E">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60 μL of 50 mg/mL kanamycin</w:t>
      </w:r>
    </w:p>
    <w:p w:rsidR="00000000" w:rsidDel="00000000" w:rsidP="00000000" w:rsidRDefault="00000000" w:rsidRPr="00000000" w14:paraId="0000009F">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Mix media</w:t>
      </w:r>
    </w:p>
    <w:p w:rsidR="00000000" w:rsidDel="00000000" w:rsidP="00000000" w:rsidRDefault="00000000" w:rsidRPr="00000000" w14:paraId="000000A0">
      <w:pPr>
        <w:keepNext w:val="0"/>
        <w:keepLines w:val="0"/>
        <w:pageBreakBefore w:val="0"/>
        <w:widowControl w:val="1"/>
        <w:numPr>
          <w:ilvl w:val="0"/>
          <w:numId w:val="42"/>
        </w:numPr>
        <w:pBdr>
          <w:top w:space="0" w:sz="0" w:val="nil"/>
          <w:left w:space="0" w:sz="0" w:val="nil"/>
          <w:bottom w:space="0" w:sz="0" w:val="nil"/>
          <w:right w:space="0" w:sz="0" w:val="nil"/>
          <w:between w:space="0" w:sz="0" w:val="nil"/>
        </w:pBdr>
        <w:shd w:fill="auto" w:val="clear"/>
        <w:tabs>
          <w:tab w:val="left" w:pos="720"/>
        </w:tabs>
        <w:spacing w:after="20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Use sterile pipette, pour ~24 mL media per plate (25 plates for 600 mL media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A1">
      <w:pPr>
        <w:tabs>
          <w:tab w:val="left" w:pos="720"/>
        </w:tabs>
        <w:jc w:val="left"/>
        <w:rPr>
          <w:sz w:val="18"/>
          <w:szCs w:val="18"/>
        </w:rPr>
      </w:pPr>
      <w:r w:rsidDel="00000000" w:rsidR="00000000" w:rsidRPr="00000000">
        <w:rPr>
          <w:rtl w:val="0"/>
        </w:rPr>
      </w:r>
    </w:p>
    <w:p w:rsidR="00000000" w:rsidDel="00000000" w:rsidP="00000000" w:rsidRDefault="00000000" w:rsidRPr="00000000" w14:paraId="000000A2">
      <w:pPr>
        <w:tabs>
          <w:tab w:val="left" w:pos="720"/>
        </w:tabs>
        <w:jc w:val="left"/>
        <w:rPr>
          <w:sz w:val="18"/>
          <w:szCs w:val="18"/>
        </w:rPr>
      </w:pPr>
      <w:r w:rsidDel="00000000" w:rsidR="00000000" w:rsidRPr="00000000">
        <w:rPr>
          <w:rtl w:val="0"/>
        </w:rPr>
      </w:r>
    </w:p>
    <w:p w:rsidR="00000000" w:rsidDel="00000000" w:rsidP="00000000" w:rsidRDefault="00000000" w:rsidRPr="00000000" w14:paraId="000000A3">
      <w:pPr>
        <w:tabs>
          <w:tab w:val="left" w:pos="720"/>
        </w:tabs>
        <w:jc w:val="left"/>
        <w:rPr>
          <w:sz w:val="18"/>
          <w:szCs w:val="18"/>
        </w:rPr>
      </w:pPr>
      <w:r w:rsidDel="00000000" w:rsidR="00000000" w:rsidRPr="00000000">
        <w:rPr>
          <w:rtl w:val="0"/>
        </w:rPr>
      </w:r>
    </w:p>
    <w:p w:rsidR="00000000" w:rsidDel="00000000" w:rsidP="00000000" w:rsidRDefault="00000000" w:rsidRPr="00000000" w14:paraId="000000A4">
      <w:pPr>
        <w:tabs>
          <w:tab w:val="left" w:pos="720"/>
        </w:tabs>
        <w:jc w:val="left"/>
        <w:rPr>
          <w:sz w:val="18"/>
          <w:szCs w:val="18"/>
        </w:rPr>
      </w:pPr>
      <w:r w:rsidDel="00000000" w:rsidR="00000000" w:rsidRPr="00000000">
        <w:rPr>
          <w:rtl w:val="0"/>
        </w:rPr>
      </w:r>
    </w:p>
    <w:p w:rsidR="00000000" w:rsidDel="00000000" w:rsidP="00000000" w:rsidRDefault="00000000" w:rsidRPr="00000000" w14:paraId="000000A5">
      <w:pPr>
        <w:tabs>
          <w:tab w:val="left" w:pos="720"/>
        </w:tabs>
        <w:jc w:val="left"/>
        <w:rPr>
          <w:sz w:val="18"/>
          <w:szCs w:val="18"/>
        </w:rPr>
      </w:pPr>
      <w:r w:rsidDel="00000000" w:rsidR="00000000" w:rsidRPr="00000000">
        <w:rPr>
          <w:rtl w:val="0"/>
        </w:rPr>
      </w:r>
    </w:p>
    <w:p w:rsidR="00000000" w:rsidDel="00000000" w:rsidP="00000000" w:rsidRDefault="00000000" w:rsidRPr="00000000" w14:paraId="000000A6">
      <w:pPr>
        <w:tabs>
          <w:tab w:val="left" w:pos="720"/>
        </w:tabs>
        <w:jc w:val="left"/>
        <w:rPr>
          <w:sz w:val="18"/>
          <w:szCs w:val="18"/>
        </w:rPr>
      </w:pPr>
      <w:r w:rsidDel="00000000" w:rsidR="00000000" w:rsidRPr="00000000">
        <w:rPr>
          <w:rtl w:val="0"/>
        </w:rPr>
      </w:r>
    </w:p>
    <w:p w:rsidR="00000000" w:rsidDel="00000000" w:rsidP="00000000" w:rsidRDefault="00000000" w:rsidRPr="00000000" w14:paraId="000000A7">
      <w:pPr>
        <w:tabs>
          <w:tab w:val="left" w:pos="720"/>
        </w:tabs>
        <w:jc w:val="left"/>
        <w:rPr>
          <w:sz w:val="18"/>
          <w:szCs w:val="18"/>
        </w:rPr>
      </w:pPr>
      <w:r w:rsidDel="00000000" w:rsidR="00000000" w:rsidRPr="00000000">
        <w:rPr>
          <w:rtl w:val="0"/>
        </w:rPr>
      </w:r>
    </w:p>
    <w:p w:rsidR="00000000" w:rsidDel="00000000" w:rsidP="00000000" w:rsidRDefault="00000000" w:rsidRPr="00000000" w14:paraId="000000A8">
      <w:pPr>
        <w:tabs>
          <w:tab w:val="left" w:pos="720"/>
        </w:tabs>
        <w:jc w:val="left"/>
        <w:rPr>
          <w:sz w:val="18"/>
          <w:szCs w:val="18"/>
        </w:rPr>
      </w:pPr>
      <w:r w:rsidDel="00000000" w:rsidR="00000000" w:rsidRPr="00000000">
        <w:rPr>
          <w:rtl w:val="0"/>
        </w:rPr>
      </w:r>
    </w:p>
    <w:p w:rsidR="00000000" w:rsidDel="00000000" w:rsidP="00000000" w:rsidRDefault="00000000" w:rsidRPr="00000000" w14:paraId="000000A9">
      <w:pPr>
        <w:pStyle w:val="Heading2"/>
        <w:rPr/>
      </w:pPr>
      <w:bookmarkStart w:colFirst="0" w:colLast="0" w:name="_heading=h.35nkun2" w:id="6"/>
      <w:bookmarkEnd w:id="6"/>
      <w:r w:rsidDel="00000000" w:rsidR="00000000" w:rsidRPr="00000000">
        <w:rPr>
          <w:highlight w:val="green"/>
          <w:rtl w:val="0"/>
        </w:rPr>
        <w:t xml:space="preserve">Monday, July 8th,2019</w:t>
      </w: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rPr>
          <w:b w:val="1"/>
          <w:sz w:val="18"/>
          <w:szCs w:val="18"/>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0AC">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1"/>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Work on MIC protocol and add hygromycin calculations </w:t>
      </w:r>
      <w:r w:rsidDel="00000000" w:rsidR="00000000" w:rsidRPr="00000000">
        <w:rPr>
          <w:rtl w:val="0"/>
        </w:rPr>
      </w:r>
    </w:p>
    <w:p w:rsidR="00000000" w:rsidDel="00000000" w:rsidP="00000000" w:rsidRDefault="00000000" w:rsidRPr="00000000" w14:paraId="000000AD">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1"/>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Prepare ethanol for Maria</w:t>
      </w: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1"/>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Watch Hannah do sequence preparation </w:t>
      </w: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1"/>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Prepare ONPG solution for Maria </w:t>
      </w:r>
      <w:r w:rsidDel="00000000" w:rsidR="00000000" w:rsidRPr="00000000">
        <w:rPr>
          <w:rtl w:val="0"/>
        </w:rPr>
      </w:r>
    </w:p>
    <w:p w:rsidR="00000000" w:rsidDel="00000000" w:rsidP="00000000" w:rsidRDefault="00000000" w:rsidRPr="00000000" w14:paraId="000000B0">
      <w:pPr>
        <w:keepNext w:val="0"/>
        <w:keepLines w:val="0"/>
        <w:pageBreakBefore w:val="0"/>
        <w:widowControl w:val="1"/>
        <w:numPr>
          <w:ilvl w:val="0"/>
          <w:numId w:val="44"/>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Prepare 2.5% Iron Pyrophosphate </w:t>
      </w:r>
    </w:p>
    <w:p w:rsidR="00000000" w:rsidDel="00000000" w:rsidP="00000000" w:rsidRDefault="00000000" w:rsidRPr="00000000" w14:paraId="000000B1">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Methods and Results: </w:t>
      </w:r>
    </w:p>
    <w:p w:rsidR="00000000" w:rsidDel="00000000" w:rsidP="00000000" w:rsidRDefault="00000000" w:rsidRPr="00000000" w14:paraId="000000B2">
      <w:pPr>
        <w:pBdr>
          <w:top w:space="0" w:sz="0" w:val="nil"/>
          <w:left w:space="0" w:sz="0" w:val="nil"/>
          <w:bottom w:space="0" w:sz="0" w:val="nil"/>
          <w:right w:space="0" w:sz="0" w:val="nil"/>
          <w:between w:space="0" w:sz="0" w:val="nil"/>
        </w:pBdr>
        <w:ind w:firstLine="720"/>
        <w:rPr>
          <w:sz w:val="18"/>
          <w:szCs w:val="18"/>
        </w:rPr>
      </w:pPr>
      <w:r w:rsidDel="00000000" w:rsidR="00000000" w:rsidRPr="00000000">
        <w:rPr>
          <w:sz w:val="18"/>
          <w:szCs w:val="18"/>
          <w:rtl w:val="0"/>
        </w:rPr>
        <w:t xml:space="preserve">MIC protocol (not final):</w:t>
      </w:r>
    </w:p>
    <w:p w:rsidR="00000000" w:rsidDel="00000000" w:rsidP="00000000" w:rsidRDefault="00000000" w:rsidRPr="00000000" w14:paraId="000000B3">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For each strain to be tested, prepare 100 mL of media (supplemented MHB) in 2 sterile 50 mL conical.</w:t>
      </w:r>
    </w:p>
    <w:p w:rsidR="00000000" w:rsidDel="00000000" w:rsidP="00000000" w:rsidRDefault="00000000" w:rsidRPr="00000000" w14:paraId="000000B4">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Resuspend cells for strains being tested in about 400 uL of MHB (if necessary). Measure the OD600. </w:t>
      </w:r>
    </w:p>
    <w:p w:rsidR="00000000" w:rsidDel="00000000" w:rsidP="00000000" w:rsidRDefault="00000000" w:rsidRPr="00000000" w14:paraId="000000B5">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Aim for an OD600 of 0.05. Dilute the appropriate amount of culture in the 50 mL conical that contains media to get required OD600. </w:t>
      </w:r>
    </w:p>
    <w:p w:rsidR="00000000" w:rsidDel="00000000" w:rsidP="00000000" w:rsidRDefault="00000000" w:rsidRPr="00000000" w14:paraId="000000B6">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1.1 mL of the diluted culture into the wells of a 96 well deep-well plate, such that three rows and all 12 columns are filled for each strain (see diagram below).</w:t>
      </w:r>
    </w:p>
    <w:p w:rsidR="00000000" w:rsidDel="00000000" w:rsidP="00000000" w:rsidRDefault="00000000" w:rsidRPr="00000000" w14:paraId="000000B7">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The next steps will vary based on the concentrations of antibiotic you want to use. An example for kanamycin, with the highest concentration in the wells of 50 ug/mL and 1:10 dilutions, is shown here. A starting concentration of 600 ug/mL in stock tube A is required, because it will be diluted 1:5 when added to the deep well plates.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An example for hygromycin, with the highest concentration in the wells of 200 ug/mL and 1:10 dilutions, is shown here. A starting concentration of 2400 ug/mL in stock tube A is required, because it will be dilute 1:10 when added to the deep well plates.</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0B8">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 12 sterile microcentrifuge tubes, prepare 360 uL of media. </w:t>
      </w:r>
    </w:p>
    <w:p w:rsidR="00000000" w:rsidDel="00000000" w:rsidP="00000000" w:rsidRDefault="00000000" w:rsidRPr="00000000" w14:paraId="000000B9">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Prepare a working stock of kanamycin that is a concentration of 6 mg/mL, by adding 6 uL of our stock 50 mg/mL solution to 44 uL of MHB.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Prepare a working stock of hygromycin that is at a concentration of 24 mg/mL, by adding 2.22 uL of our stock 54 mg/mL to 47.78 uL of MHB.</w:t>
      </w: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40 uL of this working stock to the first microcentrifuge tube and mix.</w:t>
      </w:r>
    </w:p>
    <w:p w:rsidR="00000000" w:rsidDel="00000000" w:rsidP="00000000" w:rsidRDefault="00000000" w:rsidRPr="00000000" w14:paraId="000000BB">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Serially dilute 1:10 by transferring 40 uL from the first microcentrifuge tube to the next, mixing, and repeating through the 11th tube. In the last tube, do not add any antibiotic. This will be the control. </w:t>
      </w:r>
    </w:p>
    <w:p w:rsidR="00000000" w:rsidDel="00000000" w:rsidP="00000000" w:rsidRDefault="00000000" w:rsidRPr="00000000" w14:paraId="000000BC">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Using the microchannel, pipet 100 uL from the microcentrifuge tubes to the corresponding wells on the plate with cells and mix (you can use dispense function and take up 300 uL, dispensing 100 uL into each of the three replicates).</w:t>
      </w:r>
    </w:p>
    <w:p w:rsidR="00000000" w:rsidDel="00000000" w:rsidP="00000000" w:rsidRDefault="00000000" w:rsidRPr="00000000" w14:paraId="000000BD">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Then take 200 uL from each well, and put into the smaller 96 well plate to compare different volumes.</w:t>
      </w:r>
    </w:p>
    <w:p w:rsidR="00000000" w:rsidDel="00000000" w:rsidP="00000000" w:rsidRDefault="00000000" w:rsidRPr="00000000" w14:paraId="000000BE">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Cover plate with film and put in 37C incubator overnight.</w:t>
      </w:r>
    </w:p>
    <w:p w:rsidR="00000000" w:rsidDel="00000000" w:rsidP="00000000" w:rsidRDefault="00000000" w:rsidRPr="00000000" w14:paraId="000000BF">
      <w:pPr>
        <w:keepNext w:val="0"/>
        <w:keepLines w:val="0"/>
        <w:pageBreakBefore w:val="0"/>
        <w:widowControl w:val="1"/>
        <w:numPr>
          <w:ilvl w:val="0"/>
          <w:numId w:val="46"/>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 the morning, pipet 200 uL from each well into a normal 96 well plate. Use the plate reader to measure OD600.</w:t>
      </w:r>
    </w:p>
    <w:p w:rsidR="00000000" w:rsidDel="00000000" w:rsidP="00000000" w:rsidRDefault="00000000" w:rsidRPr="00000000" w14:paraId="000000C0">
      <w:pPr>
        <w:spacing w:after="160" w:line="259" w:lineRule="auto"/>
        <w:ind w:left="720" w:firstLine="0"/>
        <w:jc w:val="left"/>
        <w:rPr>
          <w:sz w:val="18"/>
          <w:szCs w:val="18"/>
        </w:rPr>
      </w:pPr>
      <w:r w:rsidDel="00000000" w:rsidR="00000000" w:rsidRPr="00000000">
        <w:rPr>
          <w:sz w:val="18"/>
          <w:szCs w:val="18"/>
          <w:rtl w:val="0"/>
        </w:rPr>
        <w:t xml:space="preserve">Ethanol </w:t>
      </w:r>
    </w:p>
    <w:p w:rsidR="00000000" w:rsidDel="00000000" w:rsidP="00000000" w:rsidRDefault="00000000" w:rsidRPr="00000000" w14:paraId="000000C1">
      <w:pPr>
        <w:keepNext w:val="0"/>
        <w:keepLines w:val="0"/>
        <w:pageBreakBefore w:val="0"/>
        <w:widowControl w:val="1"/>
        <w:numPr>
          <w:ilvl w:val="0"/>
          <w:numId w:val="48"/>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Ethanol is at 100% so we usually dilute it to 70% by adding 1.4 L ethanol to 600 mL of water to make 2 L. </w:t>
      </w:r>
    </w:p>
    <w:p w:rsidR="00000000" w:rsidDel="00000000" w:rsidP="00000000" w:rsidRDefault="00000000" w:rsidRPr="00000000" w14:paraId="000000C2">
      <w:pPr>
        <w:spacing w:after="160" w:line="259" w:lineRule="auto"/>
        <w:ind w:left="720" w:firstLine="0"/>
        <w:jc w:val="left"/>
        <w:rPr>
          <w:sz w:val="18"/>
          <w:szCs w:val="18"/>
        </w:rPr>
      </w:pPr>
      <w:r w:rsidDel="00000000" w:rsidR="00000000" w:rsidRPr="00000000">
        <w:rPr>
          <w:sz w:val="18"/>
          <w:szCs w:val="18"/>
          <w:rtl w:val="0"/>
        </w:rPr>
        <w:t xml:space="preserve">Sequencing </w:t>
      </w:r>
    </w:p>
    <w:p w:rsidR="00000000" w:rsidDel="00000000" w:rsidP="00000000" w:rsidRDefault="00000000" w:rsidRPr="00000000" w14:paraId="000000C3">
      <w:pPr>
        <w:spacing w:after="160" w:line="259" w:lineRule="auto"/>
        <w:ind w:firstLine="720"/>
        <w:jc w:val="left"/>
        <w:rPr>
          <w:sz w:val="18"/>
          <w:szCs w:val="18"/>
        </w:rPr>
      </w:pPr>
      <w:r w:rsidDel="00000000" w:rsidR="00000000" w:rsidRPr="00000000">
        <w:rPr>
          <w:sz w:val="18"/>
          <w:szCs w:val="18"/>
          <w:rtl w:val="0"/>
        </w:rPr>
        <w:t xml:space="preserve">Using the nanodrop (add 1 uL)</w:t>
      </w:r>
    </w:p>
    <w:p w:rsidR="00000000" w:rsidDel="00000000" w:rsidP="00000000" w:rsidRDefault="00000000" w:rsidRPr="00000000" w14:paraId="000000C4">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You wipe the tip first then you add water and read </w:t>
      </w:r>
    </w:p>
    <w:p w:rsidR="00000000" w:rsidDel="00000000" w:rsidP="00000000" w:rsidRDefault="00000000" w:rsidRPr="00000000" w14:paraId="000000C5">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Wipe the tip again and add the blank </w:t>
      </w:r>
    </w:p>
    <w:p w:rsidR="00000000" w:rsidDel="00000000" w:rsidP="00000000" w:rsidRDefault="00000000" w:rsidRPr="00000000" w14:paraId="000000C6">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Wipe the tip again and add what needs to be measured </w:t>
      </w:r>
    </w:p>
    <w:p w:rsidR="00000000" w:rsidDel="00000000" w:rsidP="00000000" w:rsidRDefault="00000000" w:rsidRPr="00000000" w14:paraId="000000C7">
      <w:pPr>
        <w:keepNext w:val="0"/>
        <w:keepLines w:val="0"/>
        <w:pageBreakBefore w:val="0"/>
        <w:widowControl w:val="1"/>
        <w:numPr>
          <w:ilvl w:val="0"/>
          <w:numId w:val="50"/>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Put the numbers in the table and modify it to a digit that you can pipette. </w:t>
      </w:r>
    </w:p>
    <w:p w:rsidR="00000000" w:rsidDel="00000000" w:rsidP="00000000" w:rsidRDefault="00000000" w:rsidRPr="00000000" w14:paraId="000000C8">
      <w:pPr>
        <w:spacing w:after="160" w:line="259" w:lineRule="auto"/>
        <w:ind w:left="360" w:firstLine="0"/>
        <w:jc w:val="left"/>
        <w:rPr>
          <w:sz w:val="18"/>
          <w:szCs w:val="18"/>
        </w:rPr>
      </w:pPr>
      <w:r w:rsidDel="00000000" w:rsidR="00000000" w:rsidRPr="00000000">
        <w:rPr>
          <w:rtl w:val="0"/>
        </w:rPr>
      </w:r>
    </w:p>
    <w:p w:rsidR="00000000" w:rsidDel="00000000" w:rsidP="00000000" w:rsidRDefault="00000000" w:rsidRPr="00000000" w14:paraId="000000C9">
      <w:pPr>
        <w:spacing w:after="160" w:line="259" w:lineRule="auto"/>
        <w:ind w:left="360" w:firstLine="0"/>
        <w:jc w:val="left"/>
        <w:rPr>
          <w:sz w:val="18"/>
          <w:szCs w:val="18"/>
        </w:rPr>
      </w:pPr>
      <w:r w:rsidDel="00000000" w:rsidR="00000000" w:rsidRPr="00000000">
        <w:rPr>
          <w:rtl w:val="0"/>
        </w:rPr>
      </w:r>
    </w:p>
    <w:p w:rsidR="00000000" w:rsidDel="00000000" w:rsidP="00000000" w:rsidRDefault="00000000" w:rsidRPr="00000000" w14:paraId="000000CA">
      <w:pPr>
        <w:spacing w:after="160" w:line="259" w:lineRule="auto"/>
        <w:ind w:left="360" w:firstLine="0"/>
        <w:jc w:val="left"/>
        <w:rPr>
          <w:sz w:val="18"/>
          <w:szCs w:val="18"/>
        </w:rPr>
      </w:pPr>
      <w:r w:rsidDel="00000000" w:rsidR="00000000" w:rsidRPr="00000000">
        <w:rPr>
          <w:rtl w:val="0"/>
        </w:rPr>
      </w:r>
    </w:p>
    <w:p w:rsidR="00000000" w:rsidDel="00000000" w:rsidP="00000000" w:rsidRDefault="00000000" w:rsidRPr="00000000" w14:paraId="000000CB">
      <w:pPr>
        <w:spacing w:after="160" w:line="259" w:lineRule="auto"/>
        <w:ind w:left="360" w:firstLine="0"/>
        <w:jc w:val="left"/>
        <w:rPr>
          <w:sz w:val="18"/>
          <w:szCs w:val="18"/>
        </w:rPr>
      </w:pPr>
      <w:r w:rsidDel="00000000" w:rsidR="00000000" w:rsidRPr="00000000">
        <w:rPr>
          <w:rtl w:val="0"/>
        </w:rPr>
      </w:r>
    </w:p>
    <w:p w:rsidR="00000000" w:rsidDel="00000000" w:rsidP="00000000" w:rsidRDefault="00000000" w:rsidRPr="00000000" w14:paraId="000000CC">
      <w:pPr>
        <w:spacing w:after="160" w:line="259" w:lineRule="auto"/>
        <w:ind w:left="360" w:firstLine="0"/>
        <w:jc w:val="left"/>
        <w:rPr>
          <w:sz w:val="18"/>
          <w:szCs w:val="18"/>
        </w:rPr>
      </w:pPr>
      <w:r w:rsidDel="00000000" w:rsidR="00000000" w:rsidRPr="00000000">
        <w:rPr>
          <w:sz w:val="18"/>
          <w:szCs w:val="18"/>
          <w:rtl w:val="0"/>
        </w:rPr>
        <w:t xml:space="preserve">ONPG solution </w:t>
      </w:r>
    </w:p>
    <w:p w:rsidR="00000000" w:rsidDel="00000000" w:rsidP="00000000" w:rsidRDefault="00000000" w:rsidRPr="00000000" w14:paraId="000000CD">
      <w:pPr>
        <w:keepNext w:val="0"/>
        <w:keepLines w:val="0"/>
        <w:pageBreakBefore w:val="0"/>
        <w:widowControl w:val="1"/>
        <w:numPr>
          <w:ilvl w:val="0"/>
          <w:numId w:val="7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Measure 160 mg of O-Nitrophenyl-beta-galactoside in 40 mL (4mg/mL) in Z buffer </w:t>
      </w:r>
    </w:p>
    <w:p w:rsidR="00000000" w:rsidDel="00000000" w:rsidP="00000000" w:rsidRDefault="00000000" w:rsidRPr="00000000" w14:paraId="000000CE">
      <w:pPr>
        <w:spacing w:after="160" w:line="259" w:lineRule="auto"/>
        <w:ind w:left="2880" w:firstLine="0"/>
        <w:jc w:val="left"/>
        <w:rPr>
          <w:sz w:val="18"/>
          <w:szCs w:val="18"/>
        </w:rPr>
      </w:pPr>
      <w:r w:rsidDel="00000000" w:rsidR="00000000" w:rsidRPr="00000000">
        <w:rPr>
          <w:sz w:val="18"/>
          <w:szCs w:val="18"/>
          <w:rtl w:val="0"/>
        </w:rPr>
        <w:t xml:space="preserve">** add 30-35 mL first then add the rest after it dissolves ** </w:t>
      </w:r>
    </w:p>
    <w:p w:rsidR="00000000" w:rsidDel="00000000" w:rsidP="00000000" w:rsidRDefault="00000000" w:rsidRPr="00000000" w14:paraId="000000CF">
      <w:pPr>
        <w:spacing w:after="160" w:line="259" w:lineRule="auto"/>
        <w:ind w:left="360" w:firstLine="0"/>
        <w:jc w:val="left"/>
        <w:rPr>
          <w:sz w:val="18"/>
          <w:szCs w:val="18"/>
        </w:rPr>
      </w:pPr>
      <w:r w:rsidDel="00000000" w:rsidR="00000000" w:rsidRPr="00000000">
        <w:rPr>
          <w:sz w:val="18"/>
          <w:szCs w:val="18"/>
          <w:rtl w:val="0"/>
        </w:rPr>
        <w:t xml:space="preserve">Preparing 2.5% iron pyrophosphate (found in MHB protocol) </w:t>
      </w:r>
    </w:p>
    <w:p w:rsidR="00000000" w:rsidDel="00000000" w:rsidP="00000000" w:rsidRDefault="00000000" w:rsidRPr="00000000" w14:paraId="000000D0">
      <w:pPr>
        <w:keepNext w:val="0"/>
        <w:keepLines w:val="0"/>
        <w:pageBreakBefore w:val="0"/>
        <w:widowControl w:val="1"/>
        <w:numPr>
          <w:ilvl w:val="0"/>
          <w:numId w:val="73"/>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Measured out .75g of iron pyrophosphate and add 30 mL of water </w:t>
      </w:r>
    </w:p>
    <w:p w:rsidR="00000000" w:rsidDel="00000000" w:rsidP="00000000" w:rsidRDefault="00000000" w:rsidRPr="00000000" w14:paraId="000000D1">
      <w:pPr>
        <w:keepNext w:val="0"/>
        <w:keepLines w:val="0"/>
        <w:pageBreakBefore w:val="0"/>
        <w:widowControl w:val="1"/>
        <w:numPr>
          <w:ilvl w:val="0"/>
          <w:numId w:val="73"/>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Dissolve over night </w:t>
      </w:r>
    </w:p>
    <w:p w:rsidR="00000000" w:rsidDel="00000000" w:rsidP="00000000" w:rsidRDefault="00000000" w:rsidRPr="00000000" w14:paraId="000000D2">
      <w:pPr>
        <w:spacing w:after="160" w:line="259" w:lineRule="auto"/>
        <w:ind w:left="2160" w:firstLine="720"/>
        <w:jc w:val="left"/>
        <w:rPr>
          <w:sz w:val="18"/>
          <w:szCs w:val="18"/>
        </w:rPr>
      </w:pPr>
      <w:r w:rsidDel="00000000" w:rsidR="00000000" w:rsidRPr="00000000">
        <w:rPr>
          <w:sz w:val="18"/>
          <w:szCs w:val="18"/>
          <w:rtl w:val="0"/>
        </w:rPr>
        <w:t xml:space="preserve">** add 20-25 mL first then add the rest after it dissolves ** </w:t>
      </w:r>
    </w:p>
    <w:p w:rsidR="00000000" w:rsidDel="00000000" w:rsidP="00000000" w:rsidRDefault="00000000" w:rsidRPr="00000000" w14:paraId="000000D3">
      <w:pPr>
        <w:pStyle w:val="Heading2"/>
        <w:rPr/>
      </w:pPr>
      <w:bookmarkStart w:colFirst="0" w:colLast="0" w:name="_heading=h.1ksv4uv" w:id="7"/>
      <w:bookmarkEnd w:id="7"/>
      <w:r w:rsidDel="00000000" w:rsidR="00000000" w:rsidRPr="00000000">
        <w:rPr>
          <w:highlight w:val="green"/>
          <w:rtl w:val="0"/>
        </w:rPr>
        <w:t xml:space="preserve">Wednesday, July 10th,2019</w:t>
      </w: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rPr>
          <w:b w:val="1"/>
          <w:sz w:val="18"/>
          <w:szCs w:val="18"/>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0D6">
      <w:pPr>
        <w:keepNext w:val="0"/>
        <w:keepLines w:val="0"/>
        <w:pageBreakBefore w:val="0"/>
        <w:widowControl w:val="1"/>
        <w:numPr>
          <w:ilvl w:val="0"/>
          <w:numId w:val="7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Prepare hemoglobin </w:t>
      </w:r>
    </w:p>
    <w:p w:rsidR="00000000" w:rsidDel="00000000" w:rsidP="00000000" w:rsidRDefault="00000000" w:rsidRPr="00000000" w14:paraId="000000D7">
      <w:pPr>
        <w:keepNext w:val="0"/>
        <w:keepLines w:val="0"/>
        <w:pageBreakBefore w:val="0"/>
        <w:widowControl w:val="1"/>
        <w:numPr>
          <w:ilvl w:val="0"/>
          <w:numId w:val="74"/>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Watch Hannah filter sterilize iron pyrophosphate</w:t>
      </w:r>
    </w:p>
    <w:p w:rsidR="00000000" w:rsidDel="00000000" w:rsidP="00000000" w:rsidRDefault="00000000" w:rsidRPr="00000000" w14:paraId="000000D8">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Methods and Results: </w:t>
      </w:r>
    </w:p>
    <w:p w:rsidR="00000000" w:rsidDel="00000000" w:rsidP="00000000" w:rsidRDefault="00000000" w:rsidRPr="00000000" w14:paraId="000000D9">
      <w:pPr>
        <w:pBdr>
          <w:top w:space="0" w:sz="0" w:val="nil"/>
          <w:left w:space="0" w:sz="0" w:val="nil"/>
          <w:bottom w:space="0" w:sz="0" w:val="nil"/>
          <w:right w:space="0" w:sz="0" w:val="nil"/>
          <w:between w:space="0" w:sz="0" w:val="nil"/>
        </w:pBdr>
        <w:rPr>
          <w:sz w:val="18"/>
          <w:szCs w:val="18"/>
        </w:rPr>
      </w:pPr>
      <w:r w:rsidDel="00000000" w:rsidR="00000000" w:rsidRPr="00000000">
        <w:rPr>
          <w:b w:val="1"/>
          <w:sz w:val="18"/>
          <w:szCs w:val="18"/>
          <w:rtl w:val="0"/>
        </w:rPr>
        <w:tab/>
      </w:r>
      <w:r w:rsidDel="00000000" w:rsidR="00000000" w:rsidRPr="00000000">
        <w:rPr>
          <w:sz w:val="18"/>
          <w:szCs w:val="18"/>
          <w:rtl w:val="0"/>
        </w:rPr>
        <w:t xml:space="preserve">Hemoglobin preparation</w:t>
      </w:r>
    </w:p>
    <w:p w:rsidR="00000000" w:rsidDel="00000000" w:rsidP="00000000" w:rsidRDefault="00000000" w:rsidRPr="00000000" w14:paraId="000000DA">
      <w:pPr>
        <w:keepNext w:val="0"/>
        <w:keepLines w:val="0"/>
        <w:pageBreakBefore w:val="0"/>
        <w:widowControl w:val="1"/>
        <w:numPr>
          <w:ilvl w:val="0"/>
          <w:numId w:val="75"/>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6g freeze-dried hemoglobin to 300mL of ddiH2O (type I)</w:t>
      </w:r>
    </w:p>
    <w:p w:rsidR="00000000" w:rsidDel="00000000" w:rsidP="00000000" w:rsidRDefault="00000000" w:rsidRPr="00000000" w14:paraId="000000DB">
      <w:pPr>
        <w:keepNext w:val="0"/>
        <w:keepLines w:val="0"/>
        <w:pageBreakBefore w:val="0"/>
        <w:widowControl w:val="1"/>
        <w:numPr>
          <w:ilvl w:val="0"/>
          <w:numId w:val="75"/>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Autoclave on 20’ liquid cycle with water in the bin (water should be at the liquid level) </w:t>
      </w:r>
    </w:p>
    <w:p w:rsidR="00000000" w:rsidDel="00000000" w:rsidP="00000000" w:rsidRDefault="00000000" w:rsidRPr="00000000" w14:paraId="000000DC">
      <w:pPr>
        <w:keepNext w:val="0"/>
        <w:keepLines w:val="0"/>
        <w:pageBreakBefore w:val="0"/>
        <w:widowControl w:val="1"/>
        <w:numPr>
          <w:ilvl w:val="0"/>
          <w:numId w:val="75"/>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Cool down (ideally to ~55C)</w:t>
      </w:r>
    </w:p>
    <w:p w:rsidR="00000000" w:rsidDel="00000000" w:rsidP="00000000" w:rsidRDefault="00000000" w:rsidRPr="00000000" w14:paraId="000000DD">
      <w:pPr>
        <w:pStyle w:val="Heading2"/>
        <w:rPr/>
      </w:pPr>
      <w:bookmarkStart w:colFirst="0" w:colLast="0" w:name="_heading=h.44sinio" w:id="8"/>
      <w:bookmarkEnd w:id="8"/>
      <w:r w:rsidDel="00000000" w:rsidR="00000000" w:rsidRPr="00000000">
        <w:rPr>
          <w:highlight w:val="green"/>
          <w:rtl w:val="0"/>
        </w:rPr>
        <w:t xml:space="preserve">Monday, July 15th,2019</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rPr>
          <w:b w:val="1"/>
          <w:sz w:val="18"/>
          <w:szCs w:val="18"/>
        </w:rPr>
      </w:pP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0E0">
      <w:pPr>
        <w:keepNext w:val="0"/>
        <w:keepLines w:val="0"/>
        <w:pageBreakBefore w:val="0"/>
        <w:widowControl w:val="1"/>
        <w:numPr>
          <w:ilvl w:val="0"/>
          <w:numId w:val="76"/>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MIC Protocol </w:t>
      </w: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Methods and Results: </w:t>
      </w:r>
    </w:p>
    <w:p w:rsidR="00000000" w:rsidDel="00000000" w:rsidP="00000000" w:rsidRDefault="00000000" w:rsidRPr="00000000" w14:paraId="000000E2">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 12 sterile microcentrifuge tubes, prepare 405 uL of media (supplemented MHB) </w:t>
      </w:r>
    </w:p>
    <w:p w:rsidR="00000000" w:rsidDel="00000000" w:rsidP="00000000" w:rsidRDefault="00000000" w:rsidRPr="00000000" w14:paraId="000000E3">
      <w:pPr>
        <w:keepNext w:val="0"/>
        <w:keepLines w:val="0"/>
        <w:pageBreakBefore w:val="0"/>
        <w:widowControl w:val="1"/>
        <w:numPr>
          <w:ilvl w:val="1"/>
          <w:numId w:val="57"/>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Use more media next time (about 500 uL)</w:t>
      </w:r>
    </w:p>
    <w:p w:rsidR="00000000" w:rsidDel="00000000" w:rsidP="00000000" w:rsidRDefault="00000000" w:rsidRPr="00000000" w14:paraId="000000E4">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To prepare the working stock:</w:t>
      </w:r>
    </w:p>
    <w:p w:rsidR="00000000" w:rsidDel="00000000" w:rsidP="00000000" w:rsidRDefault="00000000" w:rsidRPr="00000000" w14:paraId="000000E5">
      <w:pPr>
        <w:keepNext w:val="0"/>
        <w:keepLines w:val="0"/>
        <w:pageBreakBefore w:val="0"/>
        <w:widowControl w:val="1"/>
        <w:numPr>
          <w:ilvl w:val="1"/>
          <w:numId w:val="57"/>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For kanamycin, in 44 uL of MHB add 6 uL </w:t>
      </w:r>
    </w:p>
    <w:p w:rsidR="00000000" w:rsidDel="00000000" w:rsidP="00000000" w:rsidRDefault="00000000" w:rsidRPr="00000000" w14:paraId="000000E6">
      <w:pPr>
        <w:keepNext w:val="0"/>
        <w:keepLines w:val="0"/>
        <w:pageBreakBefore w:val="0"/>
        <w:widowControl w:val="1"/>
        <w:numPr>
          <w:ilvl w:val="1"/>
          <w:numId w:val="57"/>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For hygromycin, in 47.8 uL of MHB add 2.2 uL </w:t>
      </w:r>
    </w:p>
    <w:p w:rsidR="00000000" w:rsidDel="00000000" w:rsidP="00000000" w:rsidRDefault="00000000" w:rsidRPr="00000000" w14:paraId="000000E7">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45 uL of the working stock to the first microcentrifuge tube and mix </w:t>
      </w:r>
    </w:p>
    <w:p w:rsidR="00000000" w:rsidDel="00000000" w:rsidP="00000000" w:rsidRDefault="00000000" w:rsidRPr="00000000" w14:paraId="000000E8">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Serially dilute 1:10 by transferring 45 uL from the first microcentrifuge tube to the next, mix with a different pipette and transfer again. Repeat for all tubes except for the last one (no antibiotic) </w:t>
      </w:r>
    </w:p>
    <w:p w:rsidR="00000000" w:rsidDel="00000000" w:rsidP="00000000" w:rsidRDefault="00000000" w:rsidRPr="00000000" w14:paraId="000000E9">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Prepare 100 mLs of supplemented MHB in 2 sterile 50 mL conical</w:t>
      </w:r>
    </w:p>
    <w:p w:rsidR="00000000" w:rsidDel="00000000" w:rsidP="00000000" w:rsidRDefault="00000000" w:rsidRPr="00000000" w14:paraId="000000EA">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Resuspend cells for strains being tested in about 400 mL of MHB and measure OD600 </w:t>
      </w:r>
    </w:p>
    <w:p w:rsidR="00000000" w:rsidDel="00000000" w:rsidP="00000000" w:rsidRDefault="00000000" w:rsidRPr="00000000" w14:paraId="000000EB">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Aim for an OD600 of 0.05. Dilute the appropriate amount of culture in the 50 mL MHB conical to get OD600. </w:t>
      </w:r>
    </w:p>
    <w:p w:rsidR="00000000" w:rsidDel="00000000" w:rsidP="00000000" w:rsidRDefault="00000000" w:rsidRPr="00000000" w14:paraId="000000EC">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For 4</w:t>
      </w:r>
      <w:r w:rsidDel="00000000" w:rsidR="00000000" w:rsidRPr="00000000">
        <w:rPr>
          <w:rFonts w:ascii="Arial" w:cs="Arial" w:eastAsia="Arial" w:hAnsi="Arial"/>
          <w:b w:val="0"/>
          <w:i w:val="0"/>
          <w:smallCaps w:val="0"/>
          <w:strike w:val="0"/>
          <w:color w:val="000000"/>
          <w:sz w:val="18"/>
          <w:szCs w:val="18"/>
          <w:u w:val="none"/>
          <w:shd w:fill="auto" w:val="clear"/>
          <w:vertAlign w:val="superscript"/>
          <w:rtl w:val="0"/>
        </w:rPr>
        <w:t xml:space="preserve">th</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and 8</w:t>
      </w:r>
      <w:r w:rsidDel="00000000" w:rsidR="00000000" w:rsidRPr="00000000">
        <w:rPr>
          <w:rFonts w:ascii="Arial" w:cs="Arial" w:eastAsia="Arial" w:hAnsi="Arial"/>
          <w:b w:val="0"/>
          <w:i w:val="0"/>
          <w:smallCaps w:val="0"/>
          <w:strike w:val="0"/>
          <w:color w:val="000000"/>
          <w:sz w:val="18"/>
          <w:szCs w:val="18"/>
          <w:u w:val="none"/>
          <w:shd w:fill="auto" w:val="clear"/>
          <w:vertAlign w:val="superscript"/>
          <w:rtl w:val="0"/>
        </w:rPr>
        <w:t xml:space="preserve">th</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well with no cells add MHB without cells </w:t>
      </w:r>
    </w:p>
    <w:p w:rsidR="00000000" w:rsidDel="00000000" w:rsidP="00000000" w:rsidRDefault="00000000" w:rsidRPr="00000000" w14:paraId="000000ED">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1.1 mL of diluted MHB into the rest of the wells of a 96 well deep. </w:t>
      </w:r>
    </w:p>
    <w:p w:rsidR="00000000" w:rsidDel="00000000" w:rsidP="00000000" w:rsidRDefault="00000000" w:rsidRPr="00000000" w14:paraId="000000EE">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Pipette 100 uL from the microcentrifuge tubes to the corresponding wells on the plate and mix</w:t>
      </w:r>
    </w:p>
    <w:p w:rsidR="00000000" w:rsidDel="00000000" w:rsidP="00000000" w:rsidRDefault="00000000" w:rsidRPr="00000000" w14:paraId="000000EF">
      <w:pPr>
        <w:keepNext w:val="0"/>
        <w:keepLines w:val="0"/>
        <w:pageBreakBefore w:val="0"/>
        <w:widowControl w:val="1"/>
        <w:numPr>
          <w:ilvl w:val="1"/>
          <w:numId w:val="57"/>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Use a different pipette when adding to 4</w:t>
      </w:r>
      <w:r w:rsidDel="00000000" w:rsidR="00000000" w:rsidRPr="00000000">
        <w:rPr>
          <w:rFonts w:ascii="Arial" w:cs="Arial" w:eastAsia="Arial" w:hAnsi="Arial"/>
          <w:b w:val="0"/>
          <w:i w:val="0"/>
          <w:smallCaps w:val="0"/>
          <w:strike w:val="0"/>
          <w:color w:val="000000"/>
          <w:sz w:val="18"/>
          <w:szCs w:val="18"/>
          <w:u w:val="none"/>
          <w:shd w:fill="auto" w:val="clear"/>
          <w:vertAlign w:val="superscript"/>
          <w:rtl w:val="0"/>
        </w:rPr>
        <w:t xml:space="preserve">th</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and 8</w:t>
      </w:r>
      <w:r w:rsidDel="00000000" w:rsidR="00000000" w:rsidRPr="00000000">
        <w:rPr>
          <w:rFonts w:ascii="Arial" w:cs="Arial" w:eastAsia="Arial" w:hAnsi="Arial"/>
          <w:b w:val="0"/>
          <w:i w:val="0"/>
          <w:smallCaps w:val="0"/>
          <w:strike w:val="0"/>
          <w:color w:val="000000"/>
          <w:sz w:val="18"/>
          <w:szCs w:val="18"/>
          <w:u w:val="none"/>
          <w:shd w:fill="auto" w:val="clear"/>
          <w:vertAlign w:val="superscript"/>
          <w:rtl w:val="0"/>
        </w:rPr>
        <w:t xml:space="preserve">th</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row </w:t>
      </w:r>
    </w:p>
    <w:p w:rsidR="00000000" w:rsidDel="00000000" w:rsidP="00000000" w:rsidRDefault="00000000" w:rsidRPr="00000000" w14:paraId="000000F0">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Take 200 uL from each well and put into a tissue 96 well plate to compare difference </w:t>
      </w:r>
    </w:p>
    <w:p w:rsidR="00000000" w:rsidDel="00000000" w:rsidP="00000000" w:rsidRDefault="00000000" w:rsidRPr="00000000" w14:paraId="000000F1">
      <w:pPr>
        <w:keepNext w:val="0"/>
        <w:keepLines w:val="0"/>
        <w:pageBreakBefore w:val="0"/>
        <w:widowControl w:val="1"/>
        <w:numPr>
          <w:ilvl w:val="0"/>
          <w:numId w:val="5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Cover plates and incubate at 37 C overnight </w:t>
      </w:r>
    </w:p>
    <w:p w:rsidR="00000000" w:rsidDel="00000000" w:rsidP="00000000" w:rsidRDefault="00000000" w:rsidRPr="00000000" w14:paraId="000000F2">
      <w:pPr>
        <w:keepNext w:val="0"/>
        <w:keepLines w:val="0"/>
        <w:pageBreakBefore w:val="0"/>
        <w:widowControl w:val="1"/>
        <w:numPr>
          <w:ilvl w:val="1"/>
          <w:numId w:val="57"/>
        </w:numPr>
        <w:pBdr>
          <w:top w:space="0" w:sz="0" w:val="nil"/>
          <w:left w:space="0" w:sz="0" w:val="nil"/>
          <w:bottom w:space="0" w:sz="0" w:val="nil"/>
          <w:right w:space="0" w:sz="0" w:val="nil"/>
          <w:between w:space="0" w:sz="0" w:val="nil"/>
        </w:pBdr>
        <w:shd w:fill="auto" w:val="clear"/>
        <w:spacing w:after="200" w:before="0" w:line="276" w:lineRule="auto"/>
        <w:ind w:left="1440" w:right="0" w:hanging="360"/>
        <w:jc w:val="both"/>
        <w:rPr>
          <w:rFonts w:ascii="Arial" w:cs="Arial" w:eastAsia="Arial" w:hAnsi="Arial"/>
          <w:b w:val="0"/>
          <w:i w:val="0"/>
          <w:smallCaps w:val="0"/>
          <w:strike w:val="0"/>
          <w:color w:val="000000"/>
          <w:sz w:val="18"/>
          <w:szCs w:val="18"/>
          <w:highlight w:val="yellow"/>
          <w:u w:val="none"/>
          <w:vertAlign w:val="baseline"/>
        </w:rPr>
      </w:pPr>
      <w:r w:rsidDel="00000000" w:rsidR="00000000" w:rsidRPr="00000000">
        <w:rPr>
          <w:rFonts w:ascii="Arial" w:cs="Arial" w:eastAsia="Arial" w:hAnsi="Arial"/>
          <w:b w:val="0"/>
          <w:i w:val="0"/>
          <w:smallCaps w:val="0"/>
          <w:strike w:val="0"/>
          <w:color w:val="000000"/>
          <w:sz w:val="18"/>
          <w:szCs w:val="18"/>
          <w:highlight w:val="yellow"/>
          <w:u w:val="none"/>
          <w:vertAlign w:val="baseline"/>
          <w:rtl w:val="0"/>
        </w:rPr>
        <w:t xml:space="preserve">We incubated at 1:30 pm </w:t>
      </w:r>
    </w:p>
    <w:tbl>
      <w:tblPr>
        <w:tblStyle w:val="Table1"/>
        <w:tblW w:w="9577.999999999998" w:type="dxa"/>
        <w:jc w:val="left"/>
        <w:tblInd w:w="1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30"/>
        <w:gridCol w:w="939"/>
        <w:gridCol w:w="715"/>
        <w:gridCol w:w="708"/>
        <w:gridCol w:w="705"/>
        <w:gridCol w:w="704"/>
        <w:gridCol w:w="704"/>
        <w:gridCol w:w="704"/>
        <w:gridCol w:w="704"/>
        <w:gridCol w:w="704"/>
        <w:gridCol w:w="704"/>
        <w:gridCol w:w="704"/>
        <w:gridCol w:w="853"/>
        <w:tblGridChange w:id="0">
          <w:tblGrid>
            <w:gridCol w:w="730"/>
            <w:gridCol w:w="939"/>
            <w:gridCol w:w="715"/>
            <w:gridCol w:w="708"/>
            <w:gridCol w:w="705"/>
            <w:gridCol w:w="704"/>
            <w:gridCol w:w="704"/>
            <w:gridCol w:w="704"/>
            <w:gridCol w:w="704"/>
            <w:gridCol w:w="704"/>
            <w:gridCol w:w="704"/>
            <w:gridCol w:w="704"/>
            <w:gridCol w:w="853"/>
          </w:tblGrid>
        </w:tblGridChange>
      </w:tblGrid>
      <w:tr>
        <w:trPr>
          <w:cantSplit w:val="0"/>
          <w:tblHeader w:val="0"/>
        </w:trPr>
        <w:tc>
          <w:tcPr/>
          <w:p w:rsidR="00000000" w:rsidDel="00000000" w:rsidP="00000000" w:rsidRDefault="00000000" w:rsidRPr="00000000" w14:paraId="000000F3">
            <w:pPr>
              <w:spacing w:line="276" w:lineRule="auto"/>
              <w:rPr>
                <w:sz w:val="13"/>
                <w:szCs w:val="13"/>
              </w:rPr>
            </w:pPr>
            <w:r w:rsidDel="00000000" w:rsidR="00000000" w:rsidRPr="00000000">
              <w:rPr>
                <w:rtl w:val="0"/>
              </w:rPr>
            </w:r>
          </w:p>
        </w:tc>
        <w:tc>
          <w:tcPr/>
          <w:p w:rsidR="00000000" w:rsidDel="00000000" w:rsidP="00000000" w:rsidRDefault="00000000" w:rsidRPr="00000000" w14:paraId="000000F4">
            <w:pPr>
              <w:spacing w:line="276" w:lineRule="auto"/>
              <w:rPr>
                <w:sz w:val="13"/>
                <w:szCs w:val="13"/>
              </w:rPr>
            </w:pPr>
            <w:r w:rsidDel="00000000" w:rsidR="00000000" w:rsidRPr="00000000">
              <w:rPr>
                <w:sz w:val="13"/>
                <w:szCs w:val="13"/>
                <w:rtl w:val="0"/>
              </w:rPr>
              <w:t xml:space="preserve">Kan:</w:t>
            </w:r>
          </w:p>
          <w:p w:rsidR="00000000" w:rsidDel="00000000" w:rsidP="00000000" w:rsidRDefault="00000000" w:rsidRPr="00000000" w14:paraId="000000F5">
            <w:pPr>
              <w:spacing w:line="276" w:lineRule="auto"/>
              <w:rPr>
                <w:sz w:val="13"/>
                <w:szCs w:val="13"/>
              </w:rPr>
            </w:pPr>
            <w:r w:rsidDel="00000000" w:rsidR="00000000" w:rsidRPr="00000000">
              <w:rPr>
                <w:sz w:val="13"/>
                <w:szCs w:val="13"/>
                <w:rtl w:val="0"/>
              </w:rPr>
              <w:t xml:space="preserve">50 ug/mL</w:t>
            </w:r>
          </w:p>
        </w:tc>
        <w:tc>
          <w:tcPr/>
          <w:p w:rsidR="00000000" w:rsidDel="00000000" w:rsidP="00000000" w:rsidRDefault="00000000" w:rsidRPr="00000000" w14:paraId="000000F6">
            <w:pPr>
              <w:spacing w:line="276" w:lineRule="auto"/>
              <w:rPr>
                <w:sz w:val="13"/>
                <w:szCs w:val="13"/>
              </w:rPr>
            </w:pPr>
            <w:r w:rsidDel="00000000" w:rsidR="00000000" w:rsidRPr="00000000">
              <w:rPr>
                <w:sz w:val="13"/>
                <w:szCs w:val="13"/>
                <w:rtl w:val="0"/>
              </w:rPr>
              <w:t xml:space="preserve">5 ug/mL</w:t>
            </w:r>
          </w:p>
        </w:tc>
        <w:tc>
          <w:tcPr/>
          <w:p w:rsidR="00000000" w:rsidDel="00000000" w:rsidP="00000000" w:rsidRDefault="00000000" w:rsidRPr="00000000" w14:paraId="000000F7">
            <w:pPr>
              <w:spacing w:line="276" w:lineRule="auto"/>
              <w:rPr>
                <w:sz w:val="13"/>
                <w:szCs w:val="13"/>
              </w:rPr>
            </w:pPr>
            <w:r w:rsidDel="00000000" w:rsidR="00000000" w:rsidRPr="00000000">
              <w:rPr>
                <w:sz w:val="13"/>
                <w:szCs w:val="13"/>
                <w:rtl w:val="0"/>
              </w:rPr>
              <w:t xml:space="preserve">5x10</w:t>
            </w:r>
            <w:r w:rsidDel="00000000" w:rsidR="00000000" w:rsidRPr="00000000">
              <w:rPr>
                <w:sz w:val="13"/>
                <w:szCs w:val="13"/>
                <w:vertAlign w:val="superscript"/>
                <w:rtl w:val="0"/>
              </w:rPr>
              <w:t xml:space="preserve">-1</w:t>
            </w:r>
            <w:r w:rsidDel="00000000" w:rsidR="00000000" w:rsidRPr="00000000">
              <w:rPr>
                <w:sz w:val="13"/>
                <w:szCs w:val="13"/>
                <w:rtl w:val="0"/>
              </w:rPr>
              <w:t xml:space="preserve"> ug/mL</w:t>
            </w:r>
          </w:p>
        </w:tc>
        <w:tc>
          <w:tcPr/>
          <w:p w:rsidR="00000000" w:rsidDel="00000000" w:rsidP="00000000" w:rsidRDefault="00000000" w:rsidRPr="00000000" w14:paraId="000000F8">
            <w:pPr>
              <w:spacing w:line="276" w:lineRule="auto"/>
              <w:rPr>
                <w:sz w:val="13"/>
                <w:szCs w:val="13"/>
              </w:rPr>
            </w:pPr>
            <w:r w:rsidDel="00000000" w:rsidR="00000000" w:rsidRPr="00000000">
              <w:rPr>
                <w:sz w:val="13"/>
                <w:szCs w:val="13"/>
                <w:rtl w:val="0"/>
              </w:rPr>
              <w:t xml:space="preserve">5x10</w:t>
            </w:r>
            <w:r w:rsidDel="00000000" w:rsidR="00000000" w:rsidRPr="00000000">
              <w:rPr>
                <w:sz w:val="13"/>
                <w:szCs w:val="13"/>
                <w:vertAlign w:val="superscript"/>
                <w:rtl w:val="0"/>
              </w:rPr>
              <w:t xml:space="preserve">-2</w:t>
            </w:r>
            <w:r w:rsidDel="00000000" w:rsidR="00000000" w:rsidRPr="00000000">
              <w:rPr>
                <w:sz w:val="13"/>
                <w:szCs w:val="13"/>
                <w:rtl w:val="0"/>
              </w:rPr>
              <w:t xml:space="preserve"> ug/mL</w:t>
            </w:r>
          </w:p>
        </w:tc>
        <w:tc>
          <w:tcPr/>
          <w:p w:rsidR="00000000" w:rsidDel="00000000" w:rsidP="00000000" w:rsidRDefault="00000000" w:rsidRPr="00000000" w14:paraId="000000F9">
            <w:pPr>
              <w:spacing w:line="276" w:lineRule="auto"/>
              <w:rPr>
                <w:sz w:val="13"/>
                <w:szCs w:val="13"/>
              </w:rPr>
            </w:pPr>
            <w:r w:rsidDel="00000000" w:rsidR="00000000" w:rsidRPr="00000000">
              <w:rPr>
                <w:sz w:val="13"/>
                <w:szCs w:val="13"/>
                <w:rtl w:val="0"/>
              </w:rPr>
              <w:t xml:space="preserve">5x10</w:t>
            </w:r>
            <w:r w:rsidDel="00000000" w:rsidR="00000000" w:rsidRPr="00000000">
              <w:rPr>
                <w:sz w:val="13"/>
                <w:szCs w:val="13"/>
                <w:vertAlign w:val="superscript"/>
                <w:rtl w:val="0"/>
              </w:rPr>
              <w:t xml:space="preserve">-3</w:t>
            </w:r>
            <w:r w:rsidDel="00000000" w:rsidR="00000000" w:rsidRPr="00000000">
              <w:rPr>
                <w:sz w:val="13"/>
                <w:szCs w:val="13"/>
                <w:rtl w:val="0"/>
              </w:rPr>
              <w:t xml:space="preserve"> ug/mL</w:t>
            </w:r>
          </w:p>
        </w:tc>
        <w:tc>
          <w:tcPr/>
          <w:p w:rsidR="00000000" w:rsidDel="00000000" w:rsidP="00000000" w:rsidRDefault="00000000" w:rsidRPr="00000000" w14:paraId="000000FA">
            <w:pPr>
              <w:spacing w:line="276" w:lineRule="auto"/>
              <w:rPr>
                <w:sz w:val="13"/>
                <w:szCs w:val="13"/>
              </w:rPr>
            </w:pPr>
            <w:r w:rsidDel="00000000" w:rsidR="00000000" w:rsidRPr="00000000">
              <w:rPr>
                <w:sz w:val="13"/>
                <w:szCs w:val="13"/>
                <w:rtl w:val="0"/>
              </w:rPr>
              <w:t xml:space="preserve">2x10</w:t>
            </w:r>
            <w:r w:rsidDel="00000000" w:rsidR="00000000" w:rsidRPr="00000000">
              <w:rPr>
                <w:sz w:val="13"/>
                <w:szCs w:val="13"/>
                <w:vertAlign w:val="superscript"/>
                <w:rtl w:val="0"/>
              </w:rPr>
              <w:t xml:space="preserve">-4</w:t>
            </w:r>
            <w:r w:rsidDel="00000000" w:rsidR="00000000" w:rsidRPr="00000000">
              <w:rPr>
                <w:sz w:val="13"/>
                <w:szCs w:val="13"/>
                <w:rtl w:val="0"/>
              </w:rPr>
              <w:t xml:space="preserve"> ug/mL</w:t>
            </w:r>
          </w:p>
        </w:tc>
        <w:tc>
          <w:tcPr/>
          <w:p w:rsidR="00000000" w:rsidDel="00000000" w:rsidP="00000000" w:rsidRDefault="00000000" w:rsidRPr="00000000" w14:paraId="000000FB">
            <w:pPr>
              <w:spacing w:line="276" w:lineRule="auto"/>
              <w:rPr>
                <w:sz w:val="13"/>
                <w:szCs w:val="13"/>
              </w:rPr>
            </w:pPr>
            <w:r w:rsidDel="00000000" w:rsidR="00000000" w:rsidRPr="00000000">
              <w:rPr>
                <w:sz w:val="13"/>
                <w:szCs w:val="13"/>
                <w:rtl w:val="0"/>
              </w:rPr>
              <w:t xml:space="preserve">2x10</w:t>
            </w:r>
            <w:r w:rsidDel="00000000" w:rsidR="00000000" w:rsidRPr="00000000">
              <w:rPr>
                <w:sz w:val="13"/>
                <w:szCs w:val="13"/>
                <w:vertAlign w:val="superscript"/>
                <w:rtl w:val="0"/>
              </w:rPr>
              <w:t xml:space="preserve">-5</w:t>
            </w:r>
            <w:r w:rsidDel="00000000" w:rsidR="00000000" w:rsidRPr="00000000">
              <w:rPr>
                <w:sz w:val="13"/>
                <w:szCs w:val="13"/>
                <w:rtl w:val="0"/>
              </w:rPr>
              <w:t xml:space="preserve"> ug/mL</w:t>
            </w:r>
          </w:p>
        </w:tc>
        <w:tc>
          <w:tcPr/>
          <w:p w:rsidR="00000000" w:rsidDel="00000000" w:rsidP="00000000" w:rsidRDefault="00000000" w:rsidRPr="00000000" w14:paraId="000000FC">
            <w:pPr>
              <w:spacing w:line="276" w:lineRule="auto"/>
              <w:rPr>
                <w:sz w:val="13"/>
                <w:szCs w:val="13"/>
              </w:rPr>
            </w:pPr>
            <w:r w:rsidDel="00000000" w:rsidR="00000000" w:rsidRPr="00000000">
              <w:rPr>
                <w:sz w:val="13"/>
                <w:szCs w:val="13"/>
                <w:rtl w:val="0"/>
              </w:rPr>
              <w:t xml:space="preserve">2x10</w:t>
            </w:r>
            <w:r w:rsidDel="00000000" w:rsidR="00000000" w:rsidRPr="00000000">
              <w:rPr>
                <w:sz w:val="13"/>
                <w:szCs w:val="13"/>
                <w:vertAlign w:val="superscript"/>
                <w:rtl w:val="0"/>
              </w:rPr>
              <w:t xml:space="preserve">-6</w:t>
            </w:r>
            <w:r w:rsidDel="00000000" w:rsidR="00000000" w:rsidRPr="00000000">
              <w:rPr>
                <w:sz w:val="13"/>
                <w:szCs w:val="13"/>
                <w:rtl w:val="0"/>
              </w:rPr>
              <w:t xml:space="preserve"> ug/mL</w:t>
            </w:r>
          </w:p>
        </w:tc>
        <w:tc>
          <w:tcPr/>
          <w:p w:rsidR="00000000" w:rsidDel="00000000" w:rsidP="00000000" w:rsidRDefault="00000000" w:rsidRPr="00000000" w14:paraId="000000FD">
            <w:pPr>
              <w:spacing w:line="276" w:lineRule="auto"/>
              <w:rPr>
                <w:sz w:val="13"/>
                <w:szCs w:val="13"/>
              </w:rPr>
            </w:pPr>
            <w:r w:rsidDel="00000000" w:rsidR="00000000" w:rsidRPr="00000000">
              <w:rPr>
                <w:sz w:val="13"/>
                <w:szCs w:val="13"/>
                <w:rtl w:val="0"/>
              </w:rPr>
              <w:t xml:space="preserve">2x10</w:t>
            </w:r>
            <w:r w:rsidDel="00000000" w:rsidR="00000000" w:rsidRPr="00000000">
              <w:rPr>
                <w:sz w:val="13"/>
                <w:szCs w:val="13"/>
                <w:vertAlign w:val="superscript"/>
                <w:rtl w:val="0"/>
              </w:rPr>
              <w:t xml:space="preserve">-7</w:t>
            </w:r>
            <w:r w:rsidDel="00000000" w:rsidR="00000000" w:rsidRPr="00000000">
              <w:rPr>
                <w:sz w:val="13"/>
                <w:szCs w:val="13"/>
                <w:rtl w:val="0"/>
              </w:rPr>
              <w:t xml:space="preserve"> ug/mL</w:t>
            </w:r>
          </w:p>
        </w:tc>
        <w:tc>
          <w:tcPr/>
          <w:p w:rsidR="00000000" w:rsidDel="00000000" w:rsidP="00000000" w:rsidRDefault="00000000" w:rsidRPr="00000000" w14:paraId="000000FE">
            <w:pPr>
              <w:spacing w:line="276" w:lineRule="auto"/>
              <w:rPr>
                <w:sz w:val="13"/>
                <w:szCs w:val="13"/>
              </w:rPr>
            </w:pPr>
            <w:r w:rsidDel="00000000" w:rsidR="00000000" w:rsidRPr="00000000">
              <w:rPr>
                <w:sz w:val="13"/>
                <w:szCs w:val="13"/>
                <w:rtl w:val="0"/>
              </w:rPr>
              <w:t xml:space="preserve">2x10</w:t>
            </w:r>
            <w:r w:rsidDel="00000000" w:rsidR="00000000" w:rsidRPr="00000000">
              <w:rPr>
                <w:sz w:val="13"/>
                <w:szCs w:val="13"/>
                <w:vertAlign w:val="superscript"/>
                <w:rtl w:val="0"/>
              </w:rPr>
              <w:t xml:space="preserve">-8</w:t>
            </w:r>
            <w:r w:rsidDel="00000000" w:rsidR="00000000" w:rsidRPr="00000000">
              <w:rPr>
                <w:sz w:val="13"/>
                <w:szCs w:val="13"/>
                <w:rtl w:val="0"/>
              </w:rPr>
              <w:t xml:space="preserve"> ug/mL</w:t>
            </w:r>
          </w:p>
        </w:tc>
        <w:tc>
          <w:tcPr/>
          <w:p w:rsidR="00000000" w:rsidDel="00000000" w:rsidP="00000000" w:rsidRDefault="00000000" w:rsidRPr="00000000" w14:paraId="000000FF">
            <w:pPr>
              <w:spacing w:line="276" w:lineRule="auto"/>
              <w:rPr>
                <w:sz w:val="13"/>
                <w:szCs w:val="13"/>
              </w:rPr>
            </w:pPr>
            <w:r w:rsidDel="00000000" w:rsidR="00000000" w:rsidRPr="00000000">
              <w:rPr>
                <w:sz w:val="13"/>
                <w:szCs w:val="13"/>
                <w:rtl w:val="0"/>
              </w:rPr>
              <w:t xml:space="preserve">2x10</w:t>
            </w:r>
            <w:r w:rsidDel="00000000" w:rsidR="00000000" w:rsidRPr="00000000">
              <w:rPr>
                <w:sz w:val="13"/>
                <w:szCs w:val="13"/>
                <w:vertAlign w:val="superscript"/>
                <w:rtl w:val="0"/>
              </w:rPr>
              <w:t xml:space="preserve">-9</w:t>
            </w:r>
            <w:r w:rsidDel="00000000" w:rsidR="00000000" w:rsidRPr="00000000">
              <w:rPr>
                <w:sz w:val="13"/>
                <w:szCs w:val="13"/>
                <w:rtl w:val="0"/>
              </w:rPr>
              <w:t xml:space="preserve"> ug/mL</w:t>
            </w:r>
          </w:p>
        </w:tc>
        <w:tc>
          <w:tcPr/>
          <w:p w:rsidR="00000000" w:rsidDel="00000000" w:rsidP="00000000" w:rsidRDefault="00000000" w:rsidRPr="00000000" w14:paraId="00000100">
            <w:pPr>
              <w:spacing w:line="276" w:lineRule="auto"/>
              <w:rPr>
                <w:sz w:val="13"/>
                <w:szCs w:val="13"/>
              </w:rPr>
            </w:pPr>
            <w:r w:rsidDel="00000000" w:rsidR="00000000" w:rsidRPr="00000000">
              <w:rPr>
                <w:sz w:val="13"/>
                <w:szCs w:val="13"/>
                <w:rtl w:val="0"/>
              </w:rPr>
              <w:t xml:space="preserve">No antibiotic</w:t>
            </w:r>
          </w:p>
        </w:tc>
      </w:tr>
      <w:tr>
        <w:trPr>
          <w:cantSplit w:val="0"/>
          <w:tblHeader w:val="0"/>
        </w:trPr>
        <w:tc>
          <w:tcPr/>
          <w:p w:rsidR="00000000" w:rsidDel="00000000" w:rsidP="00000000" w:rsidRDefault="00000000" w:rsidRPr="00000000" w14:paraId="00000101">
            <w:pPr>
              <w:spacing w:line="276" w:lineRule="auto"/>
              <w:rPr>
                <w:sz w:val="13"/>
                <w:szCs w:val="13"/>
              </w:rPr>
            </w:pPr>
            <w:r w:rsidDel="00000000" w:rsidR="00000000" w:rsidRPr="00000000">
              <w:rPr>
                <w:sz w:val="13"/>
                <w:szCs w:val="13"/>
                <w:rtl w:val="0"/>
              </w:rPr>
              <w:t xml:space="preserve">Strain 1, replicate A</w:t>
            </w:r>
          </w:p>
        </w:tc>
        <w:tc>
          <w:tcPr/>
          <w:p w:rsidR="00000000" w:rsidDel="00000000" w:rsidP="00000000" w:rsidRDefault="00000000" w:rsidRPr="00000000" w14:paraId="00000102">
            <w:pPr>
              <w:spacing w:line="276" w:lineRule="auto"/>
              <w:rPr>
                <w:sz w:val="13"/>
                <w:szCs w:val="13"/>
              </w:rPr>
            </w:pPr>
            <w:r w:rsidDel="00000000" w:rsidR="00000000" w:rsidRPr="00000000">
              <w:rPr>
                <w:rtl w:val="0"/>
              </w:rPr>
            </w:r>
          </w:p>
        </w:tc>
        <w:tc>
          <w:tcPr/>
          <w:p w:rsidR="00000000" w:rsidDel="00000000" w:rsidP="00000000" w:rsidRDefault="00000000" w:rsidRPr="00000000" w14:paraId="00000103">
            <w:pPr>
              <w:spacing w:line="276" w:lineRule="auto"/>
              <w:rPr>
                <w:sz w:val="13"/>
                <w:szCs w:val="13"/>
              </w:rPr>
            </w:pPr>
            <w:r w:rsidDel="00000000" w:rsidR="00000000" w:rsidRPr="00000000">
              <w:rPr>
                <w:rtl w:val="0"/>
              </w:rPr>
            </w:r>
          </w:p>
        </w:tc>
        <w:tc>
          <w:tcPr/>
          <w:p w:rsidR="00000000" w:rsidDel="00000000" w:rsidP="00000000" w:rsidRDefault="00000000" w:rsidRPr="00000000" w14:paraId="00000104">
            <w:pPr>
              <w:spacing w:line="276" w:lineRule="auto"/>
              <w:rPr>
                <w:sz w:val="13"/>
                <w:szCs w:val="13"/>
              </w:rPr>
            </w:pPr>
            <w:r w:rsidDel="00000000" w:rsidR="00000000" w:rsidRPr="00000000">
              <w:rPr>
                <w:rtl w:val="0"/>
              </w:rPr>
            </w:r>
          </w:p>
        </w:tc>
        <w:tc>
          <w:tcPr/>
          <w:p w:rsidR="00000000" w:rsidDel="00000000" w:rsidP="00000000" w:rsidRDefault="00000000" w:rsidRPr="00000000" w14:paraId="00000105">
            <w:pPr>
              <w:spacing w:line="276" w:lineRule="auto"/>
              <w:rPr>
                <w:sz w:val="13"/>
                <w:szCs w:val="13"/>
              </w:rPr>
            </w:pPr>
            <w:r w:rsidDel="00000000" w:rsidR="00000000" w:rsidRPr="00000000">
              <w:rPr>
                <w:rtl w:val="0"/>
              </w:rPr>
            </w:r>
          </w:p>
        </w:tc>
        <w:tc>
          <w:tcPr/>
          <w:p w:rsidR="00000000" w:rsidDel="00000000" w:rsidP="00000000" w:rsidRDefault="00000000" w:rsidRPr="00000000" w14:paraId="00000106">
            <w:pPr>
              <w:spacing w:line="276" w:lineRule="auto"/>
              <w:rPr>
                <w:sz w:val="13"/>
                <w:szCs w:val="13"/>
              </w:rPr>
            </w:pPr>
            <w:r w:rsidDel="00000000" w:rsidR="00000000" w:rsidRPr="00000000">
              <w:rPr>
                <w:rtl w:val="0"/>
              </w:rPr>
            </w:r>
          </w:p>
        </w:tc>
        <w:tc>
          <w:tcPr/>
          <w:p w:rsidR="00000000" w:rsidDel="00000000" w:rsidP="00000000" w:rsidRDefault="00000000" w:rsidRPr="00000000" w14:paraId="00000107">
            <w:pPr>
              <w:spacing w:line="276" w:lineRule="auto"/>
              <w:rPr>
                <w:sz w:val="13"/>
                <w:szCs w:val="13"/>
              </w:rPr>
            </w:pPr>
            <w:r w:rsidDel="00000000" w:rsidR="00000000" w:rsidRPr="00000000">
              <w:rPr>
                <w:rtl w:val="0"/>
              </w:rPr>
            </w:r>
          </w:p>
        </w:tc>
        <w:tc>
          <w:tcPr/>
          <w:p w:rsidR="00000000" w:rsidDel="00000000" w:rsidP="00000000" w:rsidRDefault="00000000" w:rsidRPr="00000000" w14:paraId="00000108">
            <w:pPr>
              <w:spacing w:line="276" w:lineRule="auto"/>
              <w:rPr>
                <w:sz w:val="13"/>
                <w:szCs w:val="13"/>
              </w:rPr>
            </w:pPr>
            <w:r w:rsidDel="00000000" w:rsidR="00000000" w:rsidRPr="00000000">
              <w:rPr>
                <w:rtl w:val="0"/>
              </w:rPr>
            </w:r>
          </w:p>
        </w:tc>
        <w:tc>
          <w:tcPr/>
          <w:p w:rsidR="00000000" w:rsidDel="00000000" w:rsidP="00000000" w:rsidRDefault="00000000" w:rsidRPr="00000000" w14:paraId="00000109">
            <w:pPr>
              <w:spacing w:line="276" w:lineRule="auto"/>
              <w:rPr>
                <w:sz w:val="13"/>
                <w:szCs w:val="13"/>
              </w:rPr>
            </w:pPr>
            <w:r w:rsidDel="00000000" w:rsidR="00000000" w:rsidRPr="00000000">
              <w:rPr>
                <w:rtl w:val="0"/>
              </w:rPr>
            </w:r>
          </w:p>
        </w:tc>
        <w:tc>
          <w:tcPr/>
          <w:p w:rsidR="00000000" w:rsidDel="00000000" w:rsidP="00000000" w:rsidRDefault="00000000" w:rsidRPr="00000000" w14:paraId="0000010A">
            <w:pPr>
              <w:spacing w:line="276" w:lineRule="auto"/>
              <w:rPr>
                <w:sz w:val="13"/>
                <w:szCs w:val="13"/>
              </w:rPr>
            </w:pPr>
            <w:r w:rsidDel="00000000" w:rsidR="00000000" w:rsidRPr="00000000">
              <w:rPr>
                <w:rtl w:val="0"/>
              </w:rPr>
            </w:r>
          </w:p>
        </w:tc>
        <w:tc>
          <w:tcPr/>
          <w:p w:rsidR="00000000" w:rsidDel="00000000" w:rsidP="00000000" w:rsidRDefault="00000000" w:rsidRPr="00000000" w14:paraId="0000010B">
            <w:pPr>
              <w:spacing w:line="276" w:lineRule="auto"/>
              <w:rPr>
                <w:sz w:val="13"/>
                <w:szCs w:val="13"/>
              </w:rPr>
            </w:pPr>
            <w:r w:rsidDel="00000000" w:rsidR="00000000" w:rsidRPr="00000000">
              <w:rPr>
                <w:rtl w:val="0"/>
              </w:rPr>
            </w:r>
          </w:p>
        </w:tc>
        <w:tc>
          <w:tcPr/>
          <w:p w:rsidR="00000000" w:rsidDel="00000000" w:rsidP="00000000" w:rsidRDefault="00000000" w:rsidRPr="00000000" w14:paraId="0000010C">
            <w:pPr>
              <w:spacing w:line="276" w:lineRule="auto"/>
              <w:rPr>
                <w:sz w:val="13"/>
                <w:szCs w:val="13"/>
              </w:rPr>
            </w:pPr>
            <w:r w:rsidDel="00000000" w:rsidR="00000000" w:rsidRPr="00000000">
              <w:rPr>
                <w:rtl w:val="0"/>
              </w:rPr>
            </w:r>
          </w:p>
        </w:tc>
        <w:tc>
          <w:tcPr/>
          <w:p w:rsidR="00000000" w:rsidDel="00000000" w:rsidP="00000000" w:rsidRDefault="00000000" w:rsidRPr="00000000" w14:paraId="0000010D">
            <w:pPr>
              <w:spacing w:line="276" w:lineRule="auto"/>
              <w:rPr>
                <w:sz w:val="13"/>
                <w:szCs w:val="13"/>
              </w:rPr>
            </w:pPr>
            <w:r w:rsidDel="00000000" w:rsidR="00000000" w:rsidRPr="00000000">
              <w:rPr>
                <w:rtl w:val="0"/>
              </w:rPr>
            </w:r>
          </w:p>
        </w:tc>
      </w:tr>
      <w:tr>
        <w:trPr>
          <w:cantSplit w:val="0"/>
          <w:tblHeader w:val="0"/>
        </w:trPr>
        <w:tc>
          <w:tcPr/>
          <w:p w:rsidR="00000000" w:rsidDel="00000000" w:rsidP="00000000" w:rsidRDefault="00000000" w:rsidRPr="00000000" w14:paraId="0000010E">
            <w:pPr>
              <w:spacing w:line="276" w:lineRule="auto"/>
              <w:rPr>
                <w:sz w:val="13"/>
                <w:szCs w:val="13"/>
              </w:rPr>
            </w:pPr>
            <w:r w:rsidDel="00000000" w:rsidR="00000000" w:rsidRPr="00000000">
              <w:rPr>
                <w:sz w:val="13"/>
                <w:szCs w:val="13"/>
                <w:rtl w:val="0"/>
              </w:rPr>
              <w:t xml:space="preserve">Strain 1, replicate </w:t>
            </w:r>
          </w:p>
          <w:p w:rsidR="00000000" w:rsidDel="00000000" w:rsidP="00000000" w:rsidRDefault="00000000" w:rsidRPr="00000000" w14:paraId="0000010F">
            <w:pPr>
              <w:spacing w:line="276" w:lineRule="auto"/>
              <w:rPr>
                <w:sz w:val="13"/>
                <w:szCs w:val="13"/>
              </w:rPr>
            </w:pPr>
            <w:r w:rsidDel="00000000" w:rsidR="00000000" w:rsidRPr="00000000">
              <w:rPr>
                <w:sz w:val="13"/>
                <w:szCs w:val="13"/>
                <w:rtl w:val="0"/>
              </w:rPr>
              <w:t xml:space="preserve">B</w:t>
            </w:r>
          </w:p>
        </w:tc>
        <w:tc>
          <w:tcPr/>
          <w:p w:rsidR="00000000" w:rsidDel="00000000" w:rsidP="00000000" w:rsidRDefault="00000000" w:rsidRPr="00000000" w14:paraId="00000110">
            <w:pPr>
              <w:spacing w:line="276" w:lineRule="auto"/>
              <w:rPr>
                <w:sz w:val="13"/>
                <w:szCs w:val="13"/>
              </w:rPr>
            </w:pPr>
            <w:r w:rsidDel="00000000" w:rsidR="00000000" w:rsidRPr="00000000">
              <w:rPr>
                <w:rtl w:val="0"/>
              </w:rPr>
            </w:r>
          </w:p>
        </w:tc>
        <w:tc>
          <w:tcPr/>
          <w:p w:rsidR="00000000" w:rsidDel="00000000" w:rsidP="00000000" w:rsidRDefault="00000000" w:rsidRPr="00000000" w14:paraId="00000111">
            <w:pPr>
              <w:spacing w:line="276" w:lineRule="auto"/>
              <w:rPr>
                <w:sz w:val="13"/>
                <w:szCs w:val="13"/>
              </w:rPr>
            </w:pPr>
            <w:r w:rsidDel="00000000" w:rsidR="00000000" w:rsidRPr="00000000">
              <w:rPr>
                <w:rtl w:val="0"/>
              </w:rPr>
            </w:r>
          </w:p>
        </w:tc>
        <w:tc>
          <w:tcPr/>
          <w:p w:rsidR="00000000" w:rsidDel="00000000" w:rsidP="00000000" w:rsidRDefault="00000000" w:rsidRPr="00000000" w14:paraId="00000112">
            <w:pPr>
              <w:spacing w:line="276" w:lineRule="auto"/>
              <w:rPr>
                <w:sz w:val="13"/>
                <w:szCs w:val="13"/>
              </w:rPr>
            </w:pPr>
            <w:r w:rsidDel="00000000" w:rsidR="00000000" w:rsidRPr="00000000">
              <w:rPr>
                <w:rtl w:val="0"/>
              </w:rPr>
            </w:r>
          </w:p>
        </w:tc>
        <w:tc>
          <w:tcPr/>
          <w:p w:rsidR="00000000" w:rsidDel="00000000" w:rsidP="00000000" w:rsidRDefault="00000000" w:rsidRPr="00000000" w14:paraId="00000113">
            <w:pPr>
              <w:spacing w:line="276" w:lineRule="auto"/>
              <w:rPr>
                <w:sz w:val="13"/>
                <w:szCs w:val="13"/>
              </w:rPr>
            </w:pPr>
            <w:r w:rsidDel="00000000" w:rsidR="00000000" w:rsidRPr="00000000">
              <w:rPr>
                <w:rtl w:val="0"/>
              </w:rPr>
            </w:r>
          </w:p>
        </w:tc>
        <w:tc>
          <w:tcPr/>
          <w:p w:rsidR="00000000" w:rsidDel="00000000" w:rsidP="00000000" w:rsidRDefault="00000000" w:rsidRPr="00000000" w14:paraId="00000114">
            <w:pPr>
              <w:spacing w:line="276" w:lineRule="auto"/>
              <w:rPr>
                <w:sz w:val="13"/>
                <w:szCs w:val="13"/>
              </w:rPr>
            </w:pPr>
            <w:r w:rsidDel="00000000" w:rsidR="00000000" w:rsidRPr="00000000">
              <w:rPr>
                <w:rtl w:val="0"/>
              </w:rPr>
            </w:r>
          </w:p>
        </w:tc>
        <w:tc>
          <w:tcPr/>
          <w:p w:rsidR="00000000" w:rsidDel="00000000" w:rsidP="00000000" w:rsidRDefault="00000000" w:rsidRPr="00000000" w14:paraId="00000115">
            <w:pPr>
              <w:spacing w:line="276" w:lineRule="auto"/>
              <w:rPr>
                <w:sz w:val="13"/>
                <w:szCs w:val="13"/>
              </w:rPr>
            </w:pPr>
            <w:r w:rsidDel="00000000" w:rsidR="00000000" w:rsidRPr="00000000">
              <w:rPr>
                <w:rtl w:val="0"/>
              </w:rPr>
            </w:r>
          </w:p>
        </w:tc>
        <w:tc>
          <w:tcPr/>
          <w:p w:rsidR="00000000" w:rsidDel="00000000" w:rsidP="00000000" w:rsidRDefault="00000000" w:rsidRPr="00000000" w14:paraId="00000116">
            <w:pPr>
              <w:spacing w:line="276" w:lineRule="auto"/>
              <w:rPr>
                <w:sz w:val="13"/>
                <w:szCs w:val="13"/>
              </w:rPr>
            </w:pPr>
            <w:r w:rsidDel="00000000" w:rsidR="00000000" w:rsidRPr="00000000">
              <w:rPr>
                <w:rtl w:val="0"/>
              </w:rPr>
            </w:r>
          </w:p>
        </w:tc>
        <w:tc>
          <w:tcPr/>
          <w:p w:rsidR="00000000" w:rsidDel="00000000" w:rsidP="00000000" w:rsidRDefault="00000000" w:rsidRPr="00000000" w14:paraId="00000117">
            <w:pPr>
              <w:spacing w:line="276" w:lineRule="auto"/>
              <w:rPr>
                <w:sz w:val="13"/>
                <w:szCs w:val="13"/>
              </w:rPr>
            </w:pPr>
            <w:r w:rsidDel="00000000" w:rsidR="00000000" w:rsidRPr="00000000">
              <w:rPr>
                <w:rtl w:val="0"/>
              </w:rPr>
            </w:r>
          </w:p>
        </w:tc>
        <w:tc>
          <w:tcPr/>
          <w:p w:rsidR="00000000" w:rsidDel="00000000" w:rsidP="00000000" w:rsidRDefault="00000000" w:rsidRPr="00000000" w14:paraId="00000118">
            <w:pPr>
              <w:spacing w:line="276" w:lineRule="auto"/>
              <w:rPr>
                <w:sz w:val="13"/>
                <w:szCs w:val="13"/>
              </w:rPr>
            </w:pPr>
            <w:r w:rsidDel="00000000" w:rsidR="00000000" w:rsidRPr="00000000">
              <w:rPr>
                <w:rtl w:val="0"/>
              </w:rPr>
            </w:r>
          </w:p>
        </w:tc>
        <w:tc>
          <w:tcPr/>
          <w:p w:rsidR="00000000" w:rsidDel="00000000" w:rsidP="00000000" w:rsidRDefault="00000000" w:rsidRPr="00000000" w14:paraId="00000119">
            <w:pPr>
              <w:spacing w:line="276" w:lineRule="auto"/>
              <w:rPr>
                <w:sz w:val="13"/>
                <w:szCs w:val="13"/>
              </w:rPr>
            </w:pPr>
            <w:r w:rsidDel="00000000" w:rsidR="00000000" w:rsidRPr="00000000">
              <w:rPr>
                <w:rtl w:val="0"/>
              </w:rPr>
            </w:r>
          </w:p>
        </w:tc>
        <w:tc>
          <w:tcPr/>
          <w:p w:rsidR="00000000" w:rsidDel="00000000" w:rsidP="00000000" w:rsidRDefault="00000000" w:rsidRPr="00000000" w14:paraId="0000011A">
            <w:pPr>
              <w:spacing w:line="276" w:lineRule="auto"/>
              <w:rPr>
                <w:sz w:val="13"/>
                <w:szCs w:val="13"/>
              </w:rPr>
            </w:pPr>
            <w:r w:rsidDel="00000000" w:rsidR="00000000" w:rsidRPr="00000000">
              <w:rPr>
                <w:rtl w:val="0"/>
              </w:rPr>
            </w:r>
          </w:p>
        </w:tc>
        <w:tc>
          <w:tcPr/>
          <w:p w:rsidR="00000000" w:rsidDel="00000000" w:rsidP="00000000" w:rsidRDefault="00000000" w:rsidRPr="00000000" w14:paraId="0000011B">
            <w:pPr>
              <w:spacing w:line="276" w:lineRule="auto"/>
              <w:rPr>
                <w:sz w:val="13"/>
                <w:szCs w:val="13"/>
              </w:rPr>
            </w:pPr>
            <w:r w:rsidDel="00000000" w:rsidR="00000000" w:rsidRPr="00000000">
              <w:rPr>
                <w:rtl w:val="0"/>
              </w:rPr>
            </w:r>
          </w:p>
        </w:tc>
      </w:tr>
      <w:tr>
        <w:trPr>
          <w:cantSplit w:val="0"/>
          <w:tblHeader w:val="0"/>
        </w:trPr>
        <w:tc>
          <w:tcPr/>
          <w:p w:rsidR="00000000" w:rsidDel="00000000" w:rsidP="00000000" w:rsidRDefault="00000000" w:rsidRPr="00000000" w14:paraId="0000011C">
            <w:pPr>
              <w:spacing w:line="276" w:lineRule="auto"/>
              <w:rPr>
                <w:sz w:val="13"/>
                <w:szCs w:val="13"/>
              </w:rPr>
            </w:pPr>
            <w:r w:rsidDel="00000000" w:rsidR="00000000" w:rsidRPr="00000000">
              <w:rPr>
                <w:sz w:val="13"/>
                <w:szCs w:val="13"/>
                <w:rtl w:val="0"/>
              </w:rPr>
              <w:t xml:space="preserve">Strain 1, replicate C</w:t>
            </w:r>
          </w:p>
        </w:tc>
        <w:tc>
          <w:tcPr/>
          <w:p w:rsidR="00000000" w:rsidDel="00000000" w:rsidP="00000000" w:rsidRDefault="00000000" w:rsidRPr="00000000" w14:paraId="0000011D">
            <w:pPr>
              <w:spacing w:line="276" w:lineRule="auto"/>
              <w:rPr>
                <w:sz w:val="13"/>
                <w:szCs w:val="13"/>
              </w:rPr>
            </w:pPr>
            <w:r w:rsidDel="00000000" w:rsidR="00000000" w:rsidRPr="00000000">
              <w:rPr>
                <w:rtl w:val="0"/>
              </w:rPr>
            </w:r>
          </w:p>
        </w:tc>
        <w:tc>
          <w:tcPr/>
          <w:p w:rsidR="00000000" w:rsidDel="00000000" w:rsidP="00000000" w:rsidRDefault="00000000" w:rsidRPr="00000000" w14:paraId="0000011E">
            <w:pPr>
              <w:spacing w:line="276" w:lineRule="auto"/>
              <w:rPr>
                <w:sz w:val="13"/>
                <w:szCs w:val="13"/>
              </w:rPr>
            </w:pPr>
            <w:r w:rsidDel="00000000" w:rsidR="00000000" w:rsidRPr="00000000">
              <w:rPr>
                <w:rtl w:val="0"/>
              </w:rPr>
            </w:r>
          </w:p>
        </w:tc>
        <w:tc>
          <w:tcPr/>
          <w:p w:rsidR="00000000" w:rsidDel="00000000" w:rsidP="00000000" w:rsidRDefault="00000000" w:rsidRPr="00000000" w14:paraId="0000011F">
            <w:pPr>
              <w:spacing w:line="276" w:lineRule="auto"/>
              <w:rPr>
                <w:sz w:val="13"/>
                <w:szCs w:val="13"/>
              </w:rPr>
            </w:pPr>
            <w:r w:rsidDel="00000000" w:rsidR="00000000" w:rsidRPr="00000000">
              <w:rPr>
                <w:rtl w:val="0"/>
              </w:rPr>
            </w:r>
          </w:p>
        </w:tc>
        <w:tc>
          <w:tcPr/>
          <w:p w:rsidR="00000000" w:rsidDel="00000000" w:rsidP="00000000" w:rsidRDefault="00000000" w:rsidRPr="00000000" w14:paraId="00000120">
            <w:pPr>
              <w:spacing w:line="276" w:lineRule="auto"/>
              <w:rPr>
                <w:sz w:val="13"/>
                <w:szCs w:val="13"/>
              </w:rPr>
            </w:pPr>
            <w:r w:rsidDel="00000000" w:rsidR="00000000" w:rsidRPr="00000000">
              <w:rPr>
                <w:rtl w:val="0"/>
              </w:rPr>
            </w:r>
          </w:p>
        </w:tc>
        <w:tc>
          <w:tcPr/>
          <w:p w:rsidR="00000000" w:rsidDel="00000000" w:rsidP="00000000" w:rsidRDefault="00000000" w:rsidRPr="00000000" w14:paraId="00000121">
            <w:pPr>
              <w:spacing w:line="276" w:lineRule="auto"/>
              <w:rPr>
                <w:sz w:val="13"/>
                <w:szCs w:val="13"/>
              </w:rPr>
            </w:pPr>
            <w:r w:rsidDel="00000000" w:rsidR="00000000" w:rsidRPr="00000000">
              <w:rPr>
                <w:rtl w:val="0"/>
              </w:rPr>
            </w:r>
          </w:p>
        </w:tc>
        <w:tc>
          <w:tcPr/>
          <w:p w:rsidR="00000000" w:rsidDel="00000000" w:rsidP="00000000" w:rsidRDefault="00000000" w:rsidRPr="00000000" w14:paraId="00000122">
            <w:pPr>
              <w:spacing w:line="276" w:lineRule="auto"/>
              <w:rPr>
                <w:sz w:val="13"/>
                <w:szCs w:val="13"/>
              </w:rPr>
            </w:pPr>
            <w:r w:rsidDel="00000000" w:rsidR="00000000" w:rsidRPr="00000000">
              <w:rPr>
                <w:rtl w:val="0"/>
              </w:rPr>
            </w:r>
          </w:p>
        </w:tc>
        <w:tc>
          <w:tcPr/>
          <w:p w:rsidR="00000000" w:rsidDel="00000000" w:rsidP="00000000" w:rsidRDefault="00000000" w:rsidRPr="00000000" w14:paraId="00000123">
            <w:pPr>
              <w:spacing w:line="276" w:lineRule="auto"/>
              <w:rPr>
                <w:sz w:val="13"/>
                <w:szCs w:val="13"/>
              </w:rPr>
            </w:pPr>
            <w:r w:rsidDel="00000000" w:rsidR="00000000" w:rsidRPr="00000000">
              <w:rPr>
                <w:rtl w:val="0"/>
              </w:rPr>
            </w:r>
          </w:p>
        </w:tc>
        <w:tc>
          <w:tcPr/>
          <w:p w:rsidR="00000000" w:rsidDel="00000000" w:rsidP="00000000" w:rsidRDefault="00000000" w:rsidRPr="00000000" w14:paraId="00000124">
            <w:pPr>
              <w:spacing w:line="276" w:lineRule="auto"/>
              <w:rPr>
                <w:sz w:val="13"/>
                <w:szCs w:val="13"/>
              </w:rPr>
            </w:pPr>
            <w:r w:rsidDel="00000000" w:rsidR="00000000" w:rsidRPr="00000000">
              <w:rPr>
                <w:rtl w:val="0"/>
              </w:rPr>
            </w:r>
          </w:p>
        </w:tc>
        <w:tc>
          <w:tcPr/>
          <w:p w:rsidR="00000000" w:rsidDel="00000000" w:rsidP="00000000" w:rsidRDefault="00000000" w:rsidRPr="00000000" w14:paraId="00000125">
            <w:pPr>
              <w:spacing w:line="276" w:lineRule="auto"/>
              <w:rPr>
                <w:sz w:val="13"/>
                <w:szCs w:val="13"/>
              </w:rPr>
            </w:pPr>
            <w:r w:rsidDel="00000000" w:rsidR="00000000" w:rsidRPr="00000000">
              <w:rPr>
                <w:rtl w:val="0"/>
              </w:rPr>
            </w:r>
          </w:p>
        </w:tc>
        <w:tc>
          <w:tcPr/>
          <w:p w:rsidR="00000000" w:rsidDel="00000000" w:rsidP="00000000" w:rsidRDefault="00000000" w:rsidRPr="00000000" w14:paraId="00000126">
            <w:pPr>
              <w:spacing w:line="276" w:lineRule="auto"/>
              <w:rPr>
                <w:sz w:val="13"/>
                <w:szCs w:val="13"/>
              </w:rPr>
            </w:pPr>
            <w:r w:rsidDel="00000000" w:rsidR="00000000" w:rsidRPr="00000000">
              <w:rPr>
                <w:rtl w:val="0"/>
              </w:rPr>
            </w:r>
          </w:p>
        </w:tc>
        <w:tc>
          <w:tcPr/>
          <w:p w:rsidR="00000000" w:rsidDel="00000000" w:rsidP="00000000" w:rsidRDefault="00000000" w:rsidRPr="00000000" w14:paraId="00000127">
            <w:pPr>
              <w:spacing w:line="276" w:lineRule="auto"/>
              <w:rPr>
                <w:sz w:val="13"/>
                <w:szCs w:val="13"/>
              </w:rPr>
            </w:pPr>
            <w:r w:rsidDel="00000000" w:rsidR="00000000" w:rsidRPr="00000000">
              <w:rPr>
                <w:rtl w:val="0"/>
              </w:rPr>
            </w:r>
          </w:p>
        </w:tc>
        <w:tc>
          <w:tcPr/>
          <w:p w:rsidR="00000000" w:rsidDel="00000000" w:rsidP="00000000" w:rsidRDefault="00000000" w:rsidRPr="00000000" w14:paraId="00000128">
            <w:pPr>
              <w:spacing w:line="276" w:lineRule="auto"/>
              <w:rPr>
                <w:sz w:val="13"/>
                <w:szCs w:val="13"/>
              </w:rPr>
            </w:pPr>
            <w:r w:rsidDel="00000000" w:rsidR="00000000" w:rsidRPr="00000000">
              <w:rPr>
                <w:rtl w:val="0"/>
              </w:rPr>
            </w:r>
          </w:p>
        </w:tc>
      </w:tr>
      <w:tr>
        <w:trPr>
          <w:cantSplit w:val="0"/>
          <w:tblHeader w:val="0"/>
        </w:trPr>
        <w:tc>
          <w:tcPr/>
          <w:p w:rsidR="00000000" w:rsidDel="00000000" w:rsidP="00000000" w:rsidRDefault="00000000" w:rsidRPr="00000000" w14:paraId="00000129">
            <w:pPr>
              <w:rPr>
                <w:sz w:val="13"/>
                <w:szCs w:val="13"/>
              </w:rPr>
            </w:pPr>
            <w:r w:rsidDel="00000000" w:rsidR="00000000" w:rsidRPr="00000000">
              <w:rPr>
                <w:sz w:val="13"/>
                <w:szCs w:val="13"/>
                <w:rtl w:val="0"/>
              </w:rPr>
              <w:t xml:space="preserve">No cells</w:t>
            </w:r>
          </w:p>
        </w:tc>
        <w:tc>
          <w:tcPr/>
          <w:p w:rsidR="00000000" w:rsidDel="00000000" w:rsidP="00000000" w:rsidRDefault="00000000" w:rsidRPr="00000000" w14:paraId="0000012A">
            <w:pPr>
              <w:rPr>
                <w:sz w:val="13"/>
                <w:szCs w:val="13"/>
              </w:rPr>
            </w:pPr>
            <w:r w:rsidDel="00000000" w:rsidR="00000000" w:rsidRPr="00000000">
              <w:rPr>
                <w:rtl w:val="0"/>
              </w:rPr>
            </w:r>
          </w:p>
        </w:tc>
        <w:tc>
          <w:tcPr/>
          <w:p w:rsidR="00000000" w:rsidDel="00000000" w:rsidP="00000000" w:rsidRDefault="00000000" w:rsidRPr="00000000" w14:paraId="0000012B">
            <w:pPr>
              <w:rPr>
                <w:sz w:val="13"/>
                <w:szCs w:val="13"/>
              </w:rPr>
            </w:pPr>
            <w:r w:rsidDel="00000000" w:rsidR="00000000" w:rsidRPr="00000000">
              <w:rPr>
                <w:rtl w:val="0"/>
              </w:rPr>
            </w:r>
          </w:p>
        </w:tc>
        <w:tc>
          <w:tcPr/>
          <w:p w:rsidR="00000000" w:rsidDel="00000000" w:rsidP="00000000" w:rsidRDefault="00000000" w:rsidRPr="00000000" w14:paraId="0000012C">
            <w:pPr>
              <w:rPr>
                <w:sz w:val="13"/>
                <w:szCs w:val="13"/>
              </w:rPr>
            </w:pPr>
            <w:r w:rsidDel="00000000" w:rsidR="00000000" w:rsidRPr="00000000">
              <w:rPr>
                <w:rtl w:val="0"/>
              </w:rPr>
            </w:r>
          </w:p>
        </w:tc>
        <w:tc>
          <w:tcPr/>
          <w:p w:rsidR="00000000" w:rsidDel="00000000" w:rsidP="00000000" w:rsidRDefault="00000000" w:rsidRPr="00000000" w14:paraId="0000012D">
            <w:pPr>
              <w:rPr>
                <w:sz w:val="13"/>
                <w:szCs w:val="13"/>
              </w:rPr>
            </w:pPr>
            <w:r w:rsidDel="00000000" w:rsidR="00000000" w:rsidRPr="00000000">
              <w:rPr>
                <w:rtl w:val="0"/>
              </w:rPr>
            </w:r>
          </w:p>
        </w:tc>
        <w:tc>
          <w:tcPr/>
          <w:p w:rsidR="00000000" w:rsidDel="00000000" w:rsidP="00000000" w:rsidRDefault="00000000" w:rsidRPr="00000000" w14:paraId="0000012E">
            <w:pPr>
              <w:rPr>
                <w:sz w:val="13"/>
                <w:szCs w:val="13"/>
              </w:rPr>
            </w:pPr>
            <w:r w:rsidDel="00000000" w:rsidR="00000000" w:rsidRPr="00000000">
              <w:rPr>
                <w:rtl w:val="0"/>
              </w:rPr>
            </w:r>
          </w:p>
        </w:tc>
        <w:tc>
          <w:tcPr/>
          <w:p w:rsidR="00000000" w:rsidDel="00000000" w:rsidP="00000000" w:rsidRDefault="00000000" w:rsidRPr="00000000" w14:paraId="0000012F">
            <w:pPr>
              <w:rPr>
                <w:sz w:val="13"/>
                <w:szCs w:val="13"/>
              </w:rPr>
            </w:pPr>
            <w:r w:rsidDel="00000000" w:rsidR="00000000" w:rsidRPr="00000000">
              <w:rPr>
                <w:rtl w:val="0"/>
              </w:rPr>
            </w:r>
          </w:p>
        </w:tc>
        <w:tc>
          <w:tcPr/>
          <w:p w:rsidR="00000000" w:rsidDel="00000000" w:rsidP="00000000" w:rsidRDefault="00000000" w:rsidRPr="00000000" w14:paraId="00000130">
            <w:pPr>
              <w:rPr>
                <w:sz w:val="13"/>
                <w:szCs w:val="13"/>
              </w:rPr>
            </w:pPr>
            <w:r w:rsidDel="00000000" w:rsidR="00000000" w:rsidRPr="00000000">
              <w:rPr>
                <w:rtl w:val="0"/>
              </w:rPr>
            </w:r>
          </w:p>
        </w:tc>
        <w:tc>
          <w:tcPr/>
          <w:p w:rsidR="00000000" w:rsidDel="00000000" w:rsidP="00000000" w:rsidRDefault="00000000" w:rsidRPr="00000000" w14:paraId="00000131">
            <w:pPr>
              <w:rPr>
                <w:sz w:val="13"/>
                <w:szCs w:val="13"/>
              </w:rPr>
            </w:pPr>
            <w:r w:rsidDel="00000000" w:rsidR="00000000" w:rsidRPr="00000000">
              <w:rPr>
                <w:rtl w:val="0"/>
              </w:rPr>
            </w:r>
          </w:p>
        </w:tc>
        <w:tc>
          <w:tcPr/>
          <w:p w:rsidR="00000000" w:rsidDel="00000000" w:rsidP="00000000" w:rsidRDefault="00000000" w:rsidRPr="00000000" w14:paraId="00000132">
            <w:pPr>
              <w:rPr>
                <w:sz w:val="13"/>
                <w:szCs w:val="13"/>
              </w:rPr>
            </w:pPr>
            <w:r w:rsidDel="00000000" w:rsidR="00000000" w:rsidRPr="00000000">
              <w:rPr>
                <w:rtl w:val="0"/>
              </w:rPr>
            </w:r>
          </w:p>
        </w:tc>
        <w:tc>
          <w:tcPr/>
          <w:p w:rsidR="00000000" w:rsidDel="00000000" w:rsidP="00000000" w:rsidRDefault="00000000" w:rsidRPr="00000000" w14:paraId="00000133">
            <w:pPr>
              <w:rPr>
                <w:sz w:val="13"/>
                <w:szCs w:val="13"/>
              </w:rPr>
            </w:pPr>
            <w:r w:rsidDel="00000000" w:rsidR="00000000" w:rsidRPr="00000000">
              <w:rPr>
                <w:rtl w:val="0"/>
              </w:rPr>
            </w:r>
          </w:p>
        </w:tc>
        <w:tc>
          <w:tcPr/>
          <w:p w:rsidR="00000000" w:rsidDel="00000000" w:rsidP="00000000" w:rsidRDefault="00000000" w:rsidRPr="00000000" w14:paraId="00000134">
            <w:pPr>
              <w:rPr>
                <w:sz w:val="13"/>
                <w:szCs w:val="13"/>
              </w:rPr>
            </w:pPr>
            <w:r w:rsidDel="00000000" w:rsidR="00000000" w:rsidRPr="00000000">
              <w:rPr>
                <w:rtl w:val="0"/>
              </w:rPr>
            </w:r>
          </w:p>
        </w:tc>
        <w:tc>
          <w:tcPr/>
          <w:p w:rsidR="00000000" w:rsidDel="00000000" w:rsidP="00000000" w:rsidRDefault="00000000" w:rsidRPr="00000000" w14:paraId="00000135">
            <w:pPr>
              <w:rPr>
                <w:sz w:val="13"/>
                <w:szCs w:val="13"/>
              </w:rPr>
            </w:pPr>
            <w:r w:rsidDel="00000000" w:rsidR="00000000" w:rsidRPr="00000000">
              <w:rPr>
                <w:rtl w:val="0"/>
              </w:rPr>
            </w:r>
          </w:p>
        </w:tc>
      </w:tr>
      <w:tr>
        <w:trPr>
          <w:cantSplit w:val="0"/>
          <w:tblHeader w:val="0"/>
        </w:trPr>
        <w:tc>
          <w:tcPr/>
          <w:p w:rsidR="00000000" w:rsidDel="00000000" w:rsidP="00000000" w:rsidRDefault="00000000" w:rsidRPr="00000000" w14:paraId="00000136">
            <w:pPr>
              <w:spacing w:line="276" w:lineRule="auto"/>
              <w:rPr>
                <w:sz w:val="13"/>
                <w:szCs w:val="13"/>
              </w:rPr>
            </w:pPr>
            <w:r w:rsidDel="00000000" w:rsidR="00000000" w:rsidRPr="00000000">
              <w:rPr>
                <w:rtl w:val="0"/>
              </w:rPr>
            </w:r>
          </w:p>
        </w:tc>
        <w:tc>
          <w:tcPr/>
          <w:p w:rsidR="00000000" w:rsidDel="00000000" w:rsidP="00000000" w:rsidRDefault="00000000" w:rsidRPr="00000000" w14:paraId="00000137">
            <w:pPr>
              <w:spacing w:line="276" w:lineRule="auto"/>
              <w:rPr>
                <w:sz w:val="13"/>
                <w:szCs w:val="13"/>
              </w:rPr>
            </w:pPr>
            <w:r w:rsidDel="00000000" w:rsidR="00000000" w:rsidRPr="00000000">
              <w:rPr>
                <w:sz w:val="13"/>
                <w:szCs w:val="13"/>
                <w:rtl w:val="0"/>
              </w:rPr>
              <w:t xml:space="preserve">Hygromycin:</w:t>
            </w:r>
          </w:p>
          <w:p w:rsidR="00000000" w:rsidDel="00000000" w:rsidP="00000000" w:rsidRDefault="00000000" w:rsidRPr="00000000" w14:paraId="00000138">
            <w:pPr>
              <w:spacing w:line="276" w:lineRule="auto"/>
              <w:rPr>
                <w:sz w:val="13"/>
                <w:szCs w:val="13"/>
              </w:rPr>
            </w:pPr>
            <w:r w:rsidDel="00000000" w:rsidR="00000000" w:rsidRPr="00000000">
              <w:rPr>
                <w:sz w:val="13"/>
                <w:szCs w:val="13"/>
                <w:rtl w:val="0"/>
              </w:rPr>
              <w:t xml:space="preserve">200 ug/mL</w:t>
            </w:r>
          </w:p>
        </w:tc>
        <w:tc>
          <w:tcPr/>
          <w:p w:rsidR="00000000" w:rsidDel="00000000" w:rsidP="00000000" w:rsidRDefault="00000000" w:rsidRPr="00000000" w14:paraId="00000139">
            <w:pPr>
              <w:spacing w:line="276" w:lineRule="auto"/>
              <w:rPr>
                <w:sz w:val="13"/>
                <w:szCs w:val="13"/>
              </w:rPr>
            </w:pPr>
            <w:r w:rsidDel="00000000" w:rsidR="00000000" w:rsidRPr="00000000">
              <w:rPr>
                <w:rtl w:val="0"/>
              </w:rPr>
            </w:r>
          </w:p>
        </w:tc>
        <w:tc>
          <w:tcPr/>
          <w:p w:rsidR="00000000" w:rsidDel="00000000" w:rsidP="00000000" w:rsidRDefault="00000000" w:rsidRPr="00000000" w14:paraId="0000013A">
            <w:pPr>
              <w:spacing w:line="276" w:lineRule="auto"/>
              <w:rPr>
                <w:sz w:val="13"/>
                <w:szCs w:val="13"/>
              </w:rPr>
            </w:pPr>
            <w:r w:rsidDel="00000000" w:rsidR="00000000" w:rsidRPr="00000000">
              <w:rPr>
                <w:rtl w:val="0"/>
              </w:rPr>
            </w:r>
          </w:p>
        </w:tc>
        <w:tc>
          <w:tcPr/>
          <w:p w:rsidR="00000000" w:rsidDel="00000000" w:rsidP="00000000" w:rsidRDefault="00000000" w:rsidRPr="00000000" w14:paraId="0000013B">
            <w:pPr>
              <w:spacing w:line="276" w:lineRule="auto"/>
              <w:rPr>
                <w:sz w:val="13"/>
                <w:szCs w:val="13"/>
              </w:rPr>
            </w:pPr>
            <w:r w:rsidDel="00000000" w:rsidR="00000000" w:rsidRPr="00000000">
              <w:rPr>
                <w:rtl w:val="0"/>
              </w:rPr>
            </w:r>
          </w:p>
        </w:tc>
        <w:tc>
          <w:tcPr/>
          <w:p w:rsidR="00000000" w:rsidDel="00000000" w:rsidP="00000000" w:rsidRDefault="00000000" w:rsidRPr="00000000" w14:paraId="0000013C">
            <w:pPr>
              <w:spacing w:line="276" w:lineRule="auto"/>
              <w:rPr>
                <w:sz w:val="13"/>
                <w:szCs w:val="13"/>
              </w:rPr>
            </w:pPr>
            <w:r w:rsidDel="00000000" w:rsidR="00000000" w:rsidRPr="00000000">
              <w:rPr>
                <w:rtl w:val="0"/>
              </w:rPr>
            </w:r>
          </w:p>
        </w:tc>
        <w:tc>
          <w:tcPr/>
          <w:p w:rsidR="00000000" w:rsidDel="00000000" w:rsidP="00000000" w:rsidRDefault="00000000" w:rsidRPr="00000000" w14:paraId="0000013D">
            <w:pPr>
              <w:spacing w:line="276" w:lineRule="auto"/>
              <w:rPr>
                <w:sz w:val="13"/>
                <w:szCs w:val="13"/>
              </w:rPr>
            </w:pPr>
            <w:r w:rsidDel="00000000" w:rsidR="00000000" w:rsidRPr="00000000">
              <w:rPr>
                <w:rtl w:val="0"/>
              </w:rPr>
            </w:r>
          </w:p>
        </w:tc>
        <w:tc>
          <w:tcPr/>
          <w:p w:rsidR="00000000" w:rsidDel="00000000" w:rsidP="00000000" w:rsidRDefault="00000000" w:rsidRPr="00000000" w14:paraId="0000013E">
            <w:pPr>
              <w:spacing w:line="276" w:lineRule="auto"/>
              <w:rPr>
                <w:sz w:val="13"/>
                <w:szCs w:val="13"/>
              </w:rPr>
            </w:pPr>
            <w:r w:rsidDel="00000000" w:rsidR="00000000" w:rsidRPr="00000000">
              <w:rPr>
                <w:rtl w:val="0"/>
              </w:rPr>
            </w:r>
          </w:p>
        </w:tc>
        <w:tc>
          <w:tcPr/>
          <w:p w:rsidR="00000000" w:rsidDel="00000000" w:rsidP="00000000" w:rsidRDefault="00000000" w:rsidRPr="00000000" w14:paraId="0000013F">
            <w:pPr>
              <w:spacing w:line="276" w:lineRule="auto"/>
              <w:rPr>
                <w:sz w:val="13"/>
                <w:szCs w:val="13"/>
              </w:rPr>
            </w:pPr>
            <w:r w:rsidDel="00000000" w:rsidR="00000000" w:rsidRPr="00000000">
              <w:rPr>
                <w:rtl w:val="0"/>
              </w:rPr>
            </w:r>
          </w:p>
        </w:tc>
        <w:tc>
          <w:tcPr/>
          <w:p w:rsidR="00000000" w:rsidDel="00000000" w:rsidP="00000000" w:rsidRDefault="00000000" w:rsidRPr="00000000" w14:paraId="00000140">
            <w:pPr>
              <w:spacing w:line="276" w:lineRule="auto"/>
              <w:rPr>
                <w:sz w:val="13"/>
                <w:szCs w:val="13"/>
              </w:rPr>
            </w:pPr>
            <w:r w:rsidDel="00000000" w:rsidR="00000000" w:rsidRPr="00000000">
              <w:rPr>
                <w:rtl w:val="0"/>
              </w:rPr>
            </w:r>
          </w:p>
        </w:tc>
        <w:tc>
          <w:tcPr/>
          <w:p w:rsidR="00000000" w:rsidDel="00000000" w:rsidP="00000000" w:rsidRDefault="00000000" w:rsidRPr="00000000" w14:paraId="00000141">
            <w:pPr>
              <w:spacing w:line="276" w:lineRule="auto"/>
              <w:rPr>
                <w:sz w:val="13"/>
                <w:szCs w:val="13"/>
              </w:rPr>
            </w:pPr>
            <w:r w:rsidDel="00000000" w:rsidR="00000000" w:rsidRPr="00000000">
              <w:rPr>
                <w:rtl w:val="0"/>
              </w:rPr>
            </w:r>
          </w:p>
        </w:tc>
        <w:tc>
          <w:tcPr/>
          <w:p w:rsidR="00000000" w:rsidDel="00000000" w:rsidP="00000000" w:rsidRDefault="00000000" w:rsidRPr="00000000" w14:paraId="00000142">
            <w:pPr>
              <w:spacing w:line="276" w:lineRule="auto"/>
              <w:rPr>
                <w:sz w:val="13"/>
                <w:szCs w:val="13"/>
              </w:rPr>
            </w:pPr>
            <w:r w:rsidDel="00000000" w:rsidR="00000000" w:rsidRPr="00000000">
              <w:rPr>
                <w:rtl w:val="0"/>
              </w:rPr>
            </w:r>
          </w:p>
        </w:tc>
        <w:tc>
          <w:tcPr/>
          <w:p w:rsidR="00000000" w:rsidDel="00000000" w:rsidP="00000000" w:rsidRDefault="00000000" w:rsidRPr="00000000" w14:paraId="00000143">
            <w:pPr>
              <w:spacing w:line="276" w:lineRule="auto"/>
              <w:rPr>
                <w:sz w:val="13"/>
                <w:szCs w:val="13"/>
              </w:rPr>
            </w:pPr>
            <w:r w:rsidDel="00000000" w:rsidR="00000000" w:rsidRPr="00000000">
              <w:rPr>
                <w:rtl w:val="0"/>
              </w:rPr>
            </w:r>
          </w:p>
        </w:tc>
      </w:tr>
      <w:tr>
        <w:trPr>
          <w:cantSplit w:val="0"/>
          <w:tblHeader w:val="0"/>
        </w:trPr>
        <w:tc>
          <w:tcPr/>
          <w:p w:rsidR="00000000" w:rsidDel="00000000" w:rsidP="00000000" w:rsidRDefault="00000000" w:rsidRPr="00000000" w14:paraId="00000144">
            <w:pPr>
              <w:spacing w:line="276" w:lineRule="auto"/>
              <w:rPr>
                <w:sz w:val="13"/>
                <w:szCs w:val="13"/>
              </w:rPr>
            </w:pPr>
            <w:r w:rsidDel="00000000" w:rsidR="00000000" w:rsidRPr="00000000">
              <w:rPr>
                <w:sz w:val="13"/>
                <w:szCs w:val="13"/>
                <w:rtl w:val="0"/>
              </w:rPr>
              <w:t xml:space="preserve">Strain 1, replicate A, antibiotic 1</w:t>
            </w:r>
          </w:p>
        </w:tc>
        <w:tc>
          <w:tcPr/>
          <w:p w:rsidR="00000000" w:rsidDel="00000000" w:rsidP="00000000" w:rsidRDefault="00000000" w:rsidRPr="00000000" w14:paraId="00000145">
            <w:pPr>
              <w:spacing w:line="276" w:lineRule="auto"/>
              <w:rPr>
                <w:sz w:val="13"/>
                <w:szCs w:val="13"/>
              </w:rPr>
            </w:pPr>
            <w:r w:rsidDel="00000000" w:rsidR="00000000" w:rsidRPr="00000000">
              <w:rPr>
                <w:rtl w:val="0"/>
              </w:rPr>
            </w:r>
          </w:p>
        </w:tc>
        <w:tc>
          <w:tcPr/>
          <w:p w:rsidR="00000000" w:rsidDel="00000000" w:rsidP="00000000" w:rsidRDefault="00000000" w:rsidRPr="00000000" w14:paraId="00000146">
            <w:pPr>
              <w:spacing w:line="276" w:lineRule="auto"/>
              <w:rPr>
                <w:sz w:val="13"/>
                <w:szCs w:val="13"/>
              </w:rPr>
            </w:pPr>
            <w:r w:rsidDel="00000000" w:rsidR="00000000" w:rsidRPr="00000000">
              <w:rPr>
                <w:rtl w:val="0"/>
              </w:rPr>
            </w:r>
          </w:p>
        </w:tc>
        <w:tc>
          <w:tcPr/>
          <w:p w:rsidR="00000000" w:rsidDel="00000000" w:rsidP="00000000" w:rsidRDefault="00000000" w:rsidRPr="00000000" w14:paraId="00000147">
            <w:pPr>
              <w:spacing w:line="276" w:lineRule="auto"/>
              <w:rPr>
                <w:sz w:val="13"/>
                <w:szCs w:val="13"/>
              </w:rPr>
            </w:pPr>
            <w:r w:rsidDel="00000000" w:rsidR="00000000" w:rsidRPr="00000000">
              <w:rPr>
                <w:rtl w:val="0"/>
              </w:rPr>
            </w:r>
          </w:p>
        </w:tc>
        <w:tc>
          <w:tcPr/>
          <w:p w:rsidR="00000000" w:rsidDel="00000000" w:rsidP="00000000" w:rsidRDefault="00000000" w:rsidRPr="00000000" w14:paraId="00000148">
            <w:pPr>
              <w:spacing w:line="276" w:lineRule="auto"/>
              <w:rPr>
                <w:sz w:val="13"/>
                <w:szCs w:val="13"/>
              </w:rPr>
            </w:pPr>
            <w:r w:rsidDel="00000000" w:rsidR="00000000" w:rsidRPr="00000000">
              <w:rPr>
                <w:rtl w:val="0"/>
              </w:rPr>
            </w:r>
          </w:p>
        </w:tc>
        <w:tc>
          <w:tcPr/>
          <w:p w:rsidR="00000000" w:rsidDel="00000000" w:rsidP="00000000" w:rsidRDefault="00000000" w:rsidRPr="00000000" w14:paraId="00000149">
            <w:pPr>
              <w:spacing w:line="276" w:lineRule="auto"/>
              <w:rPr>
                <w:sz w:val="13"/>
                <w:szCs w:val="13"/>
              </w:rPr>
            </w:pPr>
            <w:r w:rsidDel="00000000" w:rsidR="00000000" w:rsidRPr="00000000">
              <w:rPr>
                <w:rtl w:val="0"/>
              </w:rPr>
            </w:r>
          </w:p>
        </w:tc>
        <w:tc>
          <w:tcPr/>
          <w:p w:rsidR="00000000" w:rsidDel="00000000" w:rsidP="00000000" w:rsidRDefault="00000000" w:rsidRPr="00000000" w14:paraId="0000014A">
            <w:pPr>
              <w:spacing w:line="276" w:lineRule="auto"/>
              <w:rPr>
                <w:sz w:val="13"/>
                <w:szCs w:val="13"/>
              </w:rPr>
            </w:pPr>
            <w:r w:rsidDel="00000000" w:rsidR="00000000" w:rsidRPr="00000000">
              <w:rPr>
                <w:rtl w:val="0"/>
              </w:rPr>
            </w:r>
          </w:p>
        </w:tc>
        <w:tc>
          <w:tcPr/>
          <w:p w:rsidR="00000000" w:rsidDel="00000000" w:rsidP="00000000" w:rsidRDefault="00000000" w:rsidRPr="00000000" w14:paraId="0000014B">
            <w:pPr>
              <w:spacing w:line="276" w:lineRule="auto"/>
              <w:rPr>
                <w:sz w:val="13"/>
                <w:szCs w:val="13"/>
              </w:rPr>
            </w:pPr>
            <w:r w:rsidDel="00000000" w:rsidR="00000000" w:rsidRPr="00000000">
              <w:rPr>
                <w:rtl w:val="0"/>
              </w:rPr>
            </w:r>
          </w:p>
        </w:tc>
        <w:tc>
          <w:tcPr/>
          <w:p w:rsidR="00000000" w:rsidDel="00000000" w:rsidP="00000000" w:rsidRDefault="00000000" w:rsidRPr="00000000" w14:paraId="0000014C">
            <w:pPr>
              <w:spacing w:line="276" w:lineRule="auto"/>
              <w:rPr>
                <w:sz w:val="13"/>
                <w:szCs w:val="13"/>
              </w:rPr>
            </w:pPr>
            <w:r w:rsidDel="00000000" w:rsidR="00000000" w:rsidRPr="00000000">
              <w:rPr>
                <w:rtl w:val="0"/>
              </w:rPr>
            </w:r>
          </w:p>
        </w:tc>
        <w:tc>
          <w:tcPr/>
          <w:p w:rsidR="00000000" w:rsidDel="00000000" w:rsidP="00000000" w:rsidRDefault="00000000" w:rsidRPr="00000000" w14:paraId="0000014D">
            <w:pPr>
              <w:spacing w:line="276" w:lineRule="auto"/>
              <w:rPr>
                <w:sz w:val="13"/>
                <w:szCs w:val="13"/>
              </w:rPr>
            </w:pPr>
            <w:r w:rsidDel="00000000" w:rsidR="00000000" w:rsidRPr="00000000">
              <w:rPr>
                <w:rtl w:val="0"/>
              </w:rPr>
            </w:r>
          </w:p>
        </w:tc>
        <w:tc>
          <w:tcPr/>
          <w:p w:rsidR="00000000" w:rsidDel="00000000" w:rsidP="00000000" w:rsidRDefault="00000000" w:rsidRPr="00000000" w14:paraId="0000014E">
            <w:pPr>
              <w:spacing w:line="276" w:lineRule="auto"/>
              <w:rPr>
                <w:sz w:val="13"/>
                <w:szCs w:val="13"/>
              </w:rPr>
            </w:pPr>
            <w:r w:rsidDel="00000000" w:rsidR="00000000" w:rsidRPr="00000000">
              <w:rPr>
                <w:rtl w:val="0"/>
              </w:rPr>
            </w:r>
          </w:p>
        </w:tc>
        <w:tc>
          <w:tcPr/>
          <w:p w:rsidR="00000000" w:rsidDel="00000000" w:rsidP="00000000" w:rsidRDefault="00000000" w:rsidRPr="00000000" w14:paraId="0000014F">
            <w:pPr>
              <w:spacing w:line="276" w:lineRule="auto"/>
              <w:rPr>
                <w:sz w:val="13"/>
                <w:szCs w:val="13"/>
              </w:rPr>
            </w:pPr>
            <w:r w:rsidDel="00000000" w:rsidR="00000000" w:rsidRPr="00000000">
              <w:rPr>
                <w:rtl w:val="0"/>
              </w:rPr>
            </w:r>
          </w:p>
        </w:tc>
        <w:tc>
          <w:tcPr/>
          <w:p w:rsidR="00000000" w:rsidDel="00000000" w:rsidP="00000000" w:rsidRDefault="00000000" w:rsidRPr="00000000" w14:paraId="00000150">
            <w:pPr>
              <w:spacing w:line="276" w:lineRule="auto"/>
              <w:rPr>
                <w:sz w:val="13"/>
                <w:szCs w:val="13"/>
              </w:rPr>
            </w:pPr>
            <w:r w:rsidDel="00000000" w:rsidR="00000000" w:rsidRPr="00000000">
              <w:rPr>
                <w:rtl w:val="0"/>
              </w:rPr>
            </w:r>
          </w:p>
        </w:tc>
      </w:tr>
      <w:tr>
        <w:trPr>
          <w:cantSplit w:val="0"/>
          <w:tblHeader w:val="0"/>
        </w:trPr>
        <w:tc>
          <w:tcPr/>
          <w:p w:rsidR="00000000" w:rsidDel="00000000" w:rsidP="00000000" w:rsidRDefault="00000000" w:rsidRPr="00000000" w14:paraId="00000151">
            <w:pPr>
              <w:spacing w:line="276" w:lineRule="auto"/>
              <w:rPr>
                <w:sz w:val="13"/>
                <w:szCs w:val="13"/>
              </w:rPr>
            </w:pPr>
            <w:r w:rsidDel="00000000" w:rsidR="00000000" w:rsidRPr="00000000">
              <w:rPr>
                <w:rtl w:val="0"/>
              </w:rPr>
            </w:r>
          </w:p>
        </w:tc>
        <w:tc>
          <w:tcPr/>
          <w:p w:rsidR="00000000" w:rsidDel="00000000" w:rsidP="00000000" w:rsidRDefault="00000000" w:rsidRPr="00000000" w14:paraId="00000152">
            <w:pPr>
              <w:spacing w:line="276" w:lineRule="auto"/>
              <w:rPr>
                <w:sz w:val="13"/>
                <w:szCs w:val="13"/>
              </w:rPr>
            </w:pPr>
            <w:r w:rsidDel="00000000" w:rsidR="00000000" w:rsidRPr="00000000">
              <w:rPr>
                <w:rtl w:val="0"/>
              </w:rPr>
            </w:r>
          </w:p>
        </w:tc>
        <w:tc>
          <w:tcPr/>
          <w:p w:rsidR="00000000" w:rsidDel="00000000" w:rsidP="00000000" w:rsidRDefault="00000000" w:rsidRPr="00000000" w14:paraId="00000153">
            <w:pPr>
              <w:spacing w:line="276" w:lineRule="auto"/>
              <w:rPr>
                <w:sz w:val="13"/>
                <w:szCs w:val="13"/>
              </w:rPr>
            </w:pPr>
            <w:r w:rsidDel="00000000" w:rsidR="00000000" w:rsidRPr="00000000">
              <w:rPr>
                <w:rtl w:val="0"/>
              </w:rPr>
            </w:r>
          </w:p>
        </w:tc>
        <w:tc>
          <w:tcPr/>
          <w:p w:rsidR="00000000" w:rsidDel="00000000" w:rsidP="00000000" w:rsidRDefault="00000000" w:rsidRPr="00000000" w14:paraId="00000154">
            <w:pPr>
              <w:spacing w:line="276" w:lineRule="auto"/>
              <w:rPr>
                <w:sz w:val="13"/>
                <w:szCs w:val="13"/>
              </w:rPr>
            </w:pPr>
            <w:r w:rsidDel="00000000" w:rsidR="00000000" w:rsidRPr="00000000">
              <w:rPr>
                <w:rtl w:val="0"/>
              </w:rPr>
            </w:r>
          </w:p>
        </w:tc>
        <w:tc>
          <w:tcPr/>
          <w:p w:rsidR="00000000" w:rsidDel="00000000" w:rsidP="00000000" w:rsidRDefault="00000000" w:rsidRPr="00000000" w14:paraId="00000155">
            <w:pPr>
              <w:spacing w:line="276" w:lineRule="auto"/>
              <w:rPr>
                <w:sz w:val="13"/>
                <w:szCs w:val="13"/>
              </w:rPr>
            </w:pPr>
            <w:r w:rsidDel="00000000" w:rsidR="00000000" w:rsidRPr="00000000">
              <w:rPr>
                <w:rtl w:val="0"/>
              </w:rPr>
            </w:r>
          </w:p>
        </w:tc>
        <w:tc>
          <w:tcPr/>
          <w:p w:rsidR="00000000" w:rsidDel="00000000" w:rsidP="00000000" w:rsidRDefault="00000000" w:rsidRPr="00000000" w14:paraId="00000156">
            <w:pPr>
              <w:spacing w:line="276" w:lineRule="auto"/>
              <w:rPr>
                <w:sz w:val="13"/>
                <w:szCs w:val="13"/>
              </w:rPr>
            </w:pPr>
            <w:r w:rsidDel="00000000" w:rsidR="00000000" w:rsidRPr="00000000">
              <w:rPr>
                <w:rtl w:val="0"/>
              </w:rPr>
            </w:r>
          </w:p>
        </w:tc>
        <w:tc>
          <w:tcPr/>
          <w:p w:rsidR="00000000" w:rsidDel="00000000" w:rsidP="00000000" w:rsidRDefault="00000000" w:rsidRPr="00000000" w14:paraId="00000157">
            <w:pPr>
              <w:spacing w:line="276" w:lineRule="auto"/>
              <w:rPr>
                <w:sz w:val="13"/>
                <w:szCs w:val="13"/>
              </w:rPr>
            </w:pPr>
            <w:r w:rsidDel="00000000" w:rsidR="00000000" w:rsidRPr="00000000">
              <w:rPr>
                <w:rtl w:val="0"/>
              </w:rPr>
            </w:r>
          </w:p>
        </w:tc>
        <w:tc>
          <w:tcPr/>
          <w:p w:rsidR="00000000" w:rsidDel="00000000" w:rsidP="00000000" w:rsidRDefault="00000000" w:rsidRPr="00000000" w14:paraId="00000158">
            <w:pPr>
              <w:spacing w:line="276" w:lineRule="auto"/>
              <w:rPr>
                <w:sz w:val="13"/>
                <w:szCs w:val="13"/>
              </w:rPr>
            </w:pPr>
            <w:r w:rsidDel="00000000" w:rsidR="00000000" w:rsidRPr="00000000">
              <w:rPr>
                <w:rtl w:val="0"/>
              </w:rPr>
            </w:r>
          </w:p>
        </w:tc>
        <w:tc>
          <w:tcPr/>
          <w:p w:rsidR="00000000" w:rsidDel="00000000" w:rsidP="00000000" w:rsidRDefault="00000000" w:rsidRPr="00000000" w14:paraId="00000159">
            <w:pPr>
              <w:spacing w:line="276" w:lineRule="auto"/>
              <w:rPr>
                <w:sz w:val="13"/>
                <w:szCs w:val="13"/>
              </w:rPr>
            </w:pPr>
            <w:r w:rsidDel="00000000" w:rsidR="00000000" w:rsidRPr="00000000">
              <w:rPr>
                <w:rtl w:val="0"/>
              </w:rPr>
            </w:r>
          </w:p>
        </w:tc>
        <w:tc>
          <w:tcPr/>
          <w:p w:rsidR="00000000" w:rsidDel="00000000" w:rsidP="00000000" w:rsidRDefault="00000000" w:rsidRPr="00000000" w14:paraId="0000015A">
            <w:pPr>
              <w:spacing w:line="276" w:lineRule="auto"/>
              <w:rPr>
                <w:sz w:val="13"/>
                <w:szCs w:val="13"/>
              </w:rPr>
            </w:pPr>
            <w:r w:rsidDel="00000000" w:rsidR="00000000" w:rsidRPr="00000000">
              <w:rPr>
                <w:rtl w:val="0"/>
              </w:rPr>
            </w:r>
          </w:p>
        </w:tc>
        <w:tc>
          <w:tcPr/>
          <w:p w:rsidR="00000000" w:rsidDel="00000000" w:rsidP="00000000" w:rsidRDefault="00000000" w:rsidRPr="00000000" w14:paraId="0000015B">
            <w:pPr>
              <w:spacing w:line="276" w:lineRule="auto"/>
              <w:rPr>
                <w:sz w:val="13"/>
                <w:szCs w:val="13"/>
              </w:rPr>
            </w:pPr>
            <w:r w:rsidDel="00000000" w:rsidR="00000000" w:rsidRPr="00000000">
              <w:rPr>
                <w:rtl w:val="0"/>
              </w:rPr>
            </w:r>
          </w:p>
        </w:tc>
        <w:tc>
          <w:tcPr/>
          <w:p w:rsidR="00000000" w:rsidDel="00000000" w:rsidP="00000000" w:rsidRDefault="00000000" w:rsidRPr="00000000" w14:paraId="0000015C">
            <w:pPr>
              <w:spacing w:line="276" w:lineRule="auto"/>
              <w:rPr>
                <w:sz w:val="13"/>
                <w:szCs w:val="13"/>
              </w:rPr>
            </w:pPr>
            <w:r w:rsidDel="00000000" w:rsidR="00000000" w:rsidRPr="00000000">
              <w:rPr>
                <w:rtl w:val="0"/>
              </w:rPr>
            </w:r>
          </w:p>
        </w:tc>
        <w:tc>
          <w:tcPr/>
          <w:p w:rsidR="00000000" w:rsidDel="00000000" w:rsidP="00000000" w:rsidRDefault="00000000" w:rsidRPr="00000000" w14:paraId="0000015D">
            <w:pPr>
              <w:spacing w:line="276" w:lineRule="auto"/>
              <w:rPr>
                <w:sz w:val="13"/>
                <w:szCs w:val="13"/>
              </w:rPr>
            </w:pPr>
            <w:r w:rsidDel="00000000" w:rsidR="00000000" w:rsidRPr="00000000">
              <w:rPr>
                <w:rtl w:val="0"/>
              </w:rPr>
            </w:r>
          </w:p>
        </w:tc>
      </w:tr>
      <w:tr>
        <w:trPr>
          <w:cantSplit w:val="0"/>
          <w:tblHeader w:val="0"/>
        </w:trPr>
        <w:tc>
          <w:tcPr/>
          <w:p w:rsidR="00000000" w:rsidDel="00000000" w:rsidP="00000000" w:rsidRDefault="00000000" w:rsidRPr="00000000" w14:paraId="0000015E">
            <w:pPr>
              <w:spacing w:line="276" w:lineRule="auto"/>
              <w:rPr>
                <w:sz w:val="13"/>
                <w:szCs w:val="13"/>
              </w:rPr>
            </w:pPr>
            <w:r w:rsidDel="00000000" w:rsidR="00000000" w:rsidRPr="00000000">
              <w:rPr>
                <w:rtl w:val="0"/>
              </w:rPr>
            </w:r>
          </w:p>
        </w:tc>
        <w:tc>
          <w:tcPr/>
          <w:p w:rsidR="00000000" w:rsidDel="00000000" w:rsidP="00000000" w:rsidRDefault="00000000" w:rsidRPr="00000000" w14:paraId="0000015F">
            <w:pPr>
              <w:spacing w:line="276" w:lineRule="auto"/>
              <w:rPr>
                <w:sz w:val="13"/>
                <w:szCs w:val="13"/>
              </w:rPr>
            </w:pPr>
            <w:r w:rsidDel="00000000" w:rsidR="00000000" w:rsidRPr="00000000">
              <w:rPr>
                <w:rtl w:val="0"/>
              </w:rPr>
            </w:r>
          </w:p>
        </w:tc>
        <w:tc>
          <w:tcPr/>
          <w:p w:rsidR="00000000" w:rsidDel="00000000" w:rsidP="00000000" w:rsidRDefault="00000000" w:rsidRPr="00000000" w14:paraId="00000160">
            <w:pPr>
              <w:spacing w:line="276" w:lineRule="auto"/>
              <w:rPr>
                <w:sz w:val="13"/>
                <w:szCs w:val="13"/>
              </w:rPr>
            </w:pPr>
            <w:r w:rsidDel="00000000" w:rsidR="00000000" w:rsidRPr="00000000">
              <w:rPr>
                <w:rtl w:val="0"/>
              </w:rPr>
            </w:r>
          </w:p>
        </w:tc>
        <w:tc>
          <w:tcPr/>
          <w:p w:rsidR="00000000" w:rsidDel="00000000" w:rsidP="00000000" w:rsidRDefault="00000000" w:rsidRPr="00000000" w14:paraId="00000161">
            <w:pPr>
              <w:spacing w:line="276" w:lineRule="auto"/>
              <w:rPr>
                <w:sz w:val="13"/>
                <w:szCs w:val="13"/>
              </w:rPr>
            </w:pPr>
            <w:r w:rsidDel="00000000" w:rsidR="00000000" w:rsidRPr="00000000">
              <w:rPr>
                <w:rtl w:val="0"/>
              </w:rPr>
            </w:r>
          </w:p>
        </w:tc>
        <w:tc>
          <w:tcPr/>
          <w:p w:rsidR="00000000" w:rsidDel="00000000" w:rsidP="00000000" w:rsidRDefault="00000000" w:rsidRPr="00000000" w14:paraId="00000162">
            <w:pPr>
              <w:spacing w:line="276" w:lineRule="auto"/>
              <w:rPr>
                <w:sz w:val="13"/>
                <w:szCs w:val="13"/>
              </w:rPr>
            </w:pPr>
            <w:r w:rsidDel="00000000" w:rsidR="00000000" w:rsidRPr="00000000">
              <w:rPr>
                <w:rtl w:val="0"/>
              </w:rPr>
            </w:r>
          </w:p>
        </w:tc>
        <w:tc>
          <w:tcPr/>
          <w:p w:rsidR="00000000" w:rsidDel="00000000" w:rsidP="00000000" w:rsidRDefault="00000000" w:rsidRPr="00000000" w14:paraId="00000163">
            <w:pPr>
              <w:spacing w:line="276" w:lineRule="auto"/>
              <w:rPr>
                <w:sz w:val="13"/>
                <w:szCs w:val="13"/>
              </w:rPr>
            </w:pPr>
            <w:r w:rsidDel="00000000" w:rsidR="00000000" w:rsidRPr="00000000">
              <w:rPr>
                <w:rtl w:val="0"/>
              </w:rPr>
            </w:r>
          </w:p>
        </w:tc>
        <w:tc>
          <w:tcPr/>
          <w:p w:rsidR="00000000" w:rsidDel="00000000" w:rsidP="00000000" w:rsidRDefault="00000000" w:rsidRPr="00000000" w14:paraId="00000164">
            <w:pPr>
              <w:spacing w:line="276" w:lineRule="auto"/>
              <w:rPr>
                <w:sz w:val="13"/>
                <w:szCs w:val="13"/>
              </w:rPr>
            </w:pPr>
            <w:r w:rsidDel="00000000" w:rsidR="00000000" w:rsidRPr="00000000">
              <w:rPr>
                <w:rtl w:val="0"/>
              </w:rPr>
            </w:r>
          </w:p>
        </w:tc>
        <w:tc>
          <w:tcPr/>
          <w:p w:rsidR="00000000" w:rsidDel="00000000" w:rsidP="00000000" w:rsidRDefault="00000000" w:rsidRPr="00000000" w14:paraId="00000165">
            <w:pPr>
              <w:spacing w:line="276" w:lineRule="auto"/>
              <w:rPr>
                <w:sz w:val="13"/>
                <w:szCs w:val="13"/>
              </w:rPr>
            </w:pPr>
            <w:r w:rsidDel="00000000" w:rsidR="00000000" w:rsidRPr="00000000">
              <w:rPr>
                <w:rtl w:val="0"/>
              </w:rPr>
            </w:r>
          </w:p>
        </w:tc>
        <w:tc>
          <w:tcPr/>
          <w:p w:rsidR="00000000" w:rsidDel="00000000" w:rsidP="00000000" w:rsidRDefault="00000000" w:rsidRPr="00000000" w14:paraId="00000166">
            <w:pPr>
              <w:spacing w:line="276" w:lineRule="auto"/>
              <w:rPr>
                <w:sz w:val="13"/>
                <w:szCs w:val="13"/>
              </w:rPr>
            </w:pPr>
            <w:r w:rsidDel="00000000" w:rsidR="00000000" w:rsidRPr="00000000">
              <w:rPr>
                <w:rtl w:val="0"/>
              </w:rPr>
            </w:r>
          </w:p>
        </w:tc>
        <w:tc>
          <w:tcPr/>
          <w:p w:rsidR="00000000" w:rsidDel="00000000" w:rsidP="00000000" w:rsidRDefault="00000000" w:rsidRPr="00000000" w14:paraId="00000167">
            <w:pPr>
              <w:spacing w:line="276" w:lineRule="auto"/>
              <w:rPr>
                <w:sz w:val="13"/>
                <w:szCs w:val="13"/>
              </w:rPr>
            </w:pPr>
            <w:r w:rsidDel="00000000" w:rsidR="00000000" w:rsidRPr="00000000">
              <w:rPr>
                <w:rtl w:val="0"/>
              </w:rPr>
            </w:r>
          </w:p>
        </w:tc>
        <w:tc>
          <w:tcPr/>
          <w:p w:rsidR="00000000" w:rsidDel="00000000" w:rsidP="00000000" w:rsidRDefault="00000000" w:rsidRPr="00000000" w14:paraId="00000168">
            <w:pPr>
              <w:spacing w:line="276" w:lineRule="auto"/>
              <w:rPr>
                <w:sz w:val="13"/>
                <w:szCs w:val="13"/>
              </w:rPr>
            </w:pPr>
            <w:r w:rsidDel="00000000" w:rsidR="00000000" w:rsidRPr="00000000">
              <w:rPr>
                <w:rtl w:val="0"/>
              </w:rPr>
            </w:r>
          </w:p>
        </w:tc>
        <w:tc>
          <w:tcPr/>
          <w:p w:rsidR="00000000" w:rsidDel="00000000" w:rsidP="00000000" w:rsidRDefault="00000000" w:rsidRPr="00000000" w14:paraId="00000169">
            <w:pPr>
              <w:spacing w:line="276" w:lineRule="auto"/>
              <w:rPr>
                <w:sz w:val="13"/>
                <w:szCs w:val="13"/>
              </w:rPr>
            </w:pPr>
            <w:r w:rsidDel="00000000" w:rsidR="00000000" w:rsidRPr="00000000">
              <w:rPr>
                <w:rtl w:val="0"/>
              </w:rPr>
            </w:r>
          </w:p>
        </w:tc>
        <w:tc>
          <w:tcPr/>
          <w:p w:rsidR="00000000" w:rsidDel="00000000" w:rsidP="00000000" w:rsidRDefault="00000000" w:rsidRPr="00000000" w14:paraId="0000016A">
            <w:pPr>
              <w:spacing w:line="276" w:lineRule="auto"/>
              <w:rPr>
                <w:sz w:val="13"/>
                <w:szCs w:val="13"/>
              </w:rPr>
            </w:pPr>
            <w:r w:rsidDel="00000000" w:rsidR="00000000" w:rsidRPr="00000000">
              <w:rPr>
                <w:rtl w:val="0"/>
              </w:rPr>
            </w:r>
          </w:p>
        </w:tc>
      </w:tr>
      <w:tr>
        <w:trPr>
          <w:cantSplit w:val="0"/>
          <w:tblHeader w:val="0"/>
        </w:trPr>
        <w:tc>
          <w:tcPr/>
          <w:p w:rsidR="00000000" w:rsidDel="00000000" w:rsidP="00000000" w:rsidRDefault="00000000" w:rsidRPr="00000000" w14:paraId="0000016B">
            <w:pPr>
              <w:rPr>
                <w:sz w:val="13"/>
                <w:szCs w:val="13"/>
              </w:rPr>
            </w:pPr>
            <w:r w:rsidDel="00000000" w:rsidR="00000000" w:rsidRPr="00000000">
              <w:rPr>
                <w:sz w:val="13"/>
                <w:szCs w:val="13"/>
                <w:rtl w:val="0"/>
              </w:rPr>
              <w:t xml:space="preserve">No cells </w:t>
            </w:r>
          </w:p>
        </w:tc>
        <w:tc>
          <w:tcPr/>
          <w:p w:rsidR="00000000" w:rsidDel="00000000" w:rsidP="00000000" w:rsidRDefault="00000000" w:rsidRPr="00000000" w14:paraId="0000016C">
            <w:pPr>
              <w:rPr>
                <w:sz w:val="13"/>
                <w:szCs w:val="13"/>
              </w:rPr>
            </w:pPr>
            <w:r w:rsidDel="00000000" w:rsidR="00000000" w:rsidRPr="00000000">
              <w:rPr>
                <w:rtl w:val="0"/>
              </w:rPr>
            </w:r>
          </w:p>
        </w:tc>
        <w:tc>
          <w:tcPr/>
          <w:p w:rsidR="00000000" w:rsidDel="00000000" w:rsidP="00000000" w:rsidRDefault="00000000" w:rsidRPr="00000000" w14:paraId="0000016D">
            <w:pPr>
              <w:rPr>
                <w:sz w:val="13"/>
                <w:szCs w:val="13"/>
              </w:rPr>
            </w:pPr>
            <w:r w:rsidDel="00000000" w:rsidR="00000000" w:rsidRPr="00000000">
              <w:rPr>
                <w:rtl w:val="0"/>
              </w:rPr>
            </w:r>
          </w:p>
        </w:tc>
        <w:tc>
          <w:tcPr/>
          <w:p w:rsidR="00000000" w:rsidDel="00000000" w:rsidP="00000000" w:rsidRDefault="00000000" w:rsidRPr="00000000" w14:paraId="0000016E">
            <w:pPr>
              <w:rPr>
                <w:sz w:val="13"/>
                <w:szCs w:val="13"/>
              </w:rPr>
            </w:pPr>
            <w:r w:rsidDel="00000000" w:rsidR="00000000" w:rsidRPr="00000000">
              <w:rPr>
                <w:rtl w:val="0"/>
              </w:rPr>
            </w:r>
          </w:p>
        </w:tc>
        <w:tc>
          <w:tcPr/>
          <w:p w:rsidR="00000000" w:rsidDel="00000000" w:rsidP="00000000" w:rsidRDefault="00000000" w:rsidRPr="00000000" w14:paraId="0000016F">
            <w:pPr>
              <w:rPr>
                <w:sz w:val="13"/>
                <w:szCs w:val="13"/>
              </w:rPr>
            </w:pPr>
            <w:r w:rsidDel="00000000" w:rsidR="00000000" w:rsidRPr="00000000">
              <w:rPr>
                <w:rtl w:val="0"/>
              </w:rPr>
            </w:r>
          </w:p>
        </w:tc>
        <w:tc>
          <w:tcPr/>
          <w:p w:rsidR="00000000" w:rsidDel="00000000" w:rsidP="00000000" w:rsidRDefault="00000000" w:rsidRPr="00000000" w14:paraId="00000170">
            <w:pPr>
              <w:rPr>
                <w:sz w:val="13"/>
                <w:szCs w:val="13"/>
              </w:rPr>
            </w:pPr>
            <w:r w:rsidDel="00000000" w:rsidR="00000000" w:rsidRPr="00000000">
              <w:rPr>
                <w:rtl w:val="0"/>
              </w:rPr>
            </w:r>
          </w:p>
        </w:tc>
        <w:tc>
          <w:tcPr/>
          <w:p w:rsidR="00000000" w:rsidDel="00000000" w:rsidP="00000000" w:rsidRDefault="00000000" w:rsidRPr="00000000" w14:paraId="00000171">
            <w:pPr>
              <w:rPr>
                <w:sz w:val="13"/>
                <w:szCs w:val="13"/>
              </w:rPr>
            </w:pPr>
            <w:r w:rsidDel="00000000" w:rsidR="00000000" w:rsidRPr="00000000">
              <w:rPr>
                <w:rtl w:val="0"/>
              </w:rPr>
            </w:r>
          </w:p>
        </w:tc>
        <w:tc>
          <w:tcPr/>
          <w:p w:rsidR="00000000" w:rsidDel="00000000" w:rsidP="00000000" w:rsidRDefault="00000000" w:rsidRPr="00000000" w14:paraId="00000172">
            <w:pPr>
              <w:rPr>
                <w:sz w:val="13"/>
                <w:szCs w:val="13"/>
              </w:rPr>
            </w:pPr>
            <w:r w:rsidDel="00000000" w:rsidR="00000000" w:rsidRPr="00000000">
              <w:rPr>
                <w:rtl w:val="0"/>
              </w:rPr>
            </w:r>
          </w:p>
        </w:tc>
        <w:tc>
          <w:tcPr/>
          <w:p w:rsidR="00000000" w:rsidDel="00000000" w:rsidP="00000000" w:rsidRDefault="00000000" w:rsidRPr="00000000" w14:paraId="00000173">
            <w:pPr>
              <w:rPr>
                <w:sz w:val="13"/>
                <w:szCs w:val="13"/>
              </w:rPr>
            </w:pPr>
            <w:r w:rsidDel="00000000" w:rsidR="00000000" w:rsidRPr="00000000">
              <w:rPr>
                <w:rtl w:val="0"/>
              </w:rPr>
            </w:r>
          </w:p>
        </w:tc>
        <w:tc>
          <w:tcPr/>
          <w:p w:rsidR="00000000" w:rsidDel="00000000" w:rsidP="00000000" w:rsidRDefault="00000000" w:rsidRPr="00000000" w14:paraId="00000174">
            <w:pPr>
              <w:rPr>
                <w:sz w:val="13"/>
                <w:szCs w:val="13"/>
              </w:rPr>
            </w:pPr>
            <w:r w:rsidDel="00000000" w:rsidR="00000000" w:rsidRPr="00000000">
              <w:rPr>
                <w:rtl w:val="0"/>
              </w:rPr>
            </w:r>
          </w:p>
        </w:tc>
        <w:tc>
          <w:tcPr/>
          <w:p w:rsidR="00000000" w:rsidDel="00000000" w:rsidP="00000000" w:rsidRDefault="00000000" w:rsidRPr="00000000" w14:paraId="00000175">
            <w:pPr>
              <w:rPr>
                <w:sz w:val="13"/>
                <w:szCs w:val="13"/>
              </w:rPr>
            </w:pPr>
            <w:r w:rsidDel="00000000" w:rsidR="00000000" w:rsidRPr="00000000">
              <w:rPr>
                <w:rtl w:val="0"/>
              </w:rPr>
            </w:r>
          </w:p>
        </w:tc>
        <w:tc>
          <w:tcPr/>
          <w:p w:rsidR="00000000" w:rsidDel="00000000" w:rsidP="00000000" w:rsidRDefault="00000000" w:rsidRPr="00000000" w14:paraId="00000176">
            <w:pPr>
              <w:rPr>
                <w:sz w:val="13"/>
                <w:szCs w:val="13"/>
              </w:rPr>
            </w:pPr>
            <w:r w:rsidDel="00000000" w:rsidR="00000000" w:rsidRPr="00000000">
              <w:rPr>
                <w:rtl w:val="0"/>
              </w:rPr>
            </w:r>
          </w:p>
        </w:tc>
        <w:tc>
          <w:tcPr/>
          <w:p w:rsidR="00000000" w:rsidDel="00000000" w:rsidP="00000000" w:rsidRDefault="00000000" w:rsidRPr="00000000" w14:paraId="00000177">
            <w:pPr>
              <w:rPr>
                <w:sz w:val="13"/>
                <w:szCs w:val="13"/>
              </w:rPr>
            </w:pPr>
            <w:r w:rsidDel="00000000" w:rsidR="00000000" w:rsidRPr="00000000">
              <w:rPr>
                <w:rtl w:val="0"/>
              </w:rPr>
            </w:r>
          </w:p>
        </w:tc>
      </w:tr>
    </w:tbl>
    <w:p w:rsidR="00000000" w:rsidDel="00000000" w:rsidP="00000000" w:rsidRDefault="00000000" w:rsidRPr="00000000" w14:paraId="00000178">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179">
      <w:pPr>
        <w:pBdr>
          <w:top w:space="0" w:sz="0" w:val="nil"/>
          <w:left w:space="0" w:sz="0" w:val="nil"/>
          <w:bottom w:space="0" w:sz="0" w:val="nil"/>
          <w:right w:space="0" w:sz="0" w:val="nil"/>
          <w:between w:space="0" w:sz="0" w:val="nil"/>
        </w:pBdr>
        <w:rPr>
          <w:sz w:val="18"/>
          <w:szCs w:val="18"/>
        </w:rPr>
      </w:pPr>
      <w:r w:rsidDel="00000000" w:rsidR="00000000" w:rsidRPr="00000000">
        <w:rPr>
          <w:sz w:val="18"/>
          <w:szCs w:val="18"/>
          <w:rtl w:val="0"/>
        </w:rPr>
        <w:t xml:space="preserve">Results: </w:t>
      </w:r>
    </w:p>
    <w:p w:rsidR="00000000" w:rsidDel="00000000" w:rsidP="00000000" w:rsidRDefault="00000000" w:rsidRPr="00000000" w14:paraId="0000017A">
      <w:pPr>
        <w:pBdr>
          <w:top w:space="0" w:sz="0" w:val="nil"/>
          <w:left w:space="0" w:sz="0" w:val="nil"/>
          <w:bottom w:space="0" w:sz="0" w:val="nil"/>
          <w:right w:space="0" w:sz="0" w:val="nil"/>
          <w:between w:space="0" w:sz="0" w:val="nil"/>
        </w:pBdr>
        <w:rPr>
          <w:sz w:val="18"/>
          <w:szCs w:val="18"/>
        </w:rPr>
      </w:pPr>
      <w:r w:rsidDel="00000000" w:rsidR="00000000" w:rsidRPr="00000000">
        <w:rPr>
          <w:sz w:val="18"/>
          <w:szCs w:val="18"/>
          <w:rtl w:val="0"/>
        </w:rPr>
        <w:tab/>
        <w:t xml:space="preserve">Initial OD was .532 so we added 94 uL to MHB </w:t>
      </w:r>
    </w:p>
    <w:p w:rsidR="00000000" w:rsidDel="00000000" w:rsidP="00000000" w:rsidRDefault="00000000" w:rsidRPr="00000000" w14:paraId="0000017B">
      <w:pPr>
        <w:pStyle w:val="Heading2"/>
        <w:rPr>
          <w:highlight w:val="green"/>
        </w:rPr>
      </w:pPr>
      <w:bookmarkStart w:colFirst="0" w:colLast="0" w:name="_heading=h.2jxsxqh" w:id="9"/>
      <w:bookmarkEnd w:id="9"/>
      <w:r w:rsidDel="00000000" w:rsidR="00000000" w:rsidRPr="00000000">
        <w:rPr>
          <w:highlight w:val="green"/>
          <w:rtl w:val="0"/>
        </w:rPr>
        <w:t xml:space="preserve">Tuesday, July 16th,2019</w:t>
      </w:r>
    </w:p>
    <w:p w:rsidR="00000000" w:rsidDel="00000000" w:rsidP="00000000" w:rsidRDefault="00000000" w:rsidRPr="00000000" w14:paraId="0000017C">
      <w:pPr>
        <w:pBdr>
          <w:top w:space="0" w:sz="0" w:val="nil"/>
          <w:left w:space="0" w:sz="0" w:val="nil"/>
          <w:bottom w:space="0" w:sz="0" w:val="nil"/>
          <w:right w:space="0" w:sz="0" w:val="nil"/>
          <w:between w:space="0" w:sz="0" w:val="nil"/>
        </w:pBdr>
        <w:rPr>
          <w:b w:val="1"/>
          <w:sz w:val="18"/>
          <w:szCs w:val="18"/>
        </w:rPr>
      </w:pPr>
      <w:r w:rsidDel="00000000" w:rsidR="00000000" w:rsidRPr="00000000">
        <w:rPr>
          <w:rtl w:val="0"/>
        </w:rPr>
      </w:r>
    </w:p>
    <w:p w:rsidR="00000000" w:rsidDel="00000000" w:rsidP="00000000" w:rsidRDefault="00000000" w:rsidRPr="00000000" w14:paraId="0000017D">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17E">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MIC Protocol Results </w:t>
      </w:r>
      <w:r w:rsidDel="00000000" w:rsidR="00000000" w:rsidRPr="00000000">
        <w:rPr>
          <w:rtl w:val="0"/>
        </w:rPr>
      </w:r>
    </w:p>
    <w:p w:rsidR="00000000" w:rsidDel="00000000" w:rsidP="00000000" w:rsidRDefault="00000000" w:rsidRPr="00000000" w14:paraId="0000017F">
      <w:pPr>
        <w:keepNext w:val="0"/>
        <w:keepLines w:val="0"/>
        <w:pageBreakBefore w:val="0"/>
        <w:widowControl w:val="1"/>
        <w:numPr>
          <w:ilvl w:val="0"/>
          <w:numId w:val="59"/>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Spin Mini Prep </w:t>
      </w:r>
      <w:r w:rsidDel="00000000" w:rsidR="00000000" w:rsidRPr="00000000">
        <w:rPr>
          <w:rtl w:val="0"/>
        </w:rPr>
      </w:r>
    </w:p>
    <w:p w:rsidR="00000000" w:rsidDel="00000000" w:rsidP="00000000" w:rsidRDefault="00000000" w:rsidRPr="00000000" w14:paraId="00000180">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Methods and Results: </w:t>
      </w:r>
      <w:r w:rsidDel="00000000" w:rsidR="00000000" w:rsidRPr="00000000">
        <w:drawing>
          <wp:anchor allowOverlap="1" behindDoc="0" distB="0" distT="0" distL="114300" distR="114300" hidden="0" layoutInCell="1" locked="0" relativeHeight="0" simplePos="0">
            <wp:simplePos x="0" y="0"/>
            <wp:positionH relativeFrom="column">
              <wp:posOffset>2291715</wp:posOffset>
            </wp:positionH>
            <wp:positionV relativeFrom="paragraph">
              <wp:posOffset>266065</wp:posOffset>
            </wp:positionV>
            <wp:extent cx="2274570" cy="1468755"/>
            <wp:effectExtent b="0" l="0" r="0" t="0"/>
            <wp:wrapSquare wrapText="bothSides" distB="0" distT="0" distL="114300" distR="114300"/>
            <wp:docPr descr="A close up of a computer&#10;&#10;Description automatically generated" id="64" name="image2.jpg"/>
            <a:graphic>
              <a:graphicData uri="http://schemas.openxmlformats.org/drawingml/2006/picture">
                <pic:pic>
                  <pic:nvPicPr>
                    <pic:cNvPr descr="A close up of a computer&#10;&#10;Description automatically generated" id="0" name="image2.jpg"/>
                    <pic:cNvPicPr preferRelativeResize="0"/>
                  </pic:nvPicPr>
                  <pic:blipFill>
                    <a:blip r:embed="rId7"/>
                    <a:srcRect b="0" l="0" r="0" t="0"/>
                    <a:stretch>
                      <a:fillRect/>
                    </a:stretch>
                  </pic:blipFill>
                  <pic:spPr>
                    <a:xfrm rot="10800000">
                      <a:off x="0" y="0"/>
                      <a:ext cx="2274570" cy="1468755"/>
                    </a:xfrm>
                    <a:prstGeom prst="rect"/>
                    <a:ln/>
                  </pic:spPr>
                </pic:pic>
              </a:graphicData>
            </a:graphic>
          </wp:anchor>
        </w:drawing>
      </w:r>
    </w:p>
    <w:p w:rsidR="00000000" w:rsidDel="00000000" w:rsidP="00000000" w:rsidRDefault="00000000" w:rsidRPr="00000000" w14:paraId="00000181">
      <w:pPr>
        <w:pBdr>
          <w:top w:space="0" w:sz="0" w:val="nil"/>
          <w:left w:space="0" w:sz="0" w:val="nil"/>
          <w:bottom w:space="0" w:sz="0" w:val="nil"/>
          <w:right w:space="0" w:sz="0" w:val="nil"/>
          <w:between w:space="0" w:sz="0" w:val="nil"/>
        </w:pBdr>
        <w:rPr>
          <w:sz w:val="18"/>
          <w:szCs w:val="18"/>
        </w:rPr>
      </w:pPr>
      <w:r w:rsidDel="00000000" w:rsidR="00000000" w:rsidRPr="00000000">
        <w:rPr>
          <w:sz w:val="18"/>
          <w:szCs w:val="18"/>
          <w:rtl w:val="0"/>
        </w:rPr>
        <w:tab/>
        <w:t xml:space="preserve">MIC Deep well plate results: </w:t>
      </w:r>
    </w:p>
    <w:p w:rsidR="00000000" w:rsidDel="00000000" w:rsidP="00000000" w:rsidRDefault="00000000" w:rsidRPr="00000000" w14:paraId="00000182">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183">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184">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185">
      <w:pPr>
        <w:rPr>
          <w:sz w:val="18"/>
          <w:szCs w:val="18"/>
        </w:rPr>
      </w:pPr>
      <w:r w:rsidDel="00000000" w:rsidR="00000000" w:rsidRPr="00000000">
        <w:rPr>
          <w:sz w:val="18"/>
          <w:szCs w:val="18"/>
          <w:rtl w:val="0"/>
        </w:rPr>
        <w:tab/>
      </w:r>
    </w:p>
    <w:p w:rsidR="00000000" w:rsidDel="00000000" w:rsidP="00000000" w:rsidRDefault="00000000" w:rsidRPr="00000000" w14:paraId="00000186">
      <w:pPr>
        <w:rPr>
          <w:sz w:val="18"/>
          <w:szCs w:val="18"/>
        </w:rPr>
      </w:pPr>
      <w:r w:rsidDel="00000000" w:rsidR="00000000" w:rsidRPr="00000000">
        <w:rPr>
          <w:rtl w:val="0"/>
        </w:rPr>
      </w:r>
    </w:p>
    <w:p w:rsidR="00000000" w:rsidDel="00000000" w:rsidP="00000000" w:rsidRDefault="00000000" w:rsidRPr="00000000" w14:paraId="00000187">
      <w:pPr>
        <w:rPr>
          <w:sz w:val="18"/>
          <w:szCs w:val="18"/>
        </w:rPr>
      </w:pPr>
      <w:r w:rsidDel="00000000" w:rsidR="00000000" w:rsidRPr="00000000">
        <w:rPr>
          <w:rtl w:val="0"/>
        </w:rPr>
      </w:r>
    </w:p>
    <w:p w:rsidR="00000000" w:rsidDel="00000000" w:rsidP="00000000" w:rsidRDefault="00000000" w:rsidRPr="00000000" w14:paraId="00000188">
      <w:pPr>
        <w:rPr>
          <w:sz w:val="18"/>
          <w:szCs w:val="1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2291407</wp:posOffset>
            </wp:positionH>
            <wp:positionV relativeFrom="paragraph">
              <wp:posOffset>50800</wp:posOffset>
            </wp:positionV>
            <wp:extent cx="2265045" cy="1480185"/>
            <wp:effectExtent b="0" l="0" r="0" t="0"/>
            <wp:wrapSquare wrapText="bothSides" distB="0" distT="0" distL="114300" distR="114300"/>
            <wp:docPr descr="A screenshot of a computer&#10;&#10;Description automatically generated" id="63" name="image1.jpg"/>
            <a:graphic>
              <a:graphicData uri="http://schemas.openxmlformats.org/drawingml/2006/picture">
                <pic:pic>
                  <pic:nvPicPr>
                    <pic:cNvPr descr="A screenshot of a computer&#10;&#10;Description automatically generated" id="0" name="image1.jpg"/>
                    <pic:cNvPicPr preferRelativeResize="0"/>
                  </pic:nvPicPr>
                  <pic:blipFill>
                    <a:blip r:embed="rId8"/>
                    <a:srcRect b="0" l="0" r="0" t="0"/>
                    <a:stretch>
                      <a:fillRect/>
                    </a:stretch>
                  </pic:blipFill>
                  <pic:spPr>
                    <a:xfrm rot="10800000">
                      <a:off x="0" y="0"/>
                      <a:ext cx="2265045" cy="1480185"/>
                    </a:xfrm>
                    <a:prstGeom prst="rect"/>
                    <a:ln/>
                  </pic:spPr>
                </pic:pic>
              </a:graphicData>
            </a:graphic>
          </wp:anchor>
        </w:drawing>
      </w:r>
    </w:p>
    <w:p w:rsidR="00000000" w:rsidDel="00000000" w:rsidP="00000000" w:rsidRDefault="00000000" w:rsidRPr="00000000" w14:paraId="00000189">
      <w:pPr>
        <w:rPr>
          <w:sz w:val="18"/>
          <w:szCs w:val="18"/>
        </w:rPr>
      </w:pPr>
      <w:r w:rsidDel="00000000" w:rsidR="00000000" w:rsidRPr="00000000">
        <w:rPr>
          <w:sz w:val="18"/>
          <w:szCs w:val="18"/>
          <w:rtl w:val="0"/>
        </w:rPr>
        <w:tab/>
        <w:t xml:space="preserve">MIC tissue plate results: </w:t>
      </w:r>
    </w:p>
    <w:p w:rsidR="00000000" w:rsidDel="00000000" w:rsidP="00000000" w:rsidRDefault="00000000" w:rsidRPr="00000000" w14:paraId="0000018A">
      <w:pPr>
        <w:rPr>
          <w:sz w:val="18"/>
          <w:szCs w:val="18"/>
        </w:rPr>
      </w:pPr>
      <w:r w:rsidDel="00000000" w:rsidR="00000000" w:rsidRPr="00000000">
        <w:rPr>
          <w:rtl w:val="0"/>
        </w:rPr>
      </w:r>
    </w:p>
    <w:p w:rsidR="00000000" w:rsidDel="00000000" w:rsidP="00000000" w:rsidRDefault="00000000" w:rsidRPr="00000000" w14:paraId="0000018B">
      <w:pPr>
        <w:pBdr>
          <w:top w:space="0" w:sz="0" w:val="nil"/>
          <w:left w:space="0" w:sz="0" w:val="nil"/>
          <w:bottom w:space="0" w:sz="0" w:val="nil"/>
          <w:right w:space="0" w:sz="0" w:val="nil"/>
          <w:between w:space="0" w:sz="0" w:val="nil"/>
        </w:pBdr>
        <w:ind w:firstLine="720"/>
        <w:rPr>
          <w:sz w:val="18"/>
          <w:szCs w:val="18"/>
        </w:rPr>
      </w:pPr>
      <w:r w:rsidDel="00000000" w:rsidR="00000000" w:rsidRPr="00000000">
        <w:rPr>
          <w:sz w:val="18"/>
          <w:szCs w:val="18"/>
          <w:rtl w:val="0"/>
        </w:rPr>
        <w:t xml:space="preserve"> </w:t>
      </w:r>
    </w:p>
    <w:p w:rsidR="00000000" w:rsidDel="00000000" w:rsidP="00000000" w:rsidRDefault="00000000" w:rsidRPr="00000000" w14:paraId="0000018C">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18D">
      <w:pPr>
        <w:jc w:val="left"/>
        <w:rPr>
          <w:sz w:val="18"/>
          <w:szCs w:val="18"/>
        </w:rPr>
      </w:pPr>
      <w:r w:rsidDel="00000000" w:rsidR="00000000" w:rsidRPr="00000000">
        <w:rPr>
          <w:rtl w:val="0"/>
        </w:rPr>
      </w:r>
    </w:p>
    <w:p w:rsidR="00000000" w:rsidDel="00000000" w:rsidP="00000000" w:rsidRDefault="00000000" w:rsidRPr="00000000" w14:paraId="0000018E">
      <w:pPr>
        <w:jc w:val="left"/>
        <w:rPr/>
      </w:pPr>
      <w:r w:rsidDel="00000000" w:rsidR="00000000" w:rsidRPr="00000000">
        <w:rPr>
          <w:rtl w:val="0"/>
        </w:rPr>
        <w:tab/>
      </w:r>
      <w:r w:rsidDel="00000000" w:rsidR="00000000" w:rsidRPr="00000000">
        <w:rPr>
          <w:sz w:val="18"/>
          <w:szCs w:val="18"/>
          <w:rtl w:val="0"/>
        </w:rPr>
        <w:t xml:space="preserve">Spin Mini Prep:</w:t>
      </w:r>
      <w:r w:rsidDel="00000000" w:rsidR="00000000" w:rsidRPr="00000000">
        <w:rPr>
          <w:rtl w:val="0"/>
        </w:rPr>
        <w:t xml:space="preserve"> </w:t>
      </w:r>
    </w:p>
    <w:p w:rsidR="00000000" w:rsidDel="00000000" w:rsidP="00000000" w:rsidRDefault="00000000" w:rsidRPr="00000000" w14:paraId="0000018F">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Pellet overnight bacteria by pouring into 1.5mL microcentrifuge tube and centrifuging it for 3 mins at highest speed </w:t>
      </w:r>
      <w:r w:rsidDel="00000000" w:rsidR="00000000" w:rsidRPr="00000000">
        <w:rPr>
          <w:rtl w:val="0"/>
        </w:rPr>
      </w:r>
    </w:p>
    <w:p w:rsidR="00000000" w:rsidDel="00000000" w:rsidP="00000000" w:rsidRDefault="00000000" w:rsidRPr="00000000" w14:paraId="00000190">
      <w:pPr>
        <w:keepNext w:val="0"/>
        <w:keepLines w:val="0"/>
        <w:pageBreakBefore w:val="0"/>
        <w:widowControl w:val="1"/>
        <w:numPr>
          <w:ilvl w:val="1"/>
          <w:numId w:val="6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Repeat till all prepared bacteria is done </w:t>
      </w:r>
      <w:r w:rsidDel="00000000" w:rsidR="00000000" w:rsidRPr="00000000">
        <w:rPr>
          <w:rtl w:val="0"/>
        </w:rPr>
      </w:r>
    </w:p>
    <w:p w:rsidR="00000000" w:rsidDel="00000000" w:rsidP="00000000" w:rsidRDefault="00000000" w:rsidRPr="00000000" w14:paraId="00000191">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Resuspend pelleted bacterial cells in 250 µL buffer P1 </w:t>
      </w:r>
      <w:r w:rsidDel="00000000" w:rsidR="00000000" w:rsidRPr="00000000">
        <w:rPr>
          <w:rtl w:val="0"/>
        </w:rPr>
      </w:r>
    </w:p>
    <w:p w:rsidR="00000000" w:rsidDel="00000000" w:rsidP="00000000" w:rsidRDefault="00000000" w:rsidRPr="00000000" w14:paraId="00000192">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250 µL buffer P2 and invert tube 4 times</w:t>
      </w:r>
      <w:r w:rsidDel="00000000" w:rsidR="00000000" w:rsidRPr="00000000">
        <w:rPr>
          <w:rtl w:val="0"/>
        </w:rPr>
      </w:r>
    </w:p>
    <w:p w:rsidR="00000000" w:rsidDel="00000000" w:rsidP="00000000" w:rsidRDefault="00000000" w:rsidRPr="00000000" w14:paraId="00000193">
      <w:pPr>
        <w:keepNext w:val="0"/>
        <w:keepLines w:val="0"/>
        <w:pageBreakBefore w:val="0"/>
        <w:widowControl w:val="1"/>
        <w:numPr>
          <w:ilvl w:val="1"/>
          <w:numId w:val="61"/>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Don’t let the lysis reaction proceed for more than 5 mins </w:t>
      </w:r>
      <w:r w:rsidDel="00000000" w:rsidR="00000000" w:rsidRPr="00000000">
        <w:rPr>
          <w:rtl w:val="0"/>
        </w:rPr>
      </w:r>
    </w:p>
    <w:p w:rsidR="00000000" w:rsidDel="00000000" w:rsidP="00000000" w:rsidRDefault="00000000" w:rsidRPr="00000000" w14:paraId="00000194">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350 µL buffer N3 and invert tube to mix </w:t>
      </w:r>
      <w:r w:rsidDel="00000000" w:rsidR="00000000" w:rsidRPr="00000000">
        <w:rPr>
          <w:rtl w:val="0"/>
        </w:rPr>
      </w:r>
    </w:p>
    <w:p w:rsidR="00000000" w:rsidDel="00000000" w:rsidP="00000000" w:rsidRDefault="00000000" w:rsidRPr="00000000" w14:paraId="00000195">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Centrifuge for 10 mins at 13,000 rpm </w:t>
      </w:r>
      <w:r w:rsidDel="00000000" w:rsidR="00000000" w:rsidRPr="00000000">
        <w:rPr>
          <w:rtl w:val="0"/>
        </w:rPr>
      </w:r>
    </w:p>
    <w:p w:rsidR="00000000" w:rsidDel="00000000" w:rsidP="00000000" w:rsidRDefault="00000000" w:rsidRPr="00000000" w14:paraId="00000196">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800 µL from step 5 to QIAprep spin column by pipetting. </w:t>
      </w:r>
      <w:r w:rsidDel="00000000" w:rsidR="00000000" w:rsidRPr="00000000">
        <w:rPr>
          <w:rtl w:val="0"/>
        </w:rPr>
      </w:r>
    </w:p>
    <w:p w:rsidR="00000000" w:rsidDel="00000000" w:rsidP="00000000" w:rsidRDefault="00000000" w:rsidRPr="00000000" w14:paraId="00000197">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Centrifuge for a minute and discard flow through </w:t>
      </w:r>
      <w:r w:rsidDel="00000000" w:rsidR="00000000" w:rsidRPr="00000000">
        <w:rPr>
          <w:rtl w:val="0"/>
        </w:rPr>
      </w:r>
    </w:p>
    <w:p w:rsidR="00000000" w:rsidDel="00000000" w:rsidP="00000000" w:rsidRDefault="00000000" w:rsidRPr="00000000" w14:paraId="00000198">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Wash by adding 500 µL of buffer PB. Centrifuge for a minute and discard flow through </w:t>
      </w:r>
      <w:r w:rsidDel="00000000" w:rsidR="00000000" w:rsidRPr="00000000">
        <w:rPr>
          <w:rtl w:val="0"/>
        </w:rPr>
      </w:r>
    </w:p>
    <w:p w:rsidR="00000000" w:rsidDel="00000000" w:rsidP="00000000" w:rsidRDefault="00000000" w:rsidRPr="00000000" w14:paraId="00000199">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Wash THREE times by adding 750 µL buffer PE. Centrifuge for a minute and discard flow through </w:t>
      </w:r>
      <w:r w:rsidDel="00000000" w:rsidR="00000000" w:rsidRPr="00000000">
        <w:rPr>
          <w:rtl w:val="0"/>
        </w:rPr>
      </w:r>
    </w:p>
    <w:p w:rsidR="00000000" w:rsidDel="00000000" w:rsidP="00000000" w:rsidRDefault="00000000" w:rsidRPr="00000000" w14:paraId="0000019A">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Centrifuge for 3 mins to remove residual wash buffer </w:t>
      </w:r>
      <w:r w:rsidDel="00000000" w:rsidR="00000000" w:rsidRPr="00000000">
        <w:rPr>
          <w:rtl w:val="0"/>
        </w:rPr>
      </w:r>
    </w:p>
    <w:p w:rsidR="00000000" w:rsidDel="00000000" w:rsidP="00000000" w:rsidRDefault="00000000" w:rsidRPr="00000000" w14:paraId="0000019B">
      <w:pPr>
        <w:keepNext w:val="0"/>
        <w:keepLines w:val="0"/>
        <w:pageBreakBefore w:val="0"/>
        <w:widowControl w:val="1"/>
        <w:numPr>
          <w:ilvl w:val="0"/>
          <w:numId w:val="6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Place the spin column in a clean 1.5 mL micro centrifuge tube and add 50 µL 0.1 X buffer EB to elute. Centrifuge for a minute. </w:t>
      </w:r>
      <w:r w:rsidDel="00000000" w:rsidR="00000000" w:rsidRPr="00000000">
        <w:rPr>
          <w:rtl w:val="0"/>
        </w:rPr>
      </w:r>
    </w:p>
    <w:p w:rsidR="00000000" w:rsidDel="00000000" w:rsidP="00000000" w:rsidRDefault="00000000" w:rsidRPr="00000000" w14:paraId="0000019C">
      <w:pPr>
        <w:pStyle w:val="Heading2"/>
        <w:rPr>
          <w:highlight w:val="green"/>
        </w:rPr>
      </w:pPr>
      <w:bookmarkStart w:colFirst="0" w:colLast="0" w:name="_heading=h.z337ya" w:id="10"/>
      <w:bookmarkEnd w:id="10"/>
      <w:r w:rsidDel="00000000" w:rsidR="00000000" w:rsidRPr="00000000">
        <w:rPr>
          <w:highlight w:val="green"/>
          <w:rtl w:val="0"/>
        </w:rPr>
        <w:t xml:space="preserve">Wednesday, July 17th,2019</w:t>
      </w:r>
    </w:p>
    <w:p w:rsidR="00000000" w:rsidDel="00000000" w:rsidP="00000000" w:rsidRDefault="00000000" w:rsidRPr="00000000" w14:paraId="0000019D">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19E">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Work on MIC graphs </w:t>
      </w:r>
    </w:p>
    <w:p w:rsidR="00000000" w:rsidDel="00000000" w:rsidP="00000000" w:rsidRDefault="00000000" w:rsidRPr="00000000" w14:paraId="0000019F">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Nanodrop plasmids for Hannah </w:t>
      </w:r>
    </w:p>
    <w:p w:rsidR="00000000" w:rsidDel="00000000" w:rsidP="00000000" w:rsidRDefault="00000000" w:rsidRPr="00000000" w14:paraId="000001A0">
      <w:pPr>
        <w:keepNext w:val="0"/>
        <w:keepLines w:val="0"/>
        <w:pageBreakBefore w:val="0"/>
        <w:widowControl w:val="1"/>
        <w:numPr>
          <w:ilvl w:val="0"/>
          <w:numId w:val="63"/>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Make LB agar </w:t>
      </w:r>
    </w:p>
    <w:p w:rsidR="00000000" w:rsidDel="00000000" w:rsidP="00000000" w:rsidRDefault="00000000" w:rsidRPr="00000000" w14:paraId="000001A1">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Results and Methods: </w:t>
      </w:r>
    </w:p>
    <w:p w:rsidR="00000000" w:rsidDel="00000000" w:rsidP="00000000" w:rsidRDefault="00000000" w:rsidRPr="00000000" w14:paraId="000001A2">
      <w:pPr>
        <w:pBdr>
          <w:top w:space="0" w:sz="0" w:val="nil"/>
          <w:left w:space="0" w:sz="0" w:val="nil"/>
          <w:bottom w:space="0" w:sz="0" w:val="nil"/>
          <w:right w:space="0" w:sz="0" w:val="nil"/>
          <w:between w:space="0" w:sz="0" w:val="nil"/>
        </w:pBdr>
        <w:rPr>
          <w:color w:val="0000ff"/>
          <w:sz w:val="18"/>
          <w:szCs w:val="18"/>
          <w:u w:val="single"/>
        </w:rPr>
      </w:pPr>
      <w:r w:rsidDel="00000000" w:rsidR="00000000" w:rsidRPr="00000000">
        <w:rPr>
          <w:sz w:val="18"/>
          <w:szCs w:val="18"/>
          <w:rtl w:val="0"/>
        </w:rPr>
        <w:tab/>
        <w:t xml:space="preserve">MIC graphs: </w:t>
      </w:r>
      <w:hyperlink r:id="rId9">
        <w:r w:rsidDel="00000000" w:rsidR="00000000" w:rsidRPr="00000000">
          <w:rPr>
            <w:color w:val="0000ff"/>
            <w:sz w:val="18"/>
            <w:szCs w:val="18"/>
            <w:u w:val="single"/>
            <w:rtl w:val="0"/>
          </w:rPr>
          <w:t xml:space="preserve">../MIC results /LVS/190716_TA_kan_hygro/190716_TA_MIC.xlsx</w:t>
        </w:r>
      </w:hyperlink>
      <w:r w:rsidDel="00000000" w:rsidR="00000000" w:rsidRPr="00000000">
        <w:rPr>
          <w:rtl w:val="0"/>
        </w:rPr>
      </w:r>
    </w:p>
    <w:p w:rsidR="00000000" w:rsidDel="00000000" w:rsidP="00000000" w:rsidRDefault="00000000" w:rsidRPr="00000000" w14:paraId="000001A3">
      <w:pPr>
        <w:pBdr>
          <w:top w:space="0" w:sz="0" w:val="nil"/>
          <w:left w:space="0" w:sz="0" w:val="nil"/>
          <w:bottom w:space="0" w:sz="0" w:val="nil"/>
          <w:right w:space="0" w:sz="0" w:val="nil"/>
          <w:between w:space="0" w:sz="0" w:val="nil"/>
        </w:pBdr>
        <w:rPr>
          <w:color w:val="000000"/>
          <w:sz w:val="18"/>
          <w:szCs w:val="18"/>
          <w:u w:val="none"/>
        </w:rPr>
      </w:pPr>
      <w:r w:rsidDel="00000000" w:rsidR="00000000" w:rsidRPr="00000000">
        <w:rPr/>
        <w:drawing>
          <wp:inline distB="0" distT="0" distL="0" distR="0">
            <wp:extent cx="5059110" cy="2632075"/>
            <wp:docPr id="46" name=""/>
            <a:graphic>
              <a:graphicData uri="http://schemas.openxmlformats.org/drawingml/2006/chart">
                <c:chart r:id="rId10"/>
              </a:graphicData>
            </a:graphic>
          </wp:inline>
        </w:drawing>
      </w:r>
      <w:r w:rsidDel="00000000" w:rsidR="00000000" w:rsidRPr="00000000">
        <w:rPr/>
        <w:drawing>
          <wp:inline distB="0" distT="0" distL="0" distR="0">
            <wp:extent cx="5059045" cy="2879933"/>
            <wp:docPr id="48" name=""/>
            <a:graphic>
              <a:graphicData uri="http://schemas.openxmlformats.org/drawingml/2006/chart">
                <c:chart r:id="rId11"/>
              </a:graphicData>
            </a:graphic>
          </wp:inline>
        </w:drawing>
      </w:r>
      <w:r w:rsidDel="00000000" w:rsidR="00000000" w:rsidRPr="00000000">
        <w:rPr/>
        <w:drawing>
          <wp:inline distB="0" distT="0" distL="0" distR="0">
            <wp:extent cx="4674235" cy="2008262"/>
            <wp:docPr id="47" name=""/>
            <a:graphic>
              <a:graphicData uri="http://schemas.openxmlformats.org/drawingml/2006/chart">
                <c:chart r:id="rId12"/>
              </a:graphicData>
            </a:graphic>
          </wp:inline>
        </w:drawing>
      </w:r>
      <w:r w:rsidDel="00000000" w:rsidR="00000000" w:rsidRPr="00000000">
        <w:rPr/>
        <w:drawing>
          <wp:inline distB="0" distT="0" distL="0" distR="0">
            <wp:extent cx="4674235" cy="2538101"/>
            <wp:docPr id="49" name=""/>
            <a:graphic>
              <a:graphicData uri="http://schemas.openxmlformats.org/drawingml/2006/chart">
                <c:chart r:id="rId13"/>
              </a:graphicData>
            </a:graphic>
          </wp:inline>
        </w:drawing>
      </w:r>
      <w:r w:rsidDel="00000000" w:rsidR="00000000" w:rsidRPr="00000000">
        <w:rPr>
          <w:rtl w:val="0"/>
        </w:rPr>
      </w:r>
    </w:p>
    <w:p w:rsidR="00000000" w:rsidDel="00000000" w:rsidP="00000000" w:rsidRDefault="00000000" w:rsidRPr="00000000" w14:paraId="000001A4">
      <w:pPr>
        <w:pBdr>
          <w:top w:space="0" w:sz="0" w:val="nil"/>
          <w:left w:space="0" w:sz="0" w:val="nil"/>
          <w:bottom w:space="0" w:sz="0" w:val="nil"/>
          <w:right w:space="0" w:sz="0" w:val="nil"/>
          <w:between w:space="0" w:sz="0" w:val="nil"/>
        </w:pBdr>
        <w:rPr>
          <w:sz w:val="18"/>
          <w:szCs w:val="18"/>
        </w:rPr>
      </w:pPr>
      <w:r w:rsidDel="00000000" w:rsidR="00000000" w:rsidRPr="00000000">
        <w:rPr>
          <w:sz w:val="18"/>
          <w:szCs w:val="18"/>
          <w:rtl w:val="0"/>
        </w:rPr>
        <w:t xml:space="preserve"> </w:t>
      </w:r>
      <w:r w:rsidDel="00000000" w:rsidR="00000000" w:rsidRPr="00000000">
        <w:rPr>
          <w:u w:val="single"/>
          <w:rtl w:val="0"/>
        </w:rPr>
        <w:t xml:space="preserve">Preparing LB-agar</w:t>
      </w:r>
      <w:r w:rsidDel="00000000" w:rsidR="00000000" w:rsidRPr="00000000">
        <w:rPr>
          <w:rtl w:val="0"/>
        </w:rPr>
      </w:r>
    </w:p>
    <w:p w:rsidR="00000000" w:rsidDel="00000000" w:rsidP="00000000" w:rsidRDefault="00000000" w:rsidRPr="00000000" w14:paraId="000001A5">
      <w:pPr>
        <w:keepNext w:val="0"/>
        <w:keepLines w:val="0"/>
        <w:pageBreakBefore w:val="0"/>
        <w:widowControl w:val="1"/>
        <w:numPr>
          <w:ilvl w:val="0"/>
          <w:numId w:val="6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500 mL of LB-agar, weigh out the following components and add to a 1 L (non-baffled) flask:</w:t>
      </w:r>
    </w:p>
    <w:p w:rsidR="00000000" w:rsidDel="00000000" w:rsidP="00000000" w:rsidRDefault="00000000" w:rsidRPr="00000000" w14:paraId="000001A6">
      <w:pPr>
        <w:keepNext w:val="0"/>
        <w:keepLines w:val="0"/>
        <w:pageBreakBefore w:val="0"/>
        <w:widowControl w:val="1"/>
        <w:numPr>
          <w:ilvl w:val="1"/>
          <w:numId w:val="65"/>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 g agar</w:t>
      </w:r>
    </w:p>
    <w:p w:rsidR="00000000" w:rsidDel="00000000" w:rsidP="00000000" w:rsidRDefault="00000000" w:rsidRPr="00000000" w14:paraId="000001A7">
      <w:pPr>
        <w:keepNext w:val="0"/>
        <w:keepLines w:val="0"/>
        <w:pageBreakBefore w:val="0"/>
        <w:widowControl w:val="1"/>
        <w:numPr>
          <w:ilvl w:val="1"/>
          <w:numId w:val="65"/>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 g NaCl</w:t>
      </w:r>
    </w:p>
    <w:p w:rsidR="00000000" w:rsidDel="00000000" w:rsidP="00000000" w:rsidRDefault="00000000" w:rsidRPr="00000000" w14:paraId="000001A8">
      <w:pPr>
        <w:keepNext w:val="0"/>
        <w:keepLines w:val="0"/>
        <w:pageBreakBefore w:val="0"/>
        <w:widowControl w:val="1"/>
        <w:numPr>
          <w:ilvl w:val="1"/>
          <w:numId w:val="65"/>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 g Tryptone</w:t>
      </w:r>
    </w:p>
    <w:p w:rsidR="00000000" w:rsidDel="00000000" w:rsidP="00000000" w:rsidRDefault="00000000" w:rsidRPr="00000000" w14:paraId="000001A9">
      <w:pPr>
        <w:keepNext w:val="0"/>
        <w:keepLines w:val="0"/>
        <w:pageBreakBefore w:val="0"/>
        <w:widowControl w:val="1"/>
        <w:numPr>
          <w:ilvl w:val="1"/>
          <w:numId w:val="65"/>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2.5 g Yeast extract</w:t>
      </w:r>
    </w:p>
    <w:p w:rsidR="00000000" w:rsidDel="00000000" w:rsidP="00000000" w:rsidRDefault="00000000" w:rsidRPr="00000000" w14:paraId="000001AA">
      <w:pPr>
        <w:keepNext w:val="0"/>
        <w:keepLines w:val="0"/>
        <w:pageBreakBefore w:val="0"/>
        <w:widowControl w:val="1"/>
        <w:numPr>
          <w:ilvl w:val="0"/>
          <w:numId w:val="6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Add stirbar to flask</w:t>
      </w:r>
    </w:p>
    <w:p w:rsidR="00000000" w:rsidDel="00000000" w:rsidP="00000000" w:rsidRDefault="00000000" w:rsidRPr="00000000" w14:paraId="000001AB">
      <w:pPr>
        <w:keepNext w:val="0"/>
        <w:keepLines w:val="0"/>
        <w:pageBreakBefore w:val="0"/>
        <w:widowControl w:val="1"/>
        <w:numPr>
          <w:ilvl w:val="0"/>
          <w:numId w:val="6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Add 500 mL ddiH20</w:t>
      </w:r>
    </w:p>
    <w:p w:rsidR="00000000" w:rsidDel="00000000" w:rsidP="00000000" w:rsidRDefault="00000000" w:rsidRPr="00000000" w14:paraId="000001AC">
      <w:pPr>
        <w:keepNext w:val="0"/>
        <w:keepLines w:val="0"/>
        <w:pageBreakBefore w:val="0"/>
        <w:widowControl w:val="1"/>
        <w:numPr>
          <w:ilvl w:val="0"/>
          <w:numId w:val="6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Mix on stirplate until components are dissolved</w:t>
      </w:r>
    </w:p>
    <w:p w:rsidR="00000000" w:rsidDel="00000000" w:rsidP="00000000" w:rsidRDefault="00000000" w:rsidRPr="00000000" w14:paraId="000001AD">
      <w:pPr>
        <w:keepNext w:val="0"/>
        <w:keepLines w:val="0"/>
        <w:pageBreakBefore w:val="0"/>
        <w:widowControl w:val="1"/>
        <w:numPr>
          <w:ilvl w:val="0"/>
          <w:numId w:val="6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Cover top of flask with foil and add a small piece of autoclave tape</w:t>
      </w:r>
    </w:p>
    <w:p w:rsidR="00000000" w:rsidDel="00000000" w:rsidP="00000000" w:rsidRDefault="00000000" w:rsidRPr="00000000" w14:paraId="000001AE">
      <w:pPr>
        <w:keepNext w:val="0"/>
        <w:keepLines w:val="0"/>
        <w:pageBreakBefore w:val="0"/>
        <w:widowControl w:val="1"/>
        <w:numPr>
          <w:ilvl w:val="0"/>
          <w:numId w:val="6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Autoclave on 30-minute liquid cycle</w:t>
      </w:r>
    </w:p>
    <w:p w:rsidR="00000000" w:rsidDel="00000000" w:rsidP="00000000" w:rsidRDefault="00000000" w:rsidRPr="00000000" w14:paraId="000001AF">
      <w:pPr>
        <w:spacing w:after="0" w:line="240" w:lineRule="auto"/>
        <w:jc w:val="left"/>
        <w:rPr/>
      </w:pPr>
      <w:r w:rsidDel="00000000" w:rsidR="00000000" w:rsidRPr="00000000">
        <w:rPr>
          <w:rtl w:val="0"/>
        </w:rPr>
      </w:r>
    </w:p>
    <w:p w:rsidR="00000000" w:rsidDel="00000000" w:rsidP="00000000" w:rsidRDefault="00000000" w:rsidRPr="00000000" w14:paraId="000001B0">
      <w:pPr>
        <w:spacing w:after="0" w:line="240" w:lineRule="auto"/>
        <w:jc w:val="left"/>
        <w:rPr/>
      </w:pPr>
      <w:r w:rsidDel="00000000" w:rsidR="00000000" w:rsidRPr="00000000">
        <w:rPr>
          <w:rtl w:val="0"/>
        </w:rPr>
      </w:r>
    </w:p>
    <w:p w:rsidR="00000000" w:rsidDel="00000000" w:rsidP="00000000" w:rsidRDefault="00000000" w:rsidRPr="00000000" w14:paraId="000001B1">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1B2">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1B3">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1B4">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1B5">
      <w:pPr>
        <w:pStyle w:val="Heading2"/>
        <w:rPr>
          <w:highlight w:val="green"/>
        </w:rPr>
      </w:pPr>
      <w:bookmarkStart w:colFirst="0" w:colLast="0" w:name="_heading=h.3j2qqm3" w:id="11"/>
      <w:bookmarkEnd w:id="11"/>
      <w:r w:rsidDel="00000000" w:rsidR="00000000" w:rsidRPr="00000000">
        <w:rPr>
          <w:highlight w:val="green"/>
          <w:rtl w:val="0"/>
        </w:rPr>
        <w:t xml:space="preserve">Tuesday, July 23rd,2019</w:t>
      </w:r>
    </w:p>
    <w:p w:rsidR="00000000" w:rsidDel="00000000" w:rsidP="00000000" w:rsidRDefault="00000000" w:rsidRPr="00000000" w14:paraId="000001B6">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1B7">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1B8">
      <w:pPr>
        <w:keepNext w:val="0"/>
        <w:keepLines w:val="0"/>
        <w:pageBreakBefore w:val="0"/>
        <w:widowControl w:val="1"/>
        <w:numPr>
          <w:ilvl w:val="0"/>
          <w:numId w:val="6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Work on MIC protocol </w:t>
      </w:r>
    </w:p>
    <w:p w:rsidR="00000000" w:rsidDel="00000000" w:rsidP="00000000" w:rsidRDefault="00000000" w:rsidRPr="00000000" w14:paraId="000001B9">
      <w:pPr>
        <w:keepNext w:val="0"/>
        <w:keepLines w:val="0"/>
        <w:pageBreakBefore w:val="0"/>
        <w:widowControl w:val="1"/>
        <w:numPr>
          <w:ilvl w:val="0"/>
          <w:numId w:val="6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Streak LVS for MIC </w:t>
      </w:r>
    </w:p>
    <w:p w:rsidR="00000000" w:rsidDel="00000000" w:rsidP="00000000" w:rsidRDefault="00000000" w:rsidRPr="00000000" w14:paraId="000001BA">
      <w:pPr>
        <w:keepNext w:val="0"/>
        <w:keepLines w:val="0"/>
        <w:pageBreakBefore w:val="0"/>
        <w:widowControl w:val="1"/>
        <w:numPr>
          <w:ilvl w:val="0"/>
          <w:numId w:val="67"/>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Help Maria with plates </w:t>
      </w:r>
    </w:p>
    <w:p w:rsidR="00000000" w:rsidDel="00000000" w:rsidP="00000000" w:rsidRDefault="00000000" w:rsidRPr="00000000" w14:paraId="000001BB">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Results and Methods:</w:t>
      </w:r>
    </w:p>
    <w:p w:rsidR="00000000" w:rsidDel="00000000" w:rsidP="00000000" w:rsidRDefault="00000000" w:rsidRPr="00000000" w14:paraId="000001BC">
      <w:pPr>
        <w:pStyle w:val="Heading2"/>
        <w:rPr/>
      </w:pPr>
      <w:bookmarkStart w:colFirst="0" w:colLast="0" w:name="_heading=h.1y810tw" w:id="12"/>
      <w:bookmarkEnd w:id="12"/>
      <w:r w:rsidDel="00000000" w:rsidR="00000000" w:rsidRPr="00000000">
        <w:rPr>
          <w:rtl w:val="0"/>
        </w:rPr>
        <w:tab/>
        <w:t xml:space="preserve">New MIC protocol: </w:t>
      </w:r>
    </w:p>
    <w:p w:rsidR="00000000" w:rsidDel="00000000" w:rsidP="00000000" w:rsidRDefault="00000000" w:rsidRPr="00000000" w14:paraId="000001BD">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For each strain to be tested, prepare 20 mls of media (supplemented MHB) in 1 sterile 50 mL conical.</w:t>
      </w:r>
    </w:p>
    <w:p w:rsidR="00000000" w:rsidDel="00000000" w:rsidP="00000000" w:rsidRDefault="00000000" w:rsidRPr="00000000" w14:paraId="000001BE">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Resuspend cells for strains being tested in about 400 uL of MHB (if necessary). Measure the OD600. </w:t>
      </w:r>
    </w:p>
    <w:p w:rsidR="00000000" w:rsidDel="00000000" w:rsidP="00000000" w:rsidRDefault="00000000" w:rsidRPr="00000000" w14:paraId="000001BF">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Aim for an OD600 of 0.05. Dilute the appropriate amount of culture in the 50 mL conical that contains media to get required OD600. </w:t>
      </w:r>
    </w:p>
    <w:p w:rsidR="00000000" w:rsidDel="00000000" w:rsidP="00000000" w:rsidRDefault="00000000" w:rsidRPr="00000000" w14:paraId="000001C0">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Add 180 µL of the diluted culture into the wells of a non-treated 96 well plate, such that three rows and all 12 columns are filled for each strain (see diagram below).</w:t>
      </w:r>
    </w:p>
    <w:p w:rsidR="00000000" w:rsidDel="00000000" w:rsidP="00000000" w:rsidRDefault="00000000" w:rsidRPr="00000000" w14:paraId="000001C1">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In 4</w:t>
      </w:r>
      <w:r w:rsidDel="00000000" w:rsidR="00000000" w:rsidRPr="00000000">
        <w:rPr>
          <w:rFonts w:ascii="Arial" w:cs="Arial" w:eastAsia="Arial" w:hAnsi="Arial"/>
          <w:b w:val="0"/>
          <w:i w:val="0"/>
          <w:smallCaps w:val="0"/>
          <w:strike w:val="0"/>
          <w:color w:val="000000"/>
          <w:sz w:val="16"/>
          <w:szCs w:val="16"/>
          <w:u w:val="none"/>
          <w:shd w:fill="auto" w:val="clear"/>
          <w:vertAlign w:val="superscript"/>
          <w:rtl w:val="0"/>
        </w:rPr>
        <w:t xml:space="preserve">th</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row, add same volume of plain media </w:t>
      </w:r>
    </w:p>
    <w:p w:rsidR="00000000" w:rsidDel="00000000" w:rsidP="00000000" w:rsidRDefault="00000000" w:rsidRPr="00000000" w14:paraId="000001C2">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The next steps will vary based on the concentrations of antibiotic you want to use. An example for kanamycin, with the highest concentration in the wells of 200 ug/mL and 1:3 dilutions, is shown here. A starting concentration of 2,000 ug/mL in stock tube A is required, because it will be diluted 1:10 when added to the deep well plates. </w:t>
      </w:r>
      <w:r w:rsidDel="00000000" w:rsidR="00000000" w:rsidRPr="00000000">
        <w:rPr>
          <w:rFonts w:ascii="Arial" w:cs="Arial" w:eastAsia="Arial" w:hAnsi="Arial"/>
          <w:b w:val="0"/>
          <w:i w:val="0"/>
          <w:smallCaps w:val="0"/>
          <w:strike w:val="0"/>
          <w:color w:val="ff0000"/>
          <w:sz w:val="16"/>
          <w:szCs w:val="16"/>
          <w:u w:val="none"/>
          <w:shd w:fill="auto" w:val="clear"/>
          <w:vertAlign w:val="baseline"/>
          <w:rtl w:val="0"/>
        </w:rPr>
        <w:t xml:space="preserve">An example for hygromycin, with the highest concentration in the wells of 1200 ug/mL and 1:3 dilutions, is shown here. A starting concentration of 12,000 ug/mL in stock tube A is required, because it will be dilute 1:10 when added to the deep well plates. </w:t>
      </w:r>
      <w:r w:rsidDel="00000000" w:rsidR="00000000" w:rsidRPr="00000000">
        <w:rPr>
          <w:rtl w:val="0"/>
        </w:rPr>
      </w:r>
    </w:p>
    <w:p w:rsidR="00000000" w:rsidDel="00000000" w:rsidP="00000000" w:rsidRDefault="00000000" w:rsidRPr="00000000" w14:paraId="000001C3">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In 12 sterile microcentrifuge tubes, prepare 100 uL of media. </w:t>
      </w:r>
    </w:p>
    <w:p w:rsidR="00000000" w:rsidDel="00000000" w:rsidP="00000000" w:rsidRDefault="00000000" w:rsidRPr="00000000" w14:paraId="000001C4">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Prepare a working stock of kanamycin that is a concentration of 6 mg/mL, by adding 7.2 uL of our stock 50 mg/mL solution to 52.8 uL of MHB. </w:t>
      </w:r>
      <w:r w:rsidDel="00000000" w:rsidR="00000000" w:rsidRPr="00000000">
        <w:rPr>
          <w:rFonts w:ascii="Arial" w:cs="Arial" w:eastAsia="Arial" w:hAnsi="Arial"/>
          <w:b w:val="0"/>
          <w:i w:val="0"/>
          <w:smallCaps w:val="0"/>
          <w:strike w:val="0"/>
          <w:color w:val="ff0000"/>
          <w:sz w:val="16"/>
          <w:szCs w:val="16"/>
          <w:u w:val="none"/>
          <w:shd w:fill="auto" w:val="clear"/>
          <w:vertAlign w:val="baseline"/>
          <w:rtl w:val="0"/>
        </w:rPr>
        <w:t xml:space="preserve">Prepare a working stock of hygromycin that is at a concentration of 36 mg/mL, by adding 40 uL of our stock 54 mg/mL to 20 uL of MHB.</w:t>
      </w:r>
      <w:r w:rsidDel="00000000" w:rsidR="00000000" w:rsidRPr="00000000">
        <w:rPr>
          <w:rtl w:val="0"/>
        </w:rPr>
      </w:r>
    </w:p>
    <w:p w:rsidR="00000000" w:rsidDel="00000000" w:rsidP="00000000" w:rsidRDefault="00000000" w:rsidRPr="00000000" w14:paraId="000001C5">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Add 50 uL of this working stock to the first microcentrifuge tube and mix.</w:t>
      </w:r>
    </w:p>
    <w:p w:rsidR="00000000" w:rsidDel="00000000" w:rsidP="00000000" w:rsidRDefault="00000000" w:rsidRPr="00000000" w14:paraId="000001C6">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Serially dilute 1:3 by transferring 50 uL from the first microcentrifuge tube to the next, mixing, and repeating through the 11th tube. In the last tube, do not add any antibiotic. This will be the control. </w:t>
      </w:r>
    </w:p>
    <w:p w:rsidR="00000000" w:rsidDel="00000000" w:rsidP="00000000" w:rsidRDefault="00000000" w:rsidRPr="00000000" w14:paraId="000001C7">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Using the multi-channel, pipet 20 uL from the microcentrifuge tubes to the corresponding wells on the plate with cells and mix (you can use dispense function and take up 80 uL, dispensing 20 uL into each of the four replicates).</w:t>
      </w:r>
    </w:p>
    <w:p w:rsidR="00000000" w:rsidDel="00000000" w:rsidP="00000000" w:rsidRDefault="00000000" w:rsidRPr="00000000" w14:paraId="000001C8">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Cover plate with film and put in 37C incubator overnight.</w:t>
      </w:r>
    </w:p>
    <w:p w:rsidR="00000000" w:rsidDel="00000000" w:rsidP="00000000" w:rsidRDefault="00000000" w:rsidRPr="00000000" w14:paraId="000001C9">
      <w:pPr>
        <w:keepNext w:val="0"/>
        <w:keepLines w:val="0"/>
        <w:pageBreakBefore w:val="0"/>
        <w:widowControl w:val="1"/>
        <w:numPr>
          <w:ilvl w:val="0"/>
          <w:numId w:val="24"/>
        </w:numPr>
        <w:pBdr>
          <w:top w:space="0" w:sz="0" w:val="nil"/>
          <w:left w:space="0" w:sz="0" w:val="nil"/>
          <w:bottom w:space="0" w:sz="0" w:val="nil"/>
          <w:right w:space="0" w:sz="0" w:val="nil"/>
          <w:between w:space="0" w:sz="0" w:val="nil"/>
        </w:pBdr>
        <w:shd w:fill="auto" w:val="clear"/>
        <w:spacing w:after="160" w:before="0" w:line="259" w:lineRule="auto"/>
        <w:ind w:left="1080" w:right="0" w:hanging="360"/>
        <w:jc w:val="left"/>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In the morning, use the plate reader to measure OD600.</w:t>
      </w:r>
      <w:r w:rsidDel="00000000" w:rsidR="00000000" w:rsidRPr="00000000">
        <w:rPr>
          <w:rtl w:val="0"/>
        </w:rPr>
      </w:r>
    </w:p>
    <w:tbl>
      <w:tblPr>
        <w:tblStyle w:val="Table2"/>
        <w:tblW w:w="10950.0" w:type="dxa"/>
        <w:jc w:val="left"/>
        <w:tblInd w:w="-40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84"/>
        <w:gridCol w:w="1240"/>
        <w:gridCol w:w="737"/>
        <w:gridCol w:w="737"/>
        <w:gridCol w:w="737"/>
        <w:gridCol w:w="737"/>
        <w:gridCol w:w="799"/>
        <w:gridCol w:w="799"/>
        <w:gridCol w:w="799"/>
        <w:gridCol w:w="799"/>
        <w:gridCol w:w="799"/>
        <w:gridCol w:w="799"/>
        <w:gridCol w:w="984"/>
        <w:tblGridChange w:id="0">
          <w:tblGrid>
            <w:gridCol w:w="984"/>
            <w:gridCol w:w="1240"/>
            <w:gridCol w:w="737"/>
            <w:gridCol w:w="737"/>
            <w:gridCol w:w="737"/>
            <w:gridCol w:w="737"/>
            <w:gridCol w:w="799"/>
            <w:gridCol w:w="799"/>
            <w:gridCol w:w="799"/>
            <w:gridCol w:w="799"/>
            <w:gridCol w:w="799"/>
            <w:gridCol w:w="799"/>
            <w:gridCol w:w="984"/>
          </w:tblGrid>
        </w:tblGridChange>
      </w:tblGrid>
      <w:tr>
        <w:trPr>
          <w:cantSplit w:val="0"/>
          <w:trHeight w:val="800" w:hRule="atLeast"/>
          <w:tblHeader w:val="0"/>
        </w:trPr>
        <w:tc>
          <w:tcPr/>
          <w:p w:rsidR="00000000" w:rsidDel="00000000" w:rsidP="00000000" w:rsidRDefault="00000000" w:rsidRPr="00000000" w14:paraId="000001CA">
            <w:pPr>
              <w:spacing w:line="276" w:lineRule="auto"/>
              <w:rPr>
                <w:sz w:val="15"/>
                <w:szCs w:val="15"/>
              </w:rPr>
            </w:pPr>
            <w:r w:rsidDel="00000000" w:rsidR="00000000" w:rsidRPr="00000000">
              <w:rPr>
                <w:rtl w:val="0"/>
              </w:rPr>
            </w:r>
          </w:p>
        </w:tc>
        <w:tc>
          <w:tcPr/>
          <w:p w:rsidR="00000000" w:rsidDel="00000000" w:rsidP="00000000" w:rsidRDefault="00000000" w:rsidRPr="00000000" w14:paraId="000001CB">
            <w:pPr>
              <w:spacing w:line="276" w:lineRule="auto"/>
              <w:rPr>
                <w:sz w:val="15"/>
                <w:szCs w:val="15"/>
              </w:rPr>
            </w:pPr>
            <w:r w:rsidDel="00000000" w:rsidR="00000000" w:rsidRPr="00000000">
              <w:rPr>
                <w:sz w:val="15"/>
                <w:szCs w:val="15"/>
                <w:rtl w:val="0"/>
              </w:rPr>
              <w:t xml:space="preserve">Kan:</w:t>
            </w:r>
          </w:p>
          <w:p w:rsidR="00000000" w:rsidDel="00000000" w:rsidP="00000000" w:rsidRDefault="00000000" w:rsidRPr="00000000" w14:paraId="000001CC">
            <w:pPr>
              <w:spacing w:line="276" w:lineRule="auto"/>
              <w:rPr>
                <w:sz w:val="15"/>
                <w:szCs w:val="15"/>
              </w:rPr>
            </w:pPr>
            <w:r w:rsidDel="00000000" w:rsidR="00000000" w:rsidRPr="00000000">
              <w:rPr>
                <w:sz w:val="15"/>
                <w:szCs w:val="15"/>
                <w:rtl w:val="0"/>
              </w:rPr>
              <w:t xml:space="preserve">200 ug/mL</w:t>
            </w:r>
          </w:p>
        </w:tc>
        <w:tc>
          <w:tcPr/>
          <w:p w:rsidR="00000000" w:rsidDel="00000000" w:rsidP="00000000" w:rsidRDefault="00000000" w:rsidRPr="00000000" w14:paraId="000001CD">
            <w:pPr>
              <w:spacing w:line="276" w:lineRule="auto"/>
              <w:rPr>
                <w:sz w:val="15"/>
                <w:szCs w:val="15"/>
              </w:rPr>
            </w:pPr>
            <w:r w:rsidDel="00000000" w:rsidR="00000000" w:rsidRPr="00000000">
              <w:rPr>
                <w:sz w:val="15"/>
                <w:szCs w:val="15"/>
                <w:rtl w:val="0"/>
              </w:rPr>
              <w:t xml:space="preserve">66.7 ug/mL</w:t>
            </w:r>
          </w:p>
        </w:tc>
        <w:tc>
          <w:tcPr/>
          <w:p w:rsidR="00000000" w:rsidDel="00000000" w:rsidP="00000000" w:rsidRDefault="00000000" w:rsidRPr="00000000" w14:paraId="000001CE">
            <w:pPr>
              <w:spacing w:line="276" w:lineRule="auto"/>
              <w:rPr>
                <w:sz w:val="15"/>
                <w:szCs w:val="15"/>
              </w:rPr>
            </w:pPr>
            <w:r w:rsidDel="00000000" w:rsidR="00000000" w:rsidRPr="00000000">
              <w:rPr>
                <w:sz w:val="15"/>
                <w:szCs w:val="15"/>
                <w:rtl w:val="0"/>
              </w:rPr>
              <w:t xml:space="preserve">22.2 ug/mL</w:t>
            </w:r>
          </w:p>
        </w:tc>
        <w:tc>
          <w:tcPr/>
          <w:p w:rsidR="00000000" w:rsidDel="00000000" w:rsidP="00000000" w:rsidRDefault="00000000" w:rsidRPr="00000000" w14:paraId="000001CF">
            <w:pPr>
              <w:spacing w:line="276" w:lineRule="auto"/>
              <w:rPr>
                <w:sz w:val="15"/>
                <w:szCs w:val="15"/>
              </w:rPr>
            </w:pPr>
            <w:r w:rsidDel="00000000" w:rsidR="00000000" w:rsidRPr="00000000">
              <w:rPr>
                <w:sz w:val="15"/>
                <w:szCs w:val="15"/>
                <w:rtl w:val="0"/>
              </w:rPr>
              <w:t xml:space="preserve">7.4 ug/mL</w:t>
            </w:r>
          </w:p>
        </w:tc>
        <w:tc>
          <w:tcPr/>
          <w:p w:rsidR="00000000" w:rsidDel="00000000" w:rsidP="00000000" w:rsidRDefault="00000000" w:rsidRPr="00000000" w14:paraId="000001D0">
            <w:pPr>
              <w:spacing w:line="276" w:lineRule="auto"/>
              <w:rPr>
                <w:sz w:val="15"/>
                <w:szCs w:val="15"/>
              </w:rPr>
            </w:pPr>
            <w:r w:rsidDel="00000000" w:rsidR="00000000" w:rsidRPr="00000000">
              <w:rPr>
                <w:sz w:val="15"/>
                <w:szCs w:val="15"/>
                <w:rtl w:val="0"/>
              </w:rPr>
              <w:t xml:space="preserve">2.5 ug/mL</w:t>
            </w:r>
          </w:p>
        </w:tc>
        <w:tc>
          <w:tcPr/>
          <w:p w:rsidR="00000000" w:rsidDel="00000000" w:rsidP="00000000" w:rsidRDefault="00000000" w:rsidRPr="00000000" w14:paraId="000001D1">
            <w:pPr>
              <w:spacing w:line="276" w:lineRule="auto"/>
              <w:rPr>
                <w:sz w:val="15"/>
                <w:szCs w:val="15"/>
              </w:rPr>
            </w:pPr>
            <w:r w:rsidDel="00000000" w:rsidR="00000000" w:rsidRPr="00000000">
              <w:rPr>
                <w:sz w:val="15"/>
                <w:szCs w:val="15"/>
                <w:rtl w:val="0"/>
              </w:rPr>
              <w:t xml:space="preserve">8.2x10</w:t>
            </w:r>
            <w:r w:rsidDel="00000000" w:rsidR="00000000" w:rsidRPr="00000000">
              <w:rPr>
                <w:sz w:val="15"/>
                <w:szCs w:val="15"/>
                <w:vertAlign w:val="superscript"/>
                <w:rtl w:val="0"/>
              </w:rPr>
              <w:t xml:space="preserve">-1</w:t>
            </w:r>
            <w:r w:rsidDel="00000000" w:rsidR="00000000" w:rsidRPr="00000000">
              <w:rPr>
                <w:sz w:val="15"/>
                <w:szCs w:val="15"/>
                <w:rtl w:val="0"/>
              </w:rPr>
              <w:t xml:space="preserve"> ug/mL</w:t>
            </w:r>
          </w:p>
        </w:tc>
        <w:tc>
          <w:tcPr/>
          <w:p w:rsidR="00000000" w:rsidDel="00000000" w:rsidP="00000000" w:rsidRDefault="00000000" w:rsidRPr="00000000" w14:paraId="000001D2">
            <w:pPr>
              <w:spacing w:line="276" w:lineRule="auto"/>
              <w:rPr>
                <w:sz w:val="15"/>
                <w:szCs w:val="15"/>
              </w:rPr>
            </w:pPr>
            <w:r w:rsidDel="00000000" w:rsidR="00000000" w:rsidRPr="00000000">
              <w:rPr>
                <w:sz w:val="15"/>
                <w:szCs w:val="15"/>
                <w:rtl w:val="0"/>
              </w:rPr>
              <w:t xml:space="preserve">2.7x10</w:t>
            </w:r>
            <w:r w:rsidDel="00000000" w:rsidR="00000000" w:rsidRPr="00000000">
              <w:rPr>
                <w:sz w:val="15"/>
                <w:szCs w:val="15"/>
                <w:vertAlign w:val="superscript"/>
                <w:rtl w:val="0"/>
              </w:rPr>
              <w:t xml:space="preserve">-1</w:t>
            </w:r>
            <w:r w:rsidDel="00000000" w:rsidR="00000000" w:rsidRPr="00000000">
              <w:rPr>
                <w:sz w:val="15"/>
                <w:szCs w:val="15"/>
                <w:rtl w:val="0"/>
              </w:rPr>
              <w:t xml:space="preserve"> ug/mL</w:t>
            </w:r>
          </w:p>
        </w:tc>
        <w:tc>
          <w:tcPr/>
          <w:p w:rsidR="00000000" w:rsidDel="00000000" w:rsidP="00000000" w:rsidRDefault="00000000" w:rsidRPr="00000000" w14:paraId="000001D3">
            <w:pPr>
              <w:spacing w:line="276" w:lineRule="auto"/>
              <w:rPr>
                <w:sz w:val="15"/>
                <w:szCs w:val="15"/>
              </w:rPr>
            </w:pPr>
            <w:r w:rsidDel="00000000" w:rsidR="00000000" w:rsidRPr="00000000">
              <w:rPr>
                <w:sz w:val="15"/>
                <w:szCs w:val="15"/>
                <w:rtl w:val="0"/>
              </w:rPr>
              <w:t xml:space="preserve">9.1x10</w:t>
            </w:r>
            <w:r w:rsidDel="00000000" w:rsidR="00000000" w:rsidRPr="00000000">
              <w:rPr>
                <w:sz w:val="15"/>
                <w:szCs w:val="15"/>
                <w:vertAlign w:val="superscript"/>
                <w:rtl w:val="0"/>
              </w:rPr>
              <w:t xml:space="preserve">-2</w:t>
            </w:r>
            <w:r w:rsidDel="00000000" w:rsidR="00000000" w:rsidRPr="00000000">
              <w:rPr>
                <w:sz w:val="15"/>
                <w:szCs w:val="15"/>
                <w:rtl w:val="0"/>
              </w:rPr>
              <w:t xml:space="preserve"> ug/mL</w:t>
            </w:r>
          </w:p>
        </w:tc>
        <w:tc>
          <w:tcPr/>
          <w:p w:rsidR="00000000" w:rsidDel="00000000" w:rsidP="00000000" w:rsidRDefault="00000000" w:rsidRPr="00000000" w14:paraId="000001D4">
            <w:pPr>
              <w:spacing w:line="276" w:lineRule="auto"/>
              <w:rPr>
                <w:sz w:val="15"/>
                <w:szCs w:val="15"/>
              </w:rPr>
            </w:pPr>
            <w:r w:rsidDel="00000000" w:rsidR="00000000" w:rsidRPr="00000000">
              <w:rPr>
                <w:sz w:val="15"/>
                <w:szCs w:val="15"/>
                <w:rtl w:val="0"/>
              </w:rPr>
              <w:t xml:space="preserve">3.0x10</w:t>
            </w:r>
            <w:r w:rsidDel="00000000" w:rsidR="00000000" w:rsidRPr="00000000">
              <w:rPr>
                <w:sz w:val="15"/>
                <w:szCs w:val="15"/>
                <w:vertAlign w:val="superscript"/>
                <w:rtl w:val="0"/>
              </w:rPr>
              <w:t xml:space="preserve">-2</w:t>
            </w:r>
            <w:r w:rsidDel="00000000" w:rsidR="00000000" w:rsidRPr="00000000">
              <w:rPr>
                <w:sz w:val="15"/>
                <w:szCs w:val="15"/>
                <w:rtl w:val="0"/>
              </w:rPr>
              <w:t xml:space="preserve"> ug/mL</w:t>
            </w:r>
          </w:p>
        </w:tc>
        <w:tc>
          <w:tcPr/>
          <w:p w:rsidR="00000000" w:rsidDel="00000000" w:rsidP="00000000" w:rsidRDefault="00000000" w:rsidRPr="00000000" w14:paraId="000001D5">
            <w:pPr>
              <w:spacing w:line="276" w:lineRule="auto"/>
              <w:rPr>
                <w:sz w:val="15"/>
                <w:szCs w:val="15"/>
              </w:rPr>
            </w:pPr>
            <w:r w:rsidDel="00000000" w:rsidR="00000000" w:rsidRPr="00000000">
              <w:rPr>
                <w:sz w:val="15"/>
                <w:szCs w:val="15"/>
                <w:rtl w:val="0"/>
              </w:rPr>
              <w:t xml:space="preserve">1.0x10</w:t>
            </w:r>
            <w:r w:rsidDel="00000000" w:rsidR="00000000" w:rsidRPr="00000000">
              <w:rPr>
                <w:sz w:val="15"/>
                <w:szCs w:val="15"/>
                <w:vertAlign w:val="superscript"/>
                <w:rtl w:val="0"/>
              </w:rPr>
              <w:t xml:space="preserve">-2</w:t>
            </w:r>
            <w:r w:rsidDel="00000000" w:rsidR="00000000" w:rsidRPr="00000000">
              <w:rPr>
                <w:sz w:val="15"/>
                <w:szCs w:val="15"/>
                <w:rtl w:val="0"/>
              </w:rPr>
              <w:t xml:space="preserve"> ug/mL</w:t>
            </w:r>
          </w:p>
        </w:tc>
        <w:tc>
          <w:tcPr/>
          <w:p w:rsidR="00000000" w:rsidDel="00000000" w:rsidP="00000000" w:rsidRDefault="00000000" w:rsidRPr="00000000" w14:paraId="000001D6">
            <w:pPr>
              <w:spacing w:line="276" w:lineRule="auto"/>
              <w:rPr>
                <w:sz w:val="15"/>
                <w:szCs w:val="15"/>
              </w:rPr>
            </w:pPr>
            <w:r w:rsidDel="00000000" w:rsidR="00000000" w:rsidRPr="00000000">
              <w:rPr>
                <w:sz w:val="15"/>
                <w:szCs w:val="15"/>
                <w:rtl w:val="0"/>
              </w:rPr>
              <w:t xml:space="preserve">3.4x10</w:t>
            </w:r>
            <w:r w:rsidDel="00000000" w:rsidR="00000000" w:rsidRPr="00000000">
              <w:rPr>
                <w:sz w:val="15"/>
                <w:szCs w:val="15"/>
                <w:vertAlign w:val="superscript"/>
                <w:rtl w:val="0"/>
              </w:rPr>
              <w:t xml:space="preserve">-3</w:t>
            </w:r>
            <w:r w:rsidDel="00000000" w:rsidR="00000000" w:rsidRPr="00000000">
              <w:rPr>
                <w:sz w:val="15"/>
                <w:szCs w:val="15"/>
                <w:rtl w:val="0"/>
              </w:rPr>
              <w:t xml:space="preserve"> ug/mL</w:t>
            </w:r>
          </w:p>
        </w:tc>
        <w:tc>
          <w:tcPr/>
          <w:p w:rsidR="00000000" w:rsidDel="00000000" w:rsidP="00000000" w:rsidRDefault="00000000" w:rsidRPr="00000000" w14:paraId="000001D7">
            <w:pPr>
              <w:spacing w:line="276" w:lineRule="auto"/>
              <w:rPr>
                <w:sz w:val="15"/>
                <w:szCs w:val="15"/>
              </w:rPr>
            </w:pPr>
            <w:r w:rsidDel="00000000" w:rsidR="00000000" w:rsidRPr="00000000">
              <w:rPr>
                <w:sz w:val="15"/>
                <w:szCs w:val="15"/>
                <w:rtl w:val="0"/>
              </w:rPr>
              <w:t xml:space="preserve">No antibiotic</w:t>
            </w:r>
          </w:p>
        </w:tc>
      </w:tr>
      <w:tr>
        <w:trPr>
          <w:cantSplit w:val="0"/>
          <w:trHeight w:val="474" w:hRule="atLeast"/>
          <w:tblHeader w:val="0"/>
        </w:trPr>
        <w:tc>
          <w:tcPr/>
          <w:p w:rsidR="00000000" w:rsidDel="00000000" w:rsidP="00000000" w:rsidRDefault="00000000" w:rsidRPr="00000000" w14:paraId="000001D8">
            <w:pPr>
              <w:spacing w:line="276" w:lineRule="auto"/>
              <w:rPr>
                <w:sz w:val="15"/>
                <w:szCs w:val="15"/>
              </w:rPr>
            </w:pPr>
            <w:r w:rsidDel="00000000" w:rsidR="00000000" w:rsidRPr="00000000">
              <w:rPr>
                <w:sz w:val="15"/>
                <w:szCs w:val="15"/>
                <w:rtl w:val="0"/>
              </w:rPr>
              <w:t xml:space="preserve">Strain 1, replicate A</w:t>
            </w:r>
          </w:p>
        </w:tc>
        <w:tc>
          <w:tcPr/>
          <w:p w:rsidR="00000000" w:rsidDel="00000000" w:rsidP="00000000" w:rsidRDefault="00000000" w:rsidRPr="00000000" w14:paraId="000001D9">
            <w:pPr>
              <w:spacing w:line="276" w:lineRule="auto"/>
              <w:rPr>
                <w:sz w:val="20"/>
                <w:szCs w:val="20"/>
              </w:rPr>
            </w:pPr>
            <w:r w:rsidDel="00000000" w:rsidR="00000000" w:rsidRPr="00000000">
              <w:rPr>
                <w:rtl w:val="0"/>
              </w:rPr>
            </w:r>
          </w:p>
        </w:tc>
        <w:tc>
          <w:tcPr/>
          <w:p w:rsidR="00000000" w:rsidDel="00000000" w:rsidP="00000000" w:rsidRDefault="00000000" w:rsidRPr="00000000" w14:paraId="000001DA">
            <w:pPr>
              <w:spacing w:line="276" w:lineRule="auto"/>
              <w:rPr>
                <w:sz w:val="20"/>
                <w:szCs w:val="20"/>
              </w:rPr>
            </w:pPr>
            <w:r w:rsidDel="00000000" w:rsidR="00000000" w:rsidRPr="00000000">
              <w:rPr>
                <w:rtl w:val="0"/>
              </w:rPr>
            </w:r>
          </w:p>
        </w:tc>
        <w:tc>
          <w:tcPr/>
          <w:p w:rsidR="00000000" w:rsidDel="00000000" w:rsidP="00000000" w:rsidRDefault="00000000" w:rsidRPr="00000000" w14:paraId="000001DB">
            <w:pPr>
              <w:spacing w:line="276" w:lineRule="auto"/>
              <w:rPr>
                <w:sz w:val="20"/>
                <w:szCs w:val="20"/>
              </w:rPr>
            </w:pPr>
            <w:r w:rsidDel="00000000" w:rsidR="00000000" w:rsidRPr="00000000">
              <w:rPr>
                <w:rtl w:val="0"/>
              </w:rPr>
            </w:r>
          </w:p>
        </w:tc>
        <w:tc>
          <w:tcPr/>
          <w:p w:rsidR="00000000" w:rsidDel="00000000" w:rsidP="00000000" w:rsidRDefault="00000000" w:rsidRPr="00000000" w14:paraId="000001DC">
            <w:pPr>
              <w:spacing w:line="276" w:lineRule="auto"/>
              <w:rPr>
                <w:sz w:val="20"/>
                <w:szCs w:val="20"/>
              </w:rPr>
            </w:pPr>
            <w:r w:rsidDel="00000000" w:rsidR="00000000" w:rsidRPr="00000000">
              <w:rPr>
                <w:rtl w:val="0"/>
              </w:rPr>
            </w:r>
          </w:p>
        </w:tc>
        <w:tc>
          <w:tcPr/>
          <w:p w:rsidR="00000000" w:rsidDel="00000000" w:rsidP="00000000" w:rsidRDefault="00000000" w:rsidRPr="00000000" w14:paraId="000001DD">
            <w:pPr>
              <w:spacing w:line="276" w:lineRule="auto"/>
              <w:rPr>
                <w:sz w:val="20"/>
                <w:szCs w:val="20"/>
              </w:rPr>
            </w:pPr>
            <w:r w:rsidDel="00000000" w:rsidR="00000000" w:rsidRPr="00000000">
              <w:rPr>
                <w:rtl w:val="0"/>
              </w:rPr>
            </w:r>
          </w:p>
        </w:tc>
        <w:tc>
          <w:tcPr/>
          <w:p w:rsidR="00000000" w:rsidDel="00000000" w:rsidP="00000000" w:rsidRDefault="00000000" w:rsidRPr="00000000" w14:paraId="000001DE">
            <w:pPr>
              <w:spacing w:line="276" w:lineRule="auto"/>
              <w:rPr>
                <w:sz w:val="20"/>
                <w:szCs w:val="20"/>
              </w:rPr>
            </w:pPr>
            <w:r w:rsidDel="00000000" w:rsidR="00000000" w:rsidRPr="00000000">
              <w:rPr>
                <w:rtl w:val="0"/>
              </w:rPr>
            </w:r>
          </w:p>
        </w:tc>
        <w:tc>
          <w:tcPr/>
          <w:p w:rsidR="00000000" w:rsidDel="00000000" w:rsidP="00000000" w:rsidRDefault="00000000" w:rsidRPr="00000000" w14:paraId="000001DF">
            <w:pPr>
              <w:spacing w:line="276" w:lineRule="auto"/>
              <w:rPr>
                <w:sz w:val="20"/>
                <w:szCs w:val="20"/>
              </w:rPr>
            </w:pPr>
            <w:r w:rsidDel="00000000" w:rsidR="00000000" w:rsidRPr="00000000">
              <w:rPr>
                <w:rtl w:val="0"/>
              </w:rPr>
            </w:r>
          </w:p>
        </w:tc>
        <w:tc>
          <w:tcPr/>
          <w:p w:rsidR="00000000" w:rsidDel="00000000" w:rsidP="00000000" w:rsidRDefault="00000000" w:rsidRPr="00000000" w14:paraId="000001E0">
            <w:pPr>
              <w:spacing w:line="276" w:lineRule="auto"/>
              <w:rPr>
                <w:sz w:val="20"/>
                <w:szCs w:val="20"/>
              </w:rPr>
            </w:pPr>
            <w:r w:rsidDel="00000000" w:rsidR="00000000" w:rsidRPr="00000000">
              <w:rPr>
                <w:rtl w:val="0"/>
              </w:rPr>
            </w:r>
          </w:p>
        </w:tc>
        <w:tc>
          <w:tcPr/>
          <w:p w:rsidR="00000000" w:rsidDel="00000000" w:rsidP="00000000" w:rsidRDefault="00000000" w:rsidRPr="00000000" w14:paraId="000001E1">
            <w:pPr>
              <w:spacing w:line="276" w:lineRule="auto"/>
              <w:rPr>
                <w:sz w:val="20"/>
                <w:szCs w:val="20"/>
              </w:rPr>
            </w:pPr>
            <w:r w:rsidDel="00000000" w:rsidR="00000000" w:rsidRPr="00000000">
              <w:rPr>
                <w:rtl w:val="0"/>
              </w:rPr>
            </w:r>
          </w:p>
        </w:tc>
        <w:tc>
          <w:tcPr/>
          <w:p w:rsidR="00000000" w:rsidDel="00000000" w:rsidP="00000000" w:rsidRDefault="00000000" w:rsidRPr="00000000" w14:paraId="000001E2">
            <w:pPr>
              <w:spacing w:line="276" w:lineRule="auto"/>
              <w:rPr>
                <w:sz w:val="20"/>
                <w:szCs w:val="20"/>
              </w:rPr>
            </w:pPr>
            <w:r w:rsidDel="00000000" w:rsidR="00000000" w:rsidRPr="00000000">
              <w:rPr>
                <w:rtl w:val="0"/>
              </w:rPr>
            </w:r>
          </w:p>
        </w:tc>
        <w:tc>
          <w:tcPr/>
          <w:p w:rsidR="00000000" w:rsidDel="00000000" w:rsidP="00000000" w:rsidRDefault="00000000" w:rsidRPr="00000000" w14:paraId="000001E3">
            <w:pPr>
              <w:spacing w:line="276" w:lineRule="auto"/>
              <w:rPr>
                <w:sz w:val="20"/>
                <w:szCs w:val="20"/>
              </w:rPr>
            </w:pPr>
            <w:r w:rsidDel="00000000" w:rsidR="00000000" w:rsidRPr="00000000">
              <w:rPr>
                <w:rtl w:val="0"/>
              </w:rPr>
            </w:r>
          </w:p>
        </w:tc>
        <w:tc>
          <w:tcPr/>
          <w:p w:rsidR="00000000" w:rsidDel="00000000" w:rsidP="00000000" w:rsidRDefault="00000000" w:rsidRPr="00000000" w14:paraId="000001E4">
            <w:pPr>
              <w:spacing w:line="276" w:lineRule="auto"/>
              <w:rPr>
                <w:sz w:val="20"/>
                <w:szCs w:val="20"/>
              </w:rPr>
            </w:pPr>
            <w:r w:rsidDel="00000000" w:rsidR="00000000" w:rsidRPr="00000000">
              <w:rPr>
                <w:rtl w:val="0"/>
              </w:rPr>
            </w:r>
          </w:p>
        </w:tc>
      </w:tr>
      <w:tr>
        <w:trPr>
          <w:cantSplit w:val="0"/>
          <w:trHeight w:val="566" w:hRule="atLeast"/>
          <w:tblHeader w:val="0"/>
        </w:trPr>
        <w:tc>
          <w:tcPr/>
          <w:p w:rsidR="00000000" w:rsidDel="00000000" w:rsidP="00000000" w:rsidRDefault="00000000" w:rsidRPr="00000000" w14:paraId="000001E5">
            <w:pPr>
              <w:spacing w:line="276" w:lineRule="auto"/>
              <w:rPr>
                <w:sz w:val="15"/>
                <w:szCs w:val="15"/>
              </w:rPr>
            </w:pPr>
            <w:r w:rsidDel="00000000" w:rsidR="00000000" w:rsidRPr="00000000">
              <w:rPr>
                <w:sz w:val="15"/>
                <w:szCs w:val="15"/>
                <w:rtl w:val="0"/>
              </w:rPr>
              <w:t xml:space="preserve">Strain 1, replicate B</w:t>
            </w:r>
          </w:p>
        </w:tc>
        <w:tc>
          <w:tcPr/>
          <w:p w:rsidR="00000000" w:rsidDel="00000000" w:rsidP="00000000" w:rsidRDefault="00000000" w:rsidRPr="00000000" w14:paraId="000001E6">
            <w:pPr>
              <w:spacing w:line="276" w:lineRule="auto"/>
              <w:rPr>
                <w:sz w:val="20"/>
                <w:szCs w:val="20"/>
              </w:rPr>
            </w:pPr>
            <w:r w:rsidDel="00000000" w:rsidR="00000000" w:rsidRPr="00000000">
              <w:rPr>
                <w:rtl w:val="0"/>
              </w:rPr>
            </w:r>
          </w:p>
        </w:tc>
        <w:tc>
          <w:tcPr/>
          <w:p w:rsidR="00000000" w:rsidDel="00000000" w:rsidP="00000000" w:rsidRDefault="00000000" w:rsidRPr="00000000" w14:paraId="000001E7">
            <w:pPr>
              <w:spacing w:line="276" w:lineRule="auto"/>
              <w:rPr>
                <w:sz w:val="20"/>
                <w:szCs w:val="20"/>
              </w:rPr>
            </w:pPr>
            <w:r w:rsidDel="00000000" w:rsidR="00000000" w:rsidRPr="00000000">
              <w:rPr>
                <w:rtl w:val="0"/>
              </w:rPr>
            </w:r>
          </w:p>
        </w:tc>
        <w:tc>
          <w:tcPr/>
          <w:p w:rsidR="00000000" w:rsidDel="00000000" w:rsidP="00000000" w:rsidRDefault="00000000" w:rsidRPr="00000000" w14:paraId="000001E8">
            <w:pPr>
              <w:spacing w:line="276" w:lineRule="auto"/>
              <w:rPr>
                <w:sz w:val="20"/>
                <w:szCs w:val="20"/>
              </w:rPr>
            </w:pPr>
            <w:r w:rsidDel="00000000" w:rsidR="00000000" w:rsidRPr="00000000">
              <w:rPr>
                <w:rtl w:val="0"/>
              </w:rPr>
            </w:r>
          </w:p>
        </w:tc>
        <w:tc>
          <w:tcPr/>
          <w:p w:rsidR="00000000" w:rsidDel="00000000" w:rsidP="00000000" w:rsidRDefault="00000000" w:rsidRPr="00000000" w14:paraId="000001E9">
            <w:pPr>
              <w:spacing w:line="276" w:lineRule="auto"/>
              <w:rPr>
                <w:sz w:val="20"/>
                <w:szCs w:val="20"/>
              </w:rPr>
            </w:pPr>
            <w:r w:rsidDel="00000000" w:rsidR="00000000" w:rsidRPr="00000000">
              <w:rPr>
                <w:rtl w:val="0"/>
              </w:rPr>
            </w:r>
          </w:p>
        </w:tc>
        <w:tc>
          <w:tcPr/>
          <w:p w:rsidR="00000000" w:rsidDel="00000000" w:rsidP="00000000" w:rsidRDefault="00000000" w:rsidRPr="00000000" w14:paraId="000001EA">
            <w:pPr>
              <w:spacing w:line="276" w:lineRule="auto"/>
              <w:rPr>
                <w:sz w:val="20"/>
                <w:szCs w:val="20"/>
              </w:rPr>
            </w:pPr>
            <w:r w:rsidDel="00000000" w:rsidR="00000000" w:rsidRPr="00000000">
              <w:rPr>
                <w:rtl w:val="0"/>
              </w:rPr>
            </w:r>
          </w:p>
        </w:tc>
        <w:tc>
          <w:tcPr/>
          <w:p w:rsidR="00000000" w:rsidDel="00000000" w:rsidP="00000000" w:rsidRDefault="00000000" w:rsidRPr="00000000" w14:paraId="000001EB">
            <w:pPr>
              <w:spacing w:line="276" w:lineRule="auto"/>
              <w:rPr>
                <w:sz w:val="20"/>
                <w:szCs w:val="20"/>
              </w:rPr>
            </w:pPr>
            <w:r w:rsidDel="00000000" w:rsidR="00000000" w:rsidRPr="00000000">
              <w:rPr>
                <w:rtl w:val="0"/>
              </w:rPr>
            </w:r>
          </w:p>
        </w:tc>
        <w:tc>
          <w:tcPr/>
          <w:p w:rsidR="00000000" w:rsidDel="00000000" w:rsidP="00000000" w:rsidRDefault="00000000" w:rsidRPr="00000000" w14:paraId="000001EC">
            <w:pPr>
              <w:spacing w:line="276" w:lineRule="auto"/>
              <w:rPr>
                <w:sz w:val="20"/>
                <w:szCs w:val="20"/>
              </w:rPr>
            </w:pPr>
            <w:r w:rsidDel="00000000" w:rsidR="00000000" w:rsidRPr="00000000">
              <w:rPr>
                <w:rtl w:val="0"/>
              </w:rPr>
            </w:r>
          </w:p>
        </w:tc>
        <w:tc>
          <w:tcPr/>
          <w:p w:rsidR="00000000" w:rsidDel="00000000" w:rsidP="00000000" w:rsidRDefault="00000000" w:rsidRPr="00000000" w14:paraId="000001ED">
            <w:pPr>
              <w:spacing w:line="276" w:lineRule="auto"/>
              <w:rPr>
                <w:sz w:val="20"/>
                <w:szCs w:val="20"/>
              </w:rPr>
            </w:pPr>
            <w:r w:rsidDel="00000000" w:rsidR="00000000" w:rsidRPr="00000000">
              <w:rPr>
                <w:rtl w:val="0"/>
              </w:rPr>
            </w:r>
          </w:p>
        </w:tc>
        <w:tc>
          <w:tcPr/>
          <w:p w:rsidR="00000000" w:rsidDel="00000000" w:rsidP="00000000" w:rsidRDefault="00000000" w:rsidRPr="00000000" w14:paraId="000001EE">
            <w:pPr>
              <w:spacing w:line="276" w:lineRule="auto"/>
              <w:rPr>
                <w:sz w:val="20"/>
                <w:szCs w:val="20"/>
              </w:rPr>
            </w:pPr>
            <w:r w:rsidDel="00000000" w:rsidR="00000000" w:rsidRPr="00000000">
              <w:rPr>
                <w:rtl w:val="0"/>
              </w:rPr>
            </w:r>
          </w:p>
        </w:tc>
        <w:tc>
          <w:tcPr/>
          <w:p w:rsidR="00000000" w:rsidDel="00000000" w:rsidP="00000000" w:rsidRDefault="00000000" w:rsidRPr="00000000" w14:paraId="000001EF">
            <w:pPr>
              <w:spacing w:line="276" w:lineRule="auto"/>
              <w:rPr>
                <w:sz w:val="20"/>
                <w:szCs w:val="20"/>
              </w:rPr>
            </w:pPr>
            <w:r w:rsidDel="00000000" w:rsidR="00000000" w:rsidRPr="00000000">
              <w:rPr>
                <w:rtl w:val="0"/>
              </w:rPr>
            </w:r>
          </w:p>
        </w:tc>
        <w:tc>
          <w:tcPr/>
          <w:p w:rsidR="00000000" w:rsidDel="00000000" w:rsidP="00000000" w:rsidRDefault="00000000" w:rsidRPr="00000000" w14:paraId="000001F0">
            <w:pPr>
              <w:spacing w:line="276" w:lineRule="auto"/>
              <w:rPr>
                <w:sz w:val="20"/>
                <w:szCs w:val="20"/>
              </w:rPr>
            </w:pPr>
            <w:r w:rsidDel="00000000" w:rsidR="00000000" w:rsidRPr="00000000">
              <w:rPr>
                <w:rtl w:val="0"/>
              </w:rPr>
            </w:r>
          </w:p>
        </w:tc>
        <w:tc>
          <w:tcPr/>
          <w:p w:rsidR="00000000" w:rsidDel="00000000" w:rsidP="00000000" w:rsidRDefault="00000000" w:rsidRPr="00000000" w14:paraId="000001F1">
            <w:pPr>
              <w:spacing w:line="276" w:lineRule="auto"/>
              <w:rPr>
                <w:sz w:val="20"/>
                <w:szCs w:val="20"/>
              </w:rPr>
            </w:pPr>
            <w:r w:rsidDel="00000000" w:rsidR="00000000" w:rsidRPr="00000000">
              <w:rPr>
                <w:rtl w:val="0"/>
              </w:rPr>
            </w:r>
          </w:p>
        </w:tc>
      </w:tr>
      <w:tr>
        <w:trPr>
          <w:cantSplit w:val="0"/>
          <w:trHeight w:val="474" w:hRule="atLeast"/>
          <w:tblHeader w:val="0"/>
        </w:trPr>
        <w:tc>
          <w:tcPr/>
          <w:p w:rsidR="00000000" w:rsidDel="00000000" w:rsidP="00000000" w:rsidRDefault="00000000" w:rsidRPr="00000000" w14:paraId="000001F2">
            <w:pPr>
              <w:spacing w:line="276" w:lineRule="auto"/>
              <w:rPr>
                <w:sz w:val="15"/>
                <w:szCs w:val="15"/>
              </w:rPr>
            </w:pPr>
            <w:r w:rsidDel="00000000" w:rsidR="00000000" w:rsidRPr="00000000">
              <w:rPr>
                <w:sz w:val="15"/>
                <w:szCs w:val="15"/>
                <w:rtl w:val="0"/>
              </w:rPr>
              <w:t xml:space="preserve">Strain 1, replicate C</w:t>
            </w:r>
          </w:p>
        </w:tc>
        <w:tc>
          <w:tcPr/>
          <w:p w:rsidR="00000000" w:rsidDel="00000000" w:rsidP="00000000" w:rsidRDefault="00000000" w:rsidRPr="00000000" w14:paraId="000001F3">
            <w:pPr>
              <w:spacing w:line="276" w:lineRule="auto"/>
              <w:rPr>
                <w:sz w:val="20"/>
                <w:szCs w:val="20"/>
              </w:rPr>
            </w:pPr>
            <w:r w:rsidDel="00000000" w:rsidR="00000000" w:rsidRPr="00000000">
              <w:rPr>
                <w:rtl w:val="0"/>
              </w:rPr>
            </w:r>
          </w:p>
        </w:tc>
        <w:tc>
          <w:tcPr/>
          <w:p w:rsidR="00000000" w:rsidDel="00000000" w:rsidP="00000000" w:rsidRDefault="00000000" w:rsidRPr="00000000" w14:paraId="000001F4">
            <w:pPr>
              <w:spacing w:line="276" w:lineRule="auto"/>
              <w:rPr>
                <w:sz w:val="20"/>
                <w:szCs w:val="20"/>
              </w:rPr>
            </w:pPr>
            <w:r w:rsidDel="00000000" w:rsidR="00000000" w:rsidRPr="00000000">
              <w:rPr>
                <w:rtl w:val="0"/>
              </w:rPr>
            </w:r>
          </w:p>
        </w:tc>
        <w:tc>
          <w:tcPr/>
          <w:p w:rsidR="00000000" w:rsidDel="00000000" w:rsidP="00000000" w:rsidRDefault="00000000" w:rsidRPr="00000000" w14:paraId="000001F5">
            <w:pPr>
              <w:spacing w:line="276" w:lineRule="auto"/>
              <w:rPr>
                <w:sz w:val="20"/>
                <w:szCs w:val="20"/>
              </w:rPr>
            </w:pPr>
            <w:r w:rsidDel="00000000" w:rsidR="00000000" w:rsidRPr="00000000">
              <w:rPr>
                <w:rtl w:val="0"/>
              </w:rPr>
            </w:r>
          </w:p>
        </w:tc>
        <w:tc>
          <w:tcPr/>
          <w:p w:rsidR="00000000" w:rsidDel="00000000" w:rsidP="00000000" w:rsidRDefault="00000000" w:rsidRPr="00000000" w14:paraId="000001F6">
            <w:pPr>
              <w:spacing w:line="276" w:lineRule="auto"/>
              <w:rPr>
                <w:sz w:val="20"/>
                <w:szCs w:val="20"/>
              </w:rPr>
            </w:pPr>
            <w:r w:rsidDel="00000000" w:rsidR="00000000" w:rsidRPr="00000000">
              <w:rPr>
                <w:rtl w:val="0"/>
              </w:rPr>
            </w:r>
          </w:p>
        </w:tc>
        <w:tc>
          <w:tcPr/>
          <w:p w:rsidR="00000000" w:rsidDel="00000000" w:rsidP="00000000" w:rsidRDefault="00000000" w:rsidRPr="00000000" w14:paraId="000001F7">
            <w:pPr>
              <w:spacing w:line="276" w:lineRule="auto"/>
              <w:rPr>
                <w:sz w:val="20"/>
                <w:szCs w:val="20"/>
              </w:rPr>
            </w:pPr>
            <w:r w:rsidDel="00000000" w:rsidR="00000000" w:rsidRPr="00000000">
              <w:rPr>
                <w:rtl w:val="0"/>
              </w:rPr>
            </w:r>
          </w:p>
        </w:tc>
        <w:tc>
          <w:tcPr/>
          <w:p w:rsidR="00000000" w:rsidDel="00000000" w:rsidP="00000000" w:rsidRDefault="00000000" w:rsidRPr="00000000" w14:paraId="000001F8">
            <w:pPr>
              <w:spacing w:line="276" w:lineRule="auto"/>
              <w:rPr>
                <w:sz w:val="20"/>
                <w:szCs w:val="20"/>
              </w:rPr>
            </w:pPr>
            <w:r w:rsidDel="00000000" w:rsidR="00000000" w:rsidRPr="00000000">
              <w:rPr>
                <w:rtl w:val="0"/>
              </w:rPr>
            </w:r>
          </w:p>
        </w:tc>
        <w:tc>
          <w:tcPr/>
          <w:p w:rsidR="00000000" w:rsidDel="00000000" w:rsidP="00000000" w:rsidRDefault="00000000" w:rsidRPr="00000000" w14:paraId="000001F9">
            <w:pPr>
              <w:spacing w:line="276" w:lineRule="auto"/>
              <w:rPr>
                <w:sz w:val="20"/>
                <w:szCs w:val="20"/>
              </w:rPr>
            </w:pPr>
            <w:r w:rsidDel="00000000" w:rsidR="00000000" w:rsidRPr="00000000">
              <w:rPr>
                <w:rtl w:val="0"/>
              </w:rPr>
            </w:r>
          </w:p>
        </w:tc>
        <w:tc>
          <w:tcPr/>
          <w:p w:rsidR="00000000" w:rsidDel="00000000" w:rsidP="00000000" w:rsidRDefault="00000000" w:rsidRPr="00000000" w14:paraId="000001FA">
            <w:pPr>
              <w:spacing w:line="276" w:lineRule="auto"/>
              <w:rPr>
                <w:sz w:val="20"/>
                <w:szCs w:val="20"/>
              </w:rPr>
            </w:pPr>
            <w:r w:rsidDel="00000000" w:rsidR="00000000" w:rsidRPr="00000000">
              <w:rPr>
                <w:rtl w:val="0"/>
              </w:rPr>
            </w:r>
          </w:p>
        </w:tc>
        <w:tc>
          <w:tcPr/>
          <w:p w:rsidR="00000000" w:rsidDel="00000000" w:rsidP="00000000" w:rsidRDefault="00000000" w:rsidRPr="00000000" w14:paraId="000001FB">
            <w:pPr>
              <w:spacing w:line="276" w:lineRule="auto"/>
              <w:rPr>
                <w:sz w:val="20"/>
                <w:szCs w:val="20"/>
              </w:rPr>
            </w:pPr>
            <w:r w:rsidDel="00000000" w:rsidR="00000000" w:rsidRPr="00000000">
              <w:rPr>
                <w:rtl w:val="0"/>
              </w:rPr>
            </w:r>
          </w:p>
        </w:tc>
        <w:tc>
          <w:tcPr/>
          <w:p w:rsidR="00000000" w:rsidDel="00000000" w:rsidP="00000000" w:rsidRDefault="00000000" w:rsidRPr="00000000" w14:paraId="000001FC">
            <w:pPr>
              <w:spacing w:line="276" w:lineRule="auto"/>
              <w:rPr>
                <w:sz w:val="20"/>
                <w:szCs w:val="20"/>
              </w:rPr>
            </w:pPr>
            <w:r w:rsidDel="00000000" w:rsidR="00000000" w:rsidRPr="00000000">
              <w:rPr>
                <w:rtl w:val="0"/>
              </w:rPr>
            </w:r>
          </w:p>
        </w:tc>
        <w:tc>
          <w:tcPr/>
          <w:p w:rsidR="00000000" w:rsidDel="00000000" w:rsidP="00000000" w:rsidRDefault="00000000" w:rsidRPr="00000000" w14:paraId="000001FD">
            <w:pPr>
              <w:spacing w:line="276" w:lineRule="auto"/>
              <w:rPr>
                <w:sz w:val="20"/>
                <w:szCs w:val="20"/>
              </w:rPr>
            </w:pPr>
            <w:r w:rsidDel="00000000" w:rsidR="00000000" w:rsidRPr="00000000">
              <w:rPr>
                <w:rtl w:val="0"/>
              </w:rPr>
            </w:r>
          </w:p>
        </w:tc>
        <w:tc>
          <w:tcPr/>
          <w:p w:rsidR="00000000" w:rsidDel="00000000" w:rsidP="00000000" w:rsidRDefault="00000000" w:rsidRPr="00000000" w14:paraId="000001FE">
            <w:pPr>
              <w:spacing w:line="276" w:lineRule="auto"/>
              <w:rPr>
                <w:sz w:val="20"/>
                <w:szCs w:val="20"/>
              </w:rPr>
            </w:pPr>
            <w:r w:rsidDel="00000000" w:rsidR="00000000" w:rsidRPr="00000000">
              <w:rPr>
                <w:rtl w:val="0"/>
              </w:rPr>
            </w:r>
          </w:p>
        </w:tc>
      </w:tr>
      <w:tr>
        <w:trPr>
          <w:cantSplit w:val="0"/>
          <w:trHeight w:val="239" w:hRule="atLeast"/>
          <w:tblHeader w:val="0"/>
        </w:trPr>
        <w:tc>
          <w:tcPr/>
          <w:p w:rsidR="00000000" w:rsidDel="00000000" w:rsidP="00000000" w:rsidRDefault="00000000" w:rsidRPr="00000000" w14:paraId="000001FF">
            <w:pPr>
              <w:spacing w:line="276" w:lineRule="auto"/>
              <w:rPr>
                <w:sz w:val="15"/>
                <w:szCs w:val="15"/>
              </w:rPr>
            </w:pPr>
            <w:r w:rsidDel="00000000" w:rsidR="00000000" w:rsidRPr="00000000">
              <w:rPr>
                <w:sz w:val="15"/>
                <w:szCs w:val="15"/>
                <w:rtl w:val="0"/>
              </w:rPr>
              <w:t xml:space="preserve">No cells </w:t>
            </w:r>
          </w:p>
        </w:tc>
        <w:tc>
          <w:tcPr/>
          <w:p w:rsidR="00000000" w:rsidDel="00000000" w:rsidP="00000000" w:rsidRDefault="00000000" w:rsidRPr="00000000" w14:paraId="00000200">
            <w:pPr>
              <w:spacing w:line="276" w:lineRule="auto"/>
              <w:rPr>
                <w:sz w:val="20"/>
                <w:szCs w:val="20"/>
              </w:rPr>
            </w:pPr>
            <w:r w:rsidDel="00000000" w:rsidR="00000000" w:rsidRPr="00000000">
              <w:rPr>
                <w:rtl w:val="0"/>
              </w:rPr>
            </w:r>
          </w:p>
        </w:tc>
        <w:tc>
          <w:tcPr/>
          <w:p w:rsidR="00000000" w:rsidDel="00000000" w:rsidP="00000000" w:rsidRDefault="00000000" w:rsidRPr="00000000" w14:paraId="00000201">
            <w:pPr>
              <w:spacing w:line="276" w:lineRule="auto"/>
              <w:rPr>
                <w:sz w:val="20"/>
                <w:szCs w:val="20"/>
              </w:rPr>
            </w:pPr>
            <w:r w:rsidDel="00000000" w:rsidR="00000000" w:rsidRPr="00000000">
              <w:rPr>
                <w:rtl w:val="0"/>
              </w:rPr>
            </w:r>
          </w:p>
        </w:tc>
        <w:tc>
          <w:tcPr/>
          <w:p w:rsidR="00000000" w:rsidDel="00000000" w:rsidP="00000000" w:rsidRDefault="00000000" w:rsidRPr="00000000" w14:paraId="00000202">
            <w:pPr>
              <w:spacing w:line="276" w:lineRule="auto"/>
              <w:rPr>
                <w:sz w:val="20"/>
                <w:szCs w:val="20"/>
              </w:rPr>
            </w:pPr>
            <w:r w:rsidDel="00000000" w:rsidR="00000000" w:rsidRPr="00000000">
              <w:rPr>
                <w:rtl w:val="0"/>
              </w:rPr>
            </w:r>
          </w:p>
        </w:tc>
        <w:tc>
          <w:tcPr/>
          <w:p w:rsidR="00000000" w:rsidDel="00000000" w:rsidP="00000000" w:rsidRDefault="00000000" w:rsidRPr="00000000" w14:paraId="00000203">
            <w:pPr>
              <w:spacing w:line="276" w:lineRule="auto"/>
              <w:rPr>
                <w:sz w:val="20"/>
                <w:szCs w:val="20"/>
              </w:rPr>
            </w:pPr>
            <w:r w:rsidDel="00000000" w:rsidR="00000000" w:rsidRPr="00000000">
              <w:rPr>
                <w:rtl w:val="0"/>
              </w:rPr>
            </w:r>
          </w:p>
        </w:tc>
        <w:tc>
          <w:tcPr/>
          <w:p w:rsidR="00000000" w:rsidDel="00000000" w:rsidP="00000000" w:rsidRDefault="00000000" w:rsidRPr="00000000" w14:paraId="00000204">
            <w:pPr>
              <w:spacing w:line="276" w:lineRule="auto"/>
              <w:rPr>
                <w:sz w:val="20"/>
                <w:szCs w:val="20"/>
              </w:rPr>
            </w:pPr>
            <w:r w:rsidDel="00000000" w:rsidR="00000000" w:rsidRPr="00000000">
              <w:rPr>
                <w:rtl w:val="0"/>
              </w:rPr>
            </w:r>
          </w:p>
        </w:tc>
        <w:tc>
          <w:tcPr/>
          <w:p w:rsidR="00000000" w:rsidDel="00000000" w:rsidP="00000000" w:rsidRDefault="00000000" w:rsidRPr="00000000" w14:paraId="00000205">
            <w:pPr>
              <w:spacing w:line="276" w:lineRule="auto"/>
              <w:rPr>
                <w:sz w:val="20"/>
                <w:szCs w:val="20"/>
              </w:rPr>
            </w:pPr>
            <w:r w:rsidDel="00000000" w:rsidR="00000000" w:rsidRPr="00000000">
              <w:rPr>
                <w:rtl w:val="0"/>
              </w:rPr>
            </w:r>
          </w:p>
        </w:tc>
        <w:tc>
          <w:tcPr/>
          <w:p w:rsidR="00000000" w:rsidDel="00000000" w:rsidP="00000000" w:rsidRDefault="00000000" w:rsidRPr="00000000" w14:paraId="00000206">
            <w:pPr>
              <w:spacing w:line="276" w:lineRule="auto"/>
              <w:rPr>
                <w:sz w:val="20"/>
                <w:szCs w:val="20"/>
              </w:rPr>
            </w:pPr>
            <w:r w:rsidDel="00000000" w:rsidR="00000000" w:rsidRPr="00000000">
              <w:rPr>
                <w:rtl w:val="0"/>
              </w:rPr>
            </w:r>
          </w:p>
        </w:tc>
        <w:tc>
          <w:tcPr/>
          <w:p w:rsidR="00000000" w:rsidDel="00000000" w:rsidP="00000000" w:rsidRDefault="00000000" w:rsidRPr="00000000" w14:paraId="00000207">
            <w:pPr>
              <w:spacing w:line="276" w:lineRule="auto"/>
              <w:rPr>
                <w:sz w:val="20"/>
                <w:szCs w:val="20"/>
              </w:rPr>
            </w:pPr>
            <w:r w:rsidDel="00000000" w:rsidR="00000000" w:rsidRPr="00000000">
              <w:rPr>
                <w:rtl w:val="0"/>
              </w:rPr>
            </w:r>
          </w:p>
        </w:tc>
        <w:tc>
          <w:tcPr/>
          <w:p w:rsidR="00000000" w:rsidDel="00000000" w:rsidP="00000000" w:rsidRDefault="00000000" w:rsidRPr="00000000" w14:paraId="00000208">
            <w:pPr>
              <w:spacing w:line="276" w:lineRule="auto"/>
              <w:rPr>
                <w:sz w:val="20"/>
                <w:szCs w:val="20"/>
              </w:rPr>
            </w:pPr>
            <w:r w:rsidDel="00000000" w:rsidR="00000000" w:rsidRPr="00000000">
              <w:rPr>
                <w:rtl w:val="0"/>
              </w:rPr>
            </w:r>
          </w:p>
        </w:tc>
        <w:tc>
          <w:tcPr/>
          <w:p w:rsidR="00000000" w:rsidDel="00000000" w:rsidP="00000000" w:rsidRDefault="00000000" w:rsidRPr="00000000" w14:paraId="00000209">
            <w:pPr>
              <w:spacing w:line="276" w:lineRule="auto"/>
              <w:rPr>
                <w:sz w:val="20"/>
                <w:szCs w:val="20"/>
              </w:rPr>
            </w:pPr>
            <w:r w:rsidDel="00000000" w:rsidR="00000000" w:rsidRPr="00000000">
              <w:rPr>
                <w:rtl w:val="0"/>
              </w:rPr>
            </w:r>
          </w:p>
        </w:tc>
        <w:tc>
          <w:tcPr/>
          <w:p w:rsidR="00000000" w:rsidDel="00000000" w:rsidP="00000000" w:rsidRDefault="00000000" w:rsidRPr="00000000" w14:paraId="0000020A">
            <w:pPr>
              <w:spacing w:line="276" w:lineRule="auto"/>
              <w:rPr>
                <w:sz w:val="20"/>
                <w:szCs w:val="20"/>
              </w:rPr>
            </w:pPr>
            <w:r w:rsidDel="00000000" w:rsidR="00000000" w:rsidRPr="00000000">
              <w:rPr>
                <w:rtl w:val="0"/>
              </w:rPr>
            </w:r>
          </w:p>
        </w:tc>
        <w:tc>
          <w:tcPr/>
          <w:p w:rsidR="00000000" w:rsidDel="00000000" w:rsidP="00000000" w:rsidRDefault="00000000" w:rsidRPr="00000000" w14:paraId="0000020B">
            <w:pPr>
              <w:spacing w:line="276" w:lineRule="auto"/>
              <w:rPr>
                <w:sz w:val="20"/>
                <w:szCs w:val="20"/>
              </w:rPr>
            </w:pPr>
            <w:r w:rsidDel="00000000" w:rsidR="00000000" w:rsidRPr="00000000">
              <w:rPr>
                <w:rtl w:val="0"/>
              </w:rPr>
            </w:r>
          </w:p>
        </w:tc>
      </w:tr>
      <w:tr>
        <w:trPr>
          <w:cantSplit w:val="0"/>
          <w:trHeight w:val="474" w:hRule="atLeast"/>
          <w:tblHeader w:val="0"/>
        </w:trPr>
        <w:tc>
          <w:tcPr/>
          <w:p w:rsidR="00000000" w:rsidDel="00000000" w:rsidP="00000000" w:rsidRDefault="00000000" w:rsidRPr="00000000" w14:paraId="0000020C">
            <w:pPr>
              <w:spacing w:line="276" w:lineRule="auto"/>
              <w:rPr>
                <w:sz w:val="15"/>
                <w:szCs w:val="15"/>
              </w:rPr>
            </w:pPr>
            <w:r w:rsidDel="00000000" w:rsidR="00000000" w:rsidRPr="00000000">
              <w:rPr>
                <w:rtl w:val="0"/>
              </w:rPr>
            </w:r>
          </w:p>
        </w:tc>
        <w:tc>
          <w:tcPr/>
          <w:p w:rsidR="00000000" w:rsidDel="00000000" w:rsidP="00000000" w:rsidRDefault="00000000" w:rsidRPr="00000000" w14:paraId="0000020D">
            <w:pPr>
              <w:spacing w:line="276" w:lineRule="auto"/>
              <w:rPr>
                <w:sz w:val="15"/>
                <w:szCs w:val="15"/>
              </w:rPr>
            </w:pPr>
            <w:r w:rsidDel="00000000" w:rsidR="00000000" w:rsidRPr="00000000">
              <w:rPr>
                <w:sz w:val="15"/>
                <w:szCs w:val="15"/>
                <w:rtl w:val="0"/>
              </w:rPr>
              <w:t xml:space="preserve">Hygromycin:</w:t>
            </w:r>
          </w:p>
          <w:p w:rsidR="00000000" w:rsidDel="00000000" w:rsidP="00000000" w:rsidRDefault="00000000" w:rsidRPr="00000000" w14:paraId="0000020E">
            <w:pPr>
              <w:spacing w:line="276" w:lineRule="auto"/>
              <w:rPr>
                <w:sz w:val="15"/>
                <w:szCs w:val="15"/>
              </w:rPr>
            </w:pPr>
            <w:r w:rsidDel="00000000" w:rsidR="00000000" w:rsidRPr="00000000">
              <w:rPr>
                <w:sz w:val="15"/>
                <w:szCs w:val="15"/>
                <w:rtl w:val="0"/>
              </w:rPr>
              <w:t xml:space="preserve">1200 ug/mL</w:t>
            </w:r>
          </w:p>
        </w:tc>
        <w:tc>
          <w:tcPr/>
          <w:p w:rsidR="00000000" w:rsidDel="00000000" w:rsidP="00000000" w:rsidRDefault="00000000" w:rsidRPr="00000000" w14:paraId="0000020F">
            <w:pPr>
              <w:spacing w:line="276" w:lineRule="auto"/>
              <w:rPr>
                <w:sz w:val="15"/>
                <w:szCs w:val="15"/>
              </w:rPr>
            </w:pPr>
            <w:r w:rsidDel="00000000" w:rsidR="00000000" w:rsidRPr="00000000">
              <w:rPr>
                <w:sz w:val="15"/>
                <w:szCs w:val="15"/>
                <w:rtl w:val="0"/>
              </w:rPr>
              <w:t xml:space="preserve">400 ug/mL</w:t>
            </w:r>
          </w:p>
        </w:tc>
        <w:tc>
          <w:tcPr/>
          <w:p w:rsidR="00000000" w:rsidDel="00000000" w:rsidP="00000000" w:rsidRDefault="00000000" w:rsidRPr="00000000" w14:paraId="00000210">
            <w:pPr>
              <w:spacing w:line="276" w:lineRule="auto"/>
              <w:rPr>
                <w:sz w:val="15"/>
                <w:szCs w:val="15"/>
              </w:rPr>
            </w:pPr>
            <w:r w:rsidDel="00000000" w:rsidR="00000000" w:rsidRPr="00000000">
              <w:rPr>
                <w:sz w:val="15"/>
                <w:szCs w:val="15"/>
                <w:rtl w:val="0"/>
              </w:rPr>
              <w:t xml:space="preserve">133.3 ug/mL</w:t>
            </w:r>
          </w:p>
        </w:tc>
        <w:tc>
          <w:tcPr/>
          <w:p w:rsidR="00000000" w:rsidDel="00000000" w:rsidP="00000000" w:rsidRDefault="00000000" w:rsidRPr="00000000" w14:paraId="00000211">
            <w:pPr>
              <w:spacing w:line="276" w:lineRule="auto"/>
              <w:rPr>
                <w:sz w:val="15"/>
                <w:szCs w:val="15"/>
              </w:rPr>
            </w:pPr>
            <w:r w:rsidDel="00000000" w:rsidR="00000000" w:rsidRPr="00000000">
              <w:rPr>
                <w:sz w:val="15"/>
                <w:szCs w:val="15"/>
                <w:rtl w:val="0"/>
              </w:rPr>
              <w:t xml:space="preserve">44.4 ug/mL</w:t>
            </w:r>
          </w:p>
        </w:tc>
        <w:tc>
          <w:tcPr/>
          <w:p w:rsidR="00000000" w:rsidDel="00000000" w:rsidP="00000000" w:rsidRDefault="00000000" w:rsidRPr="00000000" w14:paraId="00000212">
            <w:pPr>
              <w:spacing w:line="276" w:lineRule="auto"/>
              <w:rPr>
                <w:sz w:val="15"/>
                <w:szCs w:val="15"/>
              </w:rPr>
            </w:pPr>
            <w:r w:rsidDel="00000000" w:rsidR="00000000" w:rsidRPr="00000000">
              <w:rPr>
                <w:sz w:val="15"/>
                <w:szCs w:val="15"/>
                <w:rtl w:val="0"/>
              </w:rPr>
              <w:t xml:space="preserve">14.8 ug/mL</w:t>
            </w:r>
          </w:p>
        </w:tc>
        <w:tc>
          <w:tcPr/>
          <w:p w:rsidR="00000000" w:rsidDel="00000000" w:rsidP="00000000" w:rsidRDefault="00000000" w:rsidRPr="00000000" w14:paraId="00000213">
            <w:pPr>
              <w:spacing w:line="276" w:lineRule="auto"/>
              <w:rPr>
                <w:sz w:val="15"/>
                <w:szCs w:val="15"/>
              </w:rPr>
            </w:pPr>
            <w:r w:rsidDel="00000000" w:rsidR="00000000" w:rsidRPr="00000000">
              <w:rPr>
                <w:sz w:val="15"/>
                <w:szCs w:val="15"/>
                <w:rtl w:val="0"/>
              </w:rPr>
              <w:t xml:space="preserve">4.9 ug/mL</w:t>
            </w:r>
          </w:p>
        </w:tc>
        <w:tc>
          <w:tcPr/>
          <w:p w:rsidR="00000000" w:rsidDel="00000000" w:rsidP="00000000" w:rsidRDefault="00000000" w:rsidRPr="00000000" w14:paraId="00000214">
            <w:pPr>
              <w:spacing w:line="276" w:lineRule="auto"/>
              <w:rPr>
                <w:sz w:val="15"/>
                <w:szCs w:val="15"/>
              </w:rPr>
            </w:pPr>
            <w:r w:rsidDel="00000000" w:rsidR="00000000" w:rsidRPr="00000000">
              <w:rPr>
                <w:sz w:val="15"/>
                <w:szCs w:val="15"/>
                <w:rtl w:val="0"/>
              </w:rPr>
              <w:t xml:space="preserve">1.65 ug/mL</w:t>
            </w:r>
          </w:p>
        </w:tc>
        <w:tc>
          <w:tcPr/>
          <w:p w:rsidR="00000000" w:rsidDel="00000000" w:rsidP="00000000" w:rsidRDefault="00000000" w:rsidRPr="00000000" w14:paraId="00000215">
            <w:pPr>
              <w:spacing w:line="276" w:lineRule="auto"/>
              <w:rPr>
                <w:sz w:val="15"/>
                <w:szCs w:val="15"/>
              </w:rPr>
            </w:pPr>
            <w:r w:rsidDel="00000000" w:rsidR="00000000" w:rsidRPr="00000000">
              <w:rPr>
                <w:sz w:val="15"/>
                <w:szCs w:val="15"/>
                <w:rtl w:val="0"/>
              </w:rPr>
              <w:t xml:space="preserve">5.5x10</w:t>
            </w:r>
            <w:r w:rsidDel="00000000" w:rsidR="00000000" w:rsidRPr="00000000">
              <w:rPr>
                <w:sz w:val="15"/>
                <w:szCs w:val="15"/>
                <w:vertAlign w:val="superscript"/>
                <w:rtl w:val="0"/>
              </w:rPr>
              <w:t xml:space="preserve">-1</w:t>
            </w:r>
            <w:r w:rsidDel="00000000" w:rsidR="00000000" w:rsidRPr="00000000">
              <w:rPr>
                <w:sz w:val="15"/>
                <w:szCs w:val="15"/>
                <w:rtl w:val="0"/>
              </w:rPr>
              <w:t xml:space="preserve"> ug/mL</w:t>
            </w:r>
          </w:p>
        </w:tc>
        <w:tc>
          <w:tcPr/>
          <w:p w:rsidR="00000000" w:rsidDel="00000000" w:rsidP="00000000" w:rsidRDefault="00000000" w:rsidRPr="00000000" w14:paraId="00000216">
            <w:pPr>
              <w:spacing w:line="276" w:lineRule="auto"/>
              <w:rPr>
                <w:sz w:val="15"/>
                <w:szCs w:val="15"/>
              </w:rPr>
            </w:pPr>
            <w:r w:rsidDel="00000000" w:rsidR="00000000" w:rsidRPr="00000000">
              <w:rPr>
                <w:sz w:val="15"/>
                <w:szCs w:val="15"/>
                <w:rtl w:val="0"/>
              </w:rPr>
              <w:t xml:space="preserve">1.8x10</w:t>
            </w:r>
            <w:r w:rsidDel="00000000" w:rsidR="00000000" w:rsidRPr="00000000">
              <w:rPr>
                <w:sz w:val="15"/>
                <w:szCs w:val="15"/>
                <w:vertAlign w:val="superscript"/>
                <w:rtl w:val="0"/>
              </w:rPr>
              <w:t xml:space="preserve">-1</w:t>
            </w:r>
            <w:r w:rsidDel="00000000" w:rsidR="00000000" w:rsidRPr="00000000">
              <w:rPr>
                <w:sz w:val="15"/>
                <w:szCs w:val="15"/>
                <w:rtl w:val="0"/>
              </w:rPr>
              <w:t xml:space="preserve"> ug/mL</w:t>
            </w:r>
          </w:p>
        </w:tc>
        <w:tc>
          <w:tcPr/>
          <w:p w:rsidR="00000000" w:rsidDel="00000000" w:rsidP="00000000" w:rsidRDefault="00000000" w:rsidRPr="00000000" w14:paraId="00000217">
            <w:pPr>
              <w:spacing w:line="276" w:lineRule="auto"/>
              <w:rPr>
                <w:sz w:val="15"/>
                <w:szCs w:val="15"/>
              </w:rPr>
            </w:pPr>
            <w:r w:rsidDel="00000000" w:rsidR="00000000" w:rsidRPr="00000000">
              <w:rPr>
                <w:sz w:val="15"/>
                <w:szCs w:val="15"/>
                <w:rtl w:val="0"/>
              </w:rPr>
              <w:t xml:space="preserve">6.1x10</w:t>
            </w:r>
            <w:r w:rsidDel="00000000" w:rsidR="00000000" w:rsidRPr="00000000">
              <w:rPr>
                <w:sz w:val="15"/>
                <w:szCs w:val="15"/>
                <w:vertAlign w:val="superscript"/>
                <w:rtl w:val="0"/>
              </w:rPr>
              <w:t xml:space="preserve">-2</w:t>
            </w:r>
            <w:r w:rsidDel="00000000" w:rsidR="00000000" w:rsidRPr="00000000">
              <w:rPr>
                <w:sz w:val="15"/>
                <w:szCs w:val="15"/>
                <w:rtl w:val="0"/>
              </w:rPr>
              <w:t xml:space="preserve"> ug/mL</w:t>
            </w:r>
          </w:p>
        </w:tc>
        <w:tc>
          <w:tcPr/>
          <w:p w:rsidR="00000000" w:rsidDel="00000000" w:rsidP="00000000" w:rsidRDefault="00000000" w:rsidRPr="00000000" w14:paraId="00000218">
            <w:pPr>
              <w:spacing w:line="276" w:lineRule="auto"/>
              <w:rPr>
                <w:sz w:val="15"/>
                <w:szCs w:val="15"/>
              </w:rPr>
            </w:pPr>
            <w:r w:rsidDel="00000000" w:rsidR="00000000" w:rsidRPr="00000000">
              <w:rPr>
                <w:sz w:val="15"/>
                <w:szCs w:val="15"/>
                <w:rtl w:val="0"/>
              </w:rPr>
              <w:t xml:space="preserve">2.0x10</w:t>
            </w:r>
            <w:r w:rsidDel="00000000" w:rsidR="00000000" w:rsidRPr="00000000">
              <w:rPr>
                <w:sz w:val="15"/>
                <w:szCs w:val="15"/>
                <w:vertAlign w:val="superscript"/>
                <w:rtl w:val="0"/>
              </w:rPr>
              <w:t xml:space="preserve">-2</w:t>
            </w:r>
            <w:r w:rsidDel="00000000" w:rsidR="00000000" w:rsidRPr="00000000">
              <w:rPr>
                <w:sz w:val="15"/>
                <w:szCs w:val="15"/>
                <w:rtl w:val="0"/>
              </w:rPr>
              <w:t xml:space="preserve"> ug/mL</w:t>
            </w:r>
          </w:p>
        </w:tc>
        <w:tc>
          <w:tcPr/>
          <w:p w:rsidR="00000000" w:rsidDel="00000000" w:rsidP="00000000" w:rsidRDefault="00000000" w:rsidRPr="00000000" w14:paraId="00000219">
            <w:pPr>
              <w:spacing w:line="276" w:lineRule="auto"/>
              <w:rPr>
                <w:sz w:val="15"/>
                <w:szCs w:val="15"/>
              </w:rPr>
            </w:pPr>
            <w:r w:rsidDel="00000000" w:rsidR="00000000" w:rsidRPr="00000000">
              <w:rPr>
                <w:sz w:val="15"/>
                <w:szCs w:val="15"/>
                <w:rtl w:val="0"/>
              </w:rPr>
              <w:t xml:space="preserve">No antibiotic</w:t>
            </w:r>
          </w:p>
        </w:tc>
      </w:tr>
      <w:tr>
        <w:trPr>
          <w:cantSplit w:val="0"/>
          <w:trHeight w:val="440" w:hRule="atLeast"/>
          <w:tblHeader w:val="0"/>
        </w:trPr>
        <w:tc>
          <w:tcPr/>
          <w:p w:rsidR="00000000" w:rsidDel="00000000" w:rsidP="00000000" w:rsidRDefault="00000000" w:rsidRPr="00000000" w14:paraId="0000021A">
            <w:pPr>
              <w:spacing w:line="276" w:lineRule="auto"/>
              <w:rPr>
                <w:sz w:val="15"/>
                <w:szCs w:val="15"/>
              </w:rPr>
            </w:pPr>
            <w:r w:rsidDel="00000000" w:rsidR="00000000" w:rsidRPr="00000000">
              <w:rPr>
                <w:sz w:val="15"/>
                <w:szCs w:val="15"/>
                <w:rtl w:val="0"/>
              </w:rPr>
              <w:t xml:space="preserve">Strain 1, replicate A</w:t>
            </w:r>
          </w:p>
        </w:tc>
        <w:tc>
          <w:tcPr/>
          <w:p w:rsidR="00000000" w:rsidDel="00000000" w:rsidP="00000000" w:rsidRDefault="00000000" w:rsidRPr="00000000" w14:paraId="0000021B">
            <w:pPr>
              <w:spacing w:line="276" w:lineRule="auto"/>
              <w:rPr>
                <w:sz w:val="20"/>
                <w:szCs w:val="20"/>
              </w:rPr>
            </w:pPr>
            <w:r w:rsidDel="00000000" w:rsidR="00000000" w:rsidRPr="00000000">
              <w:rPr>
                <w:rtl w:val="0"/>
              </w:rPr>
            </w:r>
          </w:p>
        </w:tc>
        <w:tc>
          <w:tcPr/>
          <w:p w:rsidR="00000000" w:rsidDel="00000000" w:rsidP="00000000" w:rsidRDefault="00000000" w:rsidRPr="00000000" w14:paraId="0000021C">
            <w:pPr>
              <w:spacing w:line="276" w:lineRule="auto"/>
              <w:rPr>
                <w:sz w:val="20"/>
                <w:szCs w:val="20"/>
              </w:rPr>
            </w:pPr>
            <w:r w:rsidDel="00000000" w:rsidR="00000000" w:rsidRPr="00000000">
              <w:rPr>
                <w:rtl w:val="0"/>
              </w:rPr>
            </w:r>
          </w:p>
        </w:tc>
        <w:tc>
          <w:tcPr/>
          <w:p w:rsidR="00000000" w:rsidDel="00000000" w:rsidP="00000000" w:rsidRDefault="00000000" w:rsidRPr="00000000" w14:paraId="0000021D">
            <w:pPr>
              <w:spacing w:line="276" w:lineRule="auto"/>
              <w:rPr>
                <w:sz w:val="20"/>
                <w:szCs w:val="20"/>
              </w:rPr>
            </w:pPr>
            <w:r w:rsidDel="00000000" w:rsidR="00000000" w:rsidRPr="00000000">
              <w:rPr>
                <w:rtl w:val="0"/>
              </w:rPr>
            </w:r>
          </w:p>
        </w:tc>
        <w:tc>
          <w:tcPr/>
          <w:p w:rsidR="00000000" w:rsidDel="00000000" w:rsidP="00000000" w:rsidRDefault="00000000" w:rsidRPr="00000000" w14:paraId="0000021E">
            <w:pPr>
              <w:spacing w:line="276" w:lineRule="auto"/>
              <w:rPr>
                <w:sz w:val="20"/>
                <w:szCs w:val="20"/>
              </w:rPr>
            </w:pPr>
            <w:r w:rsidDel="00000000" w:rsidR="00000000" w:rsidRPr="00000000">
              <w:rPr>
                <w:rtl w:val="0"/>
              </w:rPr>
            </w:r>
          </w:p>
        </w:tc>
        <w:tc>
          <w:tcPr/>
          <w:p w:rsidR="00000000" w:rsidDel="00000000" w:rsidP="00000000" w:rsidRDefault="00000000" w:rsidRPr="00000000" w14:paraId="0000021F">
            <w:pPr>
              <w:spacing w:line="276" w:lineRule="auto"/>
              <w:rPr>
                <w:sz w:val="20"/>
                <w:szCs w:val="20"/>
              </w:rPr>
            </w:pPr>
            <w:r w:rsidDel="00000000" w:rsidR="00000000" w:rsidRPr="00000000">
              <w:rPr>
                <w:rtl w:val="0"/>
              </w:rPr>
            </w:r>
          </w:p>
        </w:tc>
        <w:tc>
          <w:tcPr/>
          <w:p w:rsidR="00000000" w:rsidDel="00000000" w:rsidP="00000000" w:rsidRDefault="00000000" w:rsidRPr="00000000" w14:paraId="00000220">
            <w:pPr>
              <w:spacing w:line="276" w:lineRule="auto"/>
              <w:rPr>
                <w:sz w:val="20"/>
                <w:szCs w:val="20"/>
              </w:rPr>
            </w:pPr>
            <w:r w:rsidDel="00000000" w:rsidR="00000000" w:rsidRPr="00000000">
              <w:rPr>
                <w:rtl w:val="0"/>
              </w:rPr>
            </w:r>
          </w:p>
        </w:tc>
        <w:tc>
          <w:tcPr/>
          <w:p w:rsidR="00000000" w:rsidDel="00000000" w:rsidP="00000000" w:rsidRDefault="00000000" w:rsidRPr="00000000" w14:paraId="00000221">
            <w:pPr>
              <w:spacing w:line="276" w:lineRule="auto"/>
              <w:rPr>
                <w:sz w:val="20"/>
                <w:szCs w:val="20"/>
              </w:rPr>
            </w:pPr>
            <w:r w:rsidDel="00000000" w:rsidR="00000000" w:rsidRPr="00000000">
              <w:rPr>
                <w:rtl w:val="0"/>
              </w:rPr>
            </w:r>
          </w:p>
        </w:tc>
        <w:tc>
          <w:tcPr/>
          <w:p w:rsidR="00000000" w:rsidDel="00000000" w:rsidP="00000000" w:rsidRDefault="00000000" w:rsidRPr="00000000" w14:paraId="00000222">
            <w:pPr>
              <w:spacing w:line="276" w:lineRule="auto"/>
              <w:rPr>
                <w:sz w:val="20"/>
                <w:szCs w:val="20"/>
              </w:rPr>
            </w:pPr>
            <w:r w:rsidDel="00000000" w:rsidR="00000000" w:rsidRPr="00000000">
              <w:rPr>
                <w:rtl w:val="0"/>
              </w:rPr>
            </w:r>
          </w:p>
        </w:tc>
        <w:tc>
          <w:tcPr/>
          <w:p w:rsidR="00000000" w:rsidDel="00000000" w:rsidP="00000000" w:rsidRDefault="00000000" w:rsidRPr="00000000" w14:paraId="00000223">
            <w:pPr>
              <w:spacing w:line="276" w:lineRule="auto"/>
              <w:rPr>
                <w:sz w:val="20"/>
                <w:szCs w:val="20"/>
              </w:rPr>
            </w:pPr>
            <w:r w:rsidDel="00000000" w:rsidR="00000000" w:rsidRPr="00000000">
              <w:rPr>
                <w:rtl w:val="0"/>
              </w:rPr>
            </w:r>
          </w:p>
        </w:tc>
        <w:tc>
          <w:tcPr/>
          <w:p w:rsidR="00000000" w:rsidDel="00000000" w:rsidP="00000000" w:rsidRDefault="00000000" w:rsidRPr="00000000" w14:paraId="00000224">
            <w:pPr>
              <w:spacing w:line="276" w:lineRule="auto"/>
              <w:rPr>
                <w:sz w:val="20"/>
                <w:szCs w:val="20"/>
              </w:rPr>
            </w:pPr>
            <w:r w:rsidDel="00000000" w:rsidR="00000000" w:rsidRPr="00000000">
              <w:rPr>
                <w:rtl w:val="0"/>
              </w:rPr>
            </w:r>
          </w:p>
        </w:tc>
        <w:tc>
          <w:tcPr/>
          <w:p w:rsidR="00000000" w:rsidDel="00000000" w:rsidP="00000000" w:rsidRDefault="00000000" w:rsidRPr="00000000" w14:paraId="00000225">
            <w:pPr>
              <w:spacing w:line="276" w:lineRule="auto"/>
              <w:rPr>
                <w:sz w:val="20"/>
                <w:szCs w:val="20"/>
              </w:rPr>
            </w:pPr>
            <w:r w:rsidDel="00000000" w:rsidR="00000000" w:rsidRPr="00000000">
              <w:rPr>
                <w:rtl w:val="0"/>
              </w:rPr>
            </w:r>
          </w:p>
        </w:tc>
        <w:tc>
          <w:tcPr/>
          <w:p w:rsidR="00000000" w:rsidDel="00000000" w:rsidP="00000000" w:rsidRDefault="00000000" w:rsidRPr="00000000" w14:paraId="00000226">
            <w:pPr>
              <w:spacing w:line="276" w:lineRule="auto"/>
              <w:rPr>
                <w:sz w:val="20"/>
                <w:szCs w:val="20"/>
              </w:rPr>
            </w:pPr>
            <w:r w:rsidDel="00000000" w:rsidR="00000000" w:rsidRPr="00000000">
              <w:rPr>
                <w:rtl w:val="0"/>
              </w:rPr>
            </w:r>
          </w:p>
        </w:tc>
      </w:tr>
      <w:tr>
        <w:trPr>
          <w:cantSplit w:val="0"/>
          <w:trHeight w:val="239" w:hRule="atLeast"/>
          <w:tblHeader w:val="0"/>
        </w:trPr>
        <w:tc>
          <w:tcPr/>
          <w:p w:rsidR="00000000" w:rsidDel="00000000" w:rsidP="00000000" w:rsidRDefault="00000000" w:rsidRPr="00000000" w14:paraId="00000227">
            <w:pPr>
              <w:spacing w:line="276" w:lineRule="auto"/>
              <w:rPr>
                <w:sz w:val="15"/>
                <w:szCs w:val="15"/>
              </w:rPr>
            </w:pPr>
            <w:r w:rsidDel="00000000" w:rsidR="00000000" w:rsidRPr="00000000">
              <w:rPr>
                <w:sz w:val="15"/>
                <w:szCs w:val="15"/>
                <w:rtl w:val="0"/>
              </w:rPr>
              <w:t xml:space="preserve">Strain 1, replicate B</w:t>
            </w:r>
          </w:p>
        </w:tc>
        <w:tc>
          <w:tcPr/>
          <w:p w:rsidR="00000000" w:rsidDel="00000000" w:rsidP="00000000" w:rsidRDefault="00000000" w:rsidRPr="00000000" w14:paraId="00000228">
            <w:pPr>
              <w:spacing w:line="276" w:lineRule="auto"/>
              <w:rPr>
                <w:sz w:val="20"/>
                <w:szCs w:val="20"/>
              </w:rPr>
            </w:pPr>
            <w:r w:rsidDel="00000000" w:rsidR="00000000" w:rsidRPr="00000000">
              <w:rPr>
                <w:rtl w:val="0"/>
              </w:rPr>
            </w:r>
          </w:p>
        </w:tc>
        <w:tc>
          <w:tcPr/>
          <w:p w:rsidR="00000000" w:rsidDel="00000000" w:rsidP="00000000" w:rsidRDefault="00000000" w:rsidRPr="00000000" w14:paraId="00000229">
            <w:pPr>
              <w:spacing w:line="276" w:lineRule="auto"/>
              <w:rPr>
                <w:sz w:val="20"/>
                <w:szCs w:val="20"/>
              </w:rPr>
            </w:pPr>
            <w:r w:rsidDel="00000000" w:rsidR="00000000" w:rsidRPr="00000000">
              <w:rPr>
                <w:rtl w:val="0"/>
              </w:rPr>
            </w:r>
          </w:p>
        </w:tc>
        <w:tc>
          <w:tcPr/>
          <w:p w:rsidR="00000000" w:rsidDel="00000000" w:rsidP="00000000" w:rsidRDefault="00000000" w:rsidRPr="00000000" w14:paraId="0000022A">
            <w:pPr>
              <w:spacing w:line="276" w:lineRule="auto"/>
              <w:rPr>
                <w:sz w:val="20"/>
                <w:szCs w:val="20"/>
              </w:rPr>
            </w:pPr>
            <w:r w:rsidDel="00000000" w:rsidR="00000000" w:rsidRPr="00000000">
              <w:rPr>
                <w:rtl w:val="0"/>
              </w:rPr>
            </w:r>
          </w:p>
        </w:tc>
        <w:tc>
          <w:tcPr/>
          <w:p w:rsidR="00000000" w:rsidDel="00000000" w:rsidP="00000000" w:rsidRDefault="00000000" w:rsidRPr="00000000" w14:paraId="0000022B">
            <w:pPr>
              <w:spacing w:line="276" w:lineRule="auto"/>
              <w:rPr>
                <w:sz w:val="20"/>
                <w:szCs w:val="20"/>
              </w:rPr>
            </w:pPr>
            <w:r w:rsidDel="00000000" w:rsidR="00000000" w:rsidRPr="00000000">
              <w:rPr>
                <w:rtl w:val="0"/>
              </w:rPr>
            </w:r>
          </w:p>
        </w:tc>
        <w:tc>
          <w:tcPr/>
          <w:p w:rsidR="00000000" w:rsidDel="00000000" w:rsidP="00000000" w:rsidRDefault="00000000" w:rsidRPr="00000000" w14:paraId="0000022C">
            <w:pPr>
              <w:spacing w:line="276" w:lineRule="auto"/>
              <w:rPr>
                <w:sz w:val="20"/>
                <w:szCs w:val="20"/>
              </w:rPr>
            </w:pPr>
            <w:r w:rsidDel="00000000" w:rsidR="00000000" w:rsidRPr="00000000">
              <w:rPr>
                <w:rtl w:val="0"/>
              </w:rPr>
            </w:r>
          </w:p>
        </w:tc>
        <w:tc>
          <w:tcPr/>
          <w:p w:rsidR="00000000" w:rsidDel="00000000" w:rsidP="00000000" w:rsidRDefault="00000000" w:rsidRPr="00000000" w14:paraId="0000022D">
            <w:pPr>
              <w:spacing w:line="276" w:lineRule="auto"/>
              <w:rPr>
                <w:sz w:val="20"/>
                <w:szCs w:val="20"/>
              </w:rPr>
            </w:pPr>
            <w:r w:rsidDel="00000000" w:rsidR="00000000" w:rsidRPr="00000000">
              <w:rPr>
                <w:rtl w:val="0"/>
              </w:rPr>
            </w:r>
          </w:p>
        </w:tc>
        <w:tc>
          <w:tcPr/>
          <w:p w:rsidR="00000000" w:rsidDel="00000000" w:rsidP="00000000" w:rsidRDefault="00000000" w:rsidRPr="00000000" w14:paraId="0000022E">
            <w:pPr>
              <w:spacing w:line="276" w:lineRule="auto"/>
              <w:rPr>
                <w:sz w:val="20"/>
                <w:szCs w:val="20"/>
              </w:rPr>
            </w:pPr>
            <w:r w:rsidDel="00000000" w:rsidR="00000000" w:rsidRPr="00000000">
              <w:rPr>
                <w:rtl w:val="0"/>
              </w:rPr>
            </w:r>
          </w:p>
        </w:tc>
        <w:tc>
          <w:tcPr/>
          <w:p w:rsidR="00000000" w:rsidDel="00000000" w:rsidP="00000000" w:rsidRDefault="00000000" w:rsidRPr="00000000" w14:paraId="0000022F">
            <w:pPr>
              <w:spacing w:line="276" w:lineRule="auto"/>
              <w:rPr>
                <w:sz w:val="20"/>
                <w:szCs w:val="20"/>
              </w:rPr>
            </w:pPr>
            <w:r w:rsidDel="00000000" w:rsidR="00000000" w:rsidRPr="00000000">
              <w:rPr>
                <w:rtl w:val="0"/>
              </w:rPr>
            </w:r>
          </w:p>
        </w:tc>
        <w:tc>
          <w:tcPr/>
          <w:p w:rsidR="00000000" w:rsidDel="00000000" w:rsidP="00000000" w:rsidRDefault="00000000" w:rsidRPr="00000000" w14:paraId="00000230">
            <w:pPr>
              <w:spacing w:line="276" w:lineRule="auto"/>
              <w:rPr>
                <w:sz w:val="20"/>
                <w:szCs w:val="20"/>
              </w:rPr>
            </w:pPr>
            <w:r w:rsidDel="00000000" w:rsidR="00000000" w:rsidRPr="00000000">
              <w:rPr>
                <w:rtl w:val="0"/>
              </w:rPr>
            </w:r>
          </w:p>
        </w:tc>
        <w:tc>
          <w:tcPr/>
          <w:p w:rsidR="00000000" w:rsidDel="00000000" w:rsidP="00000000" w:rsidRDefault="00000000" w:rsidRPr="00000000" w14:paraId="00000231">
            <w:pPr>
              <w:spacing w:line="276" w:lineRule="auto"/>
              <w:rPr>
                <w:sz w:val="20"/>
                <w:szCs w:val="20"/>
              </w:rPr>
            </w:pPr>
            <w:r w:rsidDel="00000000" w:rsidR="00000000" w:rsidRPr="00000000">
              <w:rPr>
                <w:rtl w:val="0"/>
              </w:rPr>
            </w:r>
          </w:p>
        </w:tc>
        <w:tc>
          <w:tcPr/>
          <w:p w:rsidR="00000000" w:rsidDel="00000000" w:rsidP="00000000" w:rsidRDefault="00000000" w:rsidRPr="00000000" w14:paraId="00000232">
            <w:pPr>
              <w:spacing w:line="276" w:lineRule="auto"/>
              <w:rPr>
                <w:sz w:val="20"/>
                <w:szCs w:val="20"/>
              </w:rPr>
            </w:pPr>
            <w:r w:rsidDel="00000000" w:rsidR="00000000" w:rsidRPr="00000000">
              <w:rPr>
                <w:rtl w:val="0"/>
              </w:rPr>
            </w:r>
          </w:p>
        </w:tc>
        <w:tc>
          <w:tcPr/>
          <w:p w:rsidR="00000000" w:rsidDel="00000000" w:rsidP="00000000" w:rsidRDefault="00000000" w:rsidRPr="00000000" w14:paraId="00000233">
            <w:pPr>
              <w:spacing w:line="276" w:lineRule="auto"/>
              <w:rPr>
                <w:sz w:val="20"/>
                <w:szCs w:val="20"/>
              </w:rPr>
            </w:pPr>
            <w:r w:rsidDel="00000000" w:rsidR="00000000" w:rsidRPr="00000000">
              <w:rPr>
                <w:rtl w:val="0"/>
              </w:rPr>
            </w:r>
          </w:p>
        </w:tc>
      </w:tr>
      <w:tr>
        <w:trPr>
          <w:cantSplit w:val="0"/>
          <w:trHeight w:val="244" w:hRule="atLeast"/>
          <w:tblHeader w:val="0"/>
        </w:trPr>
        <w:tc>
          <w:tcPr/>
          <w:p w:rsidR="00000000" w:rsidDel="00000000" w:rsidP="00000000" w:rsidRDefault="00000000" w:rsidRPr="00000000" w14:paraId="00000234">
            <w:pPr>
              <w:spacing w:line="276" w:lineRule="auto"/>
              <w:rPr>
                <w:sz w:val="15"/>
                <w:szCs w:val="15"/>
              </w:rPr>
            </w:pPr>
            <w:r w:rsidDel="00000000" w:rsidR="00000000" w:rsidRPr="00000000">
              <w:rPr>
                <w:sz w:val="15"/>
                <w:szCs w:val="15"/>
                <w:rtl w:val="0"/>
              </w:rPr>
              <w:t xml:space="preserve">Strain 1, replicate C</w:t>
            </w:r>
          </w:p>
        </w:tc>
        <w:tc>
          <w:tcPr/>
          <w:p w:rsidR="00000000" w:rsidDel="00000000" w:rsidP="00000000" w:rsidRDefault="00000000" w:rsidRPr="00000000" w14:paraId="00000235">
            <w:pPr>
              <w:spacing w:line="276" w:lineRule="auto"/>
              <w:rPr>
                <w:sz w:val="20"/>
                <w:szCs w:val="20"/>
              </w:rPr>
            </w:pPr>
            <w:r w:rsidDel="00000000" w:rsidR="00000000" w:rsidRPr="00000000">
              <w:rPr>
                <w:rtl w:val="0"/>
              </w:rPr>
            </w:r>
          </w:p>
        </w:tc>
        <w:tc>
          <w:tcPr/>
          <w:p w:rsidR="00000000" w:rsidDel="00000000" w:rsidP="00000000" w:rsidRDefault="00000000" w:rsidRPr="00000000" w14:paraId="00000236">
            <w:pPr>
              <w:spacing w:line="276" w:lineRule="auto"/>
              <w:rPr>
                <w:sz w:val="20"/>
                <w:szCs w:val="20"/>
              </w:rPr>
            </w:pPr>
            <w:r w:rsidDel="00000000" w:rsidR="00000000" w:rsidRPr="00000000">
              <w:rPr>
                <w:rtl w:val="0"/>
              </w:rPr>
            </w:r>
          </w:p>
        </w:tc>
        <w:tc>
          <w:tcPr/>
          <w:p w:rsidR="00000000" w:rsidDel="00000000" w:rsidP="00000000" w:rsidRDefault="00000000" w:rsidRPr="00000000" w14:paraId="00000237">
            <w:pPr>
              <w:spacing w:line="276" w:lineRule="auto"/>
              <w:rPr>
                <w:sz w:val="20"/>
                <w:szCs w:val="20"/>
              </w:rPr>
            </w:pPr>
            <w:r w:rsidDel="00000000" w:rsidR="00000000" w:rsidRPr="00000000">
              <w:rPr>
                <w:rtl w:val="0"/>
              </w:rPr>
            </w:r>
          </w:p>
        </w:tc>
        <w:tc>
          <w:tcPr/>
          <w:p w:rsidR="00000000" w:rsidDel="00000000" w:rsidP="00000000" w:rsidRDefault="00000000" w:rsidRPr="00000000" w14:paraId="00000238">
            <w:pPr>
              <w:spacing w:line="276" w:lineRule="auto"/>
              <w:rPr>
                <w:sz w:val="20"/>
                <w:szCs w:val="20"/>
              </w:rPr>
            </w:pPr>
            <w:r w:rsidDel="00000000" w:rsidR="00000000" w:rsidRPr="00000000">
              <w:rPr>
                <w:rtl w:val="0"/>
              </w:rPr>
            </w:r>
          </w:p>
        </w:tc>
        <w:tc>
          <w:tcPr/>
          <w:p w:rsidR="00000000" w:rsidDel="00000000" w:rsidP="00000000" w:rsidRDefault="00000000" w:rsidRPr="00000000" w14:paraId="00000239">
            <w:pPr>
              <w:spacing w:line="276" w:lineRule="auto"/>
              <w:rPr>
                <w:sz w:val="20"/>
                <w:szCs w:val="20"/>
              </w:rPr>
            </w:pPr>
            <w:r w:rsidDel="00000000" w:rsidR="00000000" w:rsidRPr="00000000">
              <w:rPr>
                <w:rtl w:val="0"/>
              </w:rPr>
            </w:r>
          </w:p>
        </w:tc>
        <w:tc>
          <w:tcPr/>
          <w:p w:rsidR="00000000" w:rsidDel="00000000" w:rsidP="00000000" w:rsidRDefault="00000000" w:rsidRPr="00000000" w14:paraId="0000023A">
            <w:pPr>
              <w:spacing w:line="276" w:lineRule="auto"/>
              <w:rPr>
                <w:sz w:val="20"/>
                <w:szCs w:val="20"/>
              </w:rPr>
            </w:pPr>
            <w:r w:rsidDel="00000000" w:rsidR="00000000" w:rsidRPr="00000000">
              <w:rPr>
                <w:rtl w:val="0"/>
              </w:rPr>
            </w:r>
          </w:p>
        </w:tc>
        <w:tc>
          <w:tcPr/>
          <w:p w:rsidR="00000000" w:rsidDel="00000000" w:rsidP="00000000" w:rsidRDefault="00000000" w:rsidRPr="00000000" w14:paraId="0000023B">
            <w:pPr>
              <w:spacing w:line="276" w:lineRule="auto"/>
              <w:rPr>
                <w:sz w:val="20"/>
                <w:szCs w:val="20"/>
              </w:rPr>
            </w:pPr>
            <w:r w:rsidDel="00000000" w:rsidR="00000000" w:rsidRPr="00000000">
              <w:rPr>
                <w:rtl w:val="0"/>
              </w:rPr>
            </w:r>
          </w:p>
        </w:tc>
        <w:tc>
          <w:tcPr/>
          <w:p w:rsidR="00000000" w:rsidDel="00000000" w:rsidP="00000000" w:rsidRDefault="00000000" w:rsidRPr="00000000" w14:paraId="0000023C">
            <w:pPr>
              <w:spacing w:line="276" w:lineRule="auto"/>
              <w:rPr>
                <w:sz w:val="20"/>
                <w:szCs w:val="20"/>
              </w:rPr>
            </w:pPr>
            <w:r w:rsidDel="00000000" w:rsidR="00000000" w:rsidRPr="00000000">
              <w:rPr>
                <w:rtl w:val="0"/>
              </w:rPr>
            </w:r>
          </w:p>
        </w:tc>
        <w:tc>
          <w:tcPr/>
          <w:p w:rsidR="00000000" w:rsidDel="00000000" w:rsidP="00000000" w:rsidRDefault="00000000" w:rsidRPr="00000000" w14:paraId="0000023D">
            <w:pPr>
              <w:spacing w:line="276" w:lineRule="auto"/>
              <w:rPr>
                <w:sz w:val="20"/>
                <w:szCs w:val="20"/>
              </w:rPr>
            </w:pPr>
            <w:r w:rsidDel="00000000" w:rsidR="00000000" w:rsidRPr="00000000">
              <w:rPr>
                <w:rtl w:val="0"/>
              </w:rPr>
            </w:r>
          </w:p>
        </w:tc>
        <w:tc>
          <w:tcPr/>
          <w:p w:rsidR="00000000" w:rsidDel="00000000" w:rsidP="00000000" w:rsidRDefault="00000000" w:rsidRPr="00000000" w14:paraId="0000023E">
            <w:pPr>
              <w:spacing w:line="276" w:lineRule="auto"/>
              <w:rPr>
                <w:sz w:val="20"/>
                <w:szCs w:val="20"/>
              </w:rPr>
            </w:pPr>
            <w:r w:rsidDel="00000000" w:rsidR="00000000" w:rsidRPr="00000000">
              <w:rPr>
                <w:rtl w:val="0"/>
              </w:rPr>
            </w:r>
          </w:p>
        </w:tc>
        <w:tc>
          <w:tcPr/>
          <w:p w:rsidR="00000000" w:rsidDel="00000000" w:rsidP="00000000" w:rsidRDefault="00000000" w:rsidRPr="00000000" w14:paraId="0000023F">
            <w:pPr>
              <w:spacing w:line="276" w:lineRule="auto"/>
              <w:rPr>
                <w:sz w:val="20"/>
                <w:szCs w:val="20"/>
              </w:rPr>
            </w:pPr>
            <w:r w:rsidDel="00000000" w:rsidR="00000000" w:rsidRPr="00000000">
              <w:rPr>
                <w:rtl w:val="0"/>
              </w:rPr>
            </w:r>
          </w:p>
        </w:tc>
        <w:tc>
          <w:tcPr/>
          <w:p w:rsidR="00000000" w:rsidDel="00000000" w:rsidP="00000000" w:rsidRDefault="00000000" w:rsidRPr="00000000" w14:paraId="00000240">
            <w:pPr>
              <w:spacing w:line="276" w:lineRule="auto"/>
              <w:rPr>
                <w:sz w:val="20"/>
                <w:szCs w:val="20"/>
              </w:rPr>
            </w:pPr>
            <w:r w:rsidDel="00000000" w:rsidR="00000000" w:rsidRPr="00000000">
              <w:rPr>
                <w:rtl w:val="0"/>
              </w:rPr>
            </w:r>
          </w:p>
        </w:tc>
      </w:tr>
      <w:tr>
        <w:trPr>
          <w:cantSplit w:val="0"/>
          <w:trHeight w:val="239" w:hRule="atLeast"/>
          <w:tblHeader w:val="0"/>
        </w:trPr>
        <w:tc>
          <w:tcPr/>
          <w:p w:rsidR="00000000" w:rsidDel="00000000" w:rsidP="00000000" w:rsidRDefault="00000000" w:rsidRPr="00000000" w14:paraId="00000241">
            <w:pPr>
              <w:spacing w:line="276" w:lineRule="auto"/>
              <w:rPr>
                <w:sz w:val="15"/>
                <w:szCs w:val="15"/>
              </w:rPr>
            </w:pPr>
            <w:r w:rsidDel="00000000" w:rsidR="00000000" w:rsidRPr="00000000">
              <w:rPr>
                <w:sz w:val="15"/>
                <w:szCs w:val="15"/>
                <w:rtl w:val="0"/>
              </w:rPr>
              <w:t xml:space="preserve">No cells </w:t>
            </w:r>
          </w:p>
        </w:tc>
        <w:tc>
          <w:tcPr/>
          <w:p w:rsidR="00000000" w:rsidDel="00000000" w:rsidP="00000000" w:rsidRDefault="00000000" w:rsidRPr="00000000" w14:paraId="00000242">
            <w:pPr>
              <w:spacing w:line="276" w:lineRule="auto"/>
              <w:rPr>
                <w:sz w:val="20"/>
                <w:szCs w:val="20"/>
              </w:rPr>
            </w:pPr>
            <w:r w:rsidDel="00000000" w:rsidR="00000000" w:rsidRPr="00000000">
              <w:rPr>
                <w:rtl w:val="0"/>
              </w:rPr>
            </w:r>
          </w:p>
        </w:tc>
        <w:tc>
          <w:tcPr/>
          <w:p w:rsidR="00000000" w:rsidDel="00000000" w:rsidP="00000000" w:rsidRDefault="00000000" w:rsidRPr="00000000" w14:paraId="00000243">
            <w:pPr>
              <w:spacing w:line="276" w:lineRule="auto"/>
              <w:rPr>
                <w:sz w:val="20"/>
                <w:szCs w:val="20"/>
              </w:rPr>
            </w:pPr>
            <w:r w:rsidDel="00000000" w:rsidR="00000000" w:rsidRPr="00000000">
              <w:rPr>
                <w:rtl w:val="0"/>
              </w:rPr>
            </w:r>
          </w:p>
        </w:tc>
        <w:tc>
          <w:tcPr/>
          <w:p w:rsidR="00000000" w:rsidDel="00000000" w:rsidP="00000000" w:rsidRDefault="00000000" w:rsidRPr="00000000" w14:paraId="00000244">
            <w:pPr>
              <w:spacing w:line="276" w:lineRule="auto"/>
              <w:rPr>
                <w:sz w:val="20"/>
                <w:szCs w:val="20"/>
              </w:rPr>
            </w:pPr>
            <w:r w:rsidDel="00000000" w:rsidR="00000000" w:rsidRPr="00000000">
              <w:rPr>
                <w:rtl w:val="0"/>
              </w:rPr>
            </w:r>
          </w:p>
        </w:tc>
        <w:tc>
          <w:tcPr/>
          <w:p w:rsidR="00000000" w:rsidDel="00000000" w:rsidP="00000000" w:rsidRDefault="00000000" w:rsidRPr="00000000" w14:paraId="00000245">
            <w:pPr>
              <w:spacing w:line="276" w:lineRule="auto"/>
              <w:rPr>
                <w:sz w:val="20"/>
                <w:szCs w:val="20"/>
              </w:rPr>
            </w:pPr>
            <w:r w:rsidDel="00000000" w:rsidR="00000000" w:rsidRPr="00000000">
              <w:rPr>
                <w:rtl w:val="0"/>
              </w:rPr>
            </w:r>
          </w:p>
        </w:tc>
        <w:tc>
          <w:tcPr/>
          <w:p w:rsidR="00000000" w:rsidDel="00000000" w:rsidP="00000000" w:rsidRDefault="00000000" w:rsidRPr="00000000" w14:paraId="00000246">
            <w:pPr>
              <w:spacing w:line="276" w:lineRule="auto"/>
              <w:rPr>
                <w:sz w:val="20"/>
                <w:szCs w:val="20"/>
              </w:rPr>
            </w:pPr>
            <w:r w:rsidDel="00000000" w:rsidR="00000000" w:rsidRPr="00000000">
              <w:rPr>
                <w:rtl w:val="0"/>
              </w:rPr>
            </w:r>
          </w:p>
        </w:tc>
        <w:tc>
          <w:tcPr/>
          <w:p w:rsidR="00000000" w:rsidDel="00000000" w:rsidP="00000000" w:rsidRDefault="00000000" w:rsidRPr="00000000" w14:paraId="00000247">
            <w:pPr>
              <w:spacing w:line="276" w:lineRule="auto"/>
              <w:rPr>
                <w:sz w:val="20"/>
                <w:szCs w:val="20"/>
              </w:rPr>
            </w:pPr>
            <w:r w:rsidDel="00000000" w:rsidR="00000000" w:rsidRPr="00000000">
              <w:rPr>
                <w:rtl w:val="0"/>
              </w:rPr>
            </w:r>
          </w:p>
        </w:tc>
        <w:tc>
          <w:tcPr/>
          <w:p w:rsidR="00000000" w:rsidDel="00000000" w:rsidP="00000000" w:rsidRDefault="00000000" w:rsidRPr="00000000" w14:paraId="00000248">
            <w:pPr>
              <w:spacing w:line="276" w:lineRule="auto"/>
              <w:rPr>
                <w:sz w:val="20"/>
                <w:szCs w:val="20"/>
              </w:rPr>
            </w:pPr>
            <w:r w:rsidDel="00000000" w:rsidR="00000000" w:rsidRPr="00000000">
              <w:rPr>
                <w:rtl w:val="0"/>
              </w:rPr>
            </w:r>
          </w:p>
        </w:tc>
        <w:tc>
          <w:tcPr/>
          <w:p w:rsidR="00000000" w:rsidDel="00000000" w:rsidP="00000000" w:rsidRDefault="00000000" w:rsidRPr="00000000" w14:paraId="00000249">
            <w:pPr>
              <w:spacing w:line="276" w:lineRule="auto"/>
              <w:rPr>
                <w:sz w:val="20"/>
                <w:szCs w:val="20"/>
              </w:rPr>
            </w:pPr>
            <w:r w:rsidDel="00000000" w:rsidR="00000000" w:rsidRPr="00000000">
              <w:rPr>
                <w:rtl w:val="0"/>
              </w:rPr>
            </w:r>
          </w:p>
        </w:tc>
        <w:tc>
          <w:tcPr/>
          <w:p w:rsidR="00000000" w:rsidDel="00000000" w:rsidP="00000000" w:rsidRDefault="00000000" w:rsidRPr="00000000" w14:paraId="0000024A">
            <w:pPr>
              <w:spacing w:line="276" w:lineRule="auto"/>
              <w:rPr>
                <w:sz w:val="20"/>
                <w:szCs w:val="20"/>
              </w:rPr>
            </w:pPr>
            <w:r w:rsidDel="00000000" w:rsidR="00000000" w:rsidRPr="00000000">
              <w:rPr>
                <w:rtl w:val="0"/>
              </w:rPr>
            </w:r>
          </w:p>
        </w:tc>
        <w:tc>
          <w:tcPr/>
          <w:p w:rsidR="00000000" w:rsidDel="00000000" w:rsidP="00000000" w:rsidRDefault="00000000" w:rsidRPr="00000000" w14:paraId="0000024B">
            <w:pPr>
              <w:spacing w:line="276" w:lineRule="auto"/>
              <w:rPr>
                <w:sz w:val="20"/>
                <w:szCs w:val="20"/>
              </w:rPr>
            </w:pPr>
            <w:r w:rsidDel="00000000" w:rsidR="00000000" w:rsidRPr="00000000">
              <w:rPr>
                <w:rtl w:val="0"/>
              </w:rPr>
            </w:r>
          </w:p>
        </w:tc>
        <w:tc>
          <w:tcPr/>
          <w:p w:rsidR="00000000" w:rsidDel="00000000" w:rsidP="00000000" w:rsidRDefault="00000000" w:rsidRPr="00000000" w14:paraId="0000024C">
            <w:pPr>
              <w:spacing w:line="276" w:lineRule="auto"/>
              <w:rPr>
                <w:sz w:val="20"/>
                <w:szCs w:val="20"/>
              </w:rPr>
            </w:pPr>
            <w:r w:rsidDel="00000000" w:rsidR="00000000" w:rsidRPr="00000000">
              <w:rPr>
                <w:rtl w:val="0"/>
              </w:rPr>
            </w:r>
          </w:p>
        </w:tc>
        <w:tc>
          <w:tcPr/>
          <w:p w:rsidR="00000000" w:rsidDel="00000000" w:rsidP="00000000" w:rsidRDefault="00000000" w:rsidRPr="00000000" w14:paraId="0000024D">
            <w:pPr>
              <w:spacing w:line="276" w:lineRule="auto"/>
              <w:rPr>
                <w:sz w:val="20"/>
                <w:szCs w:val="20"/>
              </w:rPr>
            </w:pPr>
            <w:r w:rsidDel="00000000" w:rsidR="00000000" w:rsidRPr="00000000">
              <w:rPr>
                <w:rtl w:val="0"/>
              </w:rPr>
            </w:r>
          </w:p>
        </w:tc>
      </w:tr>
    </w:tbl>
    <w:p w:rsidR="00000000" w:rsidDel="00000000" w:rsidP="00000000" w:rsidRDefault="00000000" w:rsidRPr="00000000" w14:paraId="0000024E">
      <w:pPr>
        <w:rPr>
          <w:sz w:val="18"/>
          <w:szCs w:val="18"/>
        </w:rPr>
      </w:pPr>
      <w:r w:rsidDel="00000000" w:rsidR="00000000" w:rsidRPr="00000000">
        <w:rPr>
          <w:rtl w:val="0"/>
        </w:rPr>
      </w:r>
    </w:p>
    <w:p w:rsidR="00000000" w:rsidDel="00000000" w:rsidP="00000000" w:rsidRDefault="00000000" w:rsidRPr="00000000" w14:paraId="0000024F">
      <w:pPr>
        <w:rPr>
          <w:sz w:val="18"/>
          <w:szCs w:val="18"/>
        </w:rPr>
      </w:pPr>
      <w:r w:rsidDel="00000000" w:rsidR="00000000" w:rsidRPr="00000000">
        <w:rPr>
          <w:rtl w:val="0"/>
        </w:rPr>
      </w:r>
    </w:p>
    <w:p w:rsidR="00000000" w:rsidDel="00000000" w:rsidP="00000000" w:rsidRDefault="00000000" w:rsidRPr="00000000" w14:paraId="00000250">
      <w:pPr>
        <w:rPr>
          <w:sz w:val="18"/>
          <w:szCs w:val="18"/>
        </w:rPr>
      </w:pPr>
      <w:r w:rsidDel="00000000" w:rsidR="00000000" w:rsidRPr="00000000">
        <w:rPr>
          <w:sz w:val="18"/>
          <w:szCs w:val="18"/>
          <w:rtl w:val="0"/>
        </w:rPr>
        <w:t xml:space="preserve">Streaking LVS: </w:t>
      </w:r>
    </w:p>
    <w:p w:rsidR="00000000" w:rsidDel="00000000" w:rsidP="00000000" w:rsidRDefault="00000000" w:rsidRPr="00000000" w14:paraId="00000251">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Get LVS tube from -80C freezer in M.Ramsey lab </w:t>
      </w:r>
    </w:p>
    <w:p w:rsidR="00000000" w:rsidDel="00000000" w:rsidP="00000000" w:rsidRDefault="00000000" w:rsidRPr="00000000" w14:paraId="00000252">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Get a regular plate </w:t>
      </w:r>
    </w:p>
    <w:p w:rsidR="00000000" w:rsidDel="00000000" w:rsidP="00000000" w:rsidRDefault="00000000" w:rsidRPr="00000000" w14:paraId="00000253">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Open flame and pipette 50 µL of LVS onto the plate </w:t>
      </w:r>
    </w:p>
    <w:p w:rsidR="00000000" w:rsidDel="00000000" w:rsidP="00000000" w:rsidRDefault="00000000" w:rsidRPr="00000000" w14:paraId="00000254">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200" w:before="0" w:line="276" w:lineRule="auto"/>
        <w:ind w:left="108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Using a stick, streak the bacteria to cover as much area as possible </w:t>
      </w:r>
    </w:p>
    <w:p w:rsidR="00000000" w:rsidDel="00000000" w:rsidP="00000000" w:rsidRDefault="00000000" w:rsidRPr="00000000" w14:paraId="00000255">
      <w:pPr>
        <w:pStyle w:val="Heading2"/>
        <w:rPr>
          <w:highlight w:val="green"/>
        </w:rPr>
      </w:pPr>
      <w:bookmarkStart w:colFirst="0" w:colLast="0" w:name="_heading=h.4i7ojhp" w:id="13"/>
      <w:bookmarkEnd w:id="13"/>
      <w:r w:rsidDel="00000000" w:rsidR="00000000" w:rsidRPr="00000000">
        <w:rPr>
          <w:highlight w:val="green"/>
          <w:rtl w:val="0"/>
        </w:rPr>
        <w:t xml:space="preserve">Wednesday, July 24</w:t>
      </w:r>
      <w:r w:rsidDel="00000000" w:rsidR="00000000" w:rsidRPr="00000000">
        <w:rPr>
          <w:highlight w:val="green"/>
          <w:vertAlign w:val="superscript"/>
          <w:rtl w:val="0"/>
        </w:rPr>
        <w:t xml:space="preserve">th</w:t>
      </w:r>
      <w:r w:rsidDel="00000000" w:rsidR="00000000" w:rsidRPr="00000000">
        <w:rPr>
          <w:highlight w:val="green"/>
          <w:rtl w:val="0"/>
        </w:rPr>
        <w:t xml:space="preserve">,2019</w:t>
      </w:r>
    </w:p>
    <w:p w:rsidR="00000000" w:rsidDel="00000000" w:rsidP="00000000" w:rsidRDefault="00000000" w:rsidRPr="00000000" w14:paraId="00000256">
      <w:pPr>
        <w:pBdr>
          <w:top w:space="0" w:sz="0" w:val="nil"/>
          <w:left w:space="0" w:sz="0" w:val="nil"/>
          <w:bottom w:space="0" w:sz="0" w:val="nil"/>
          <w:right w:space="0" w:sz="0" w:val="nil"/>
          <w:between w:space="0" w:sz="0" w:val="nil"/>
        </w:pBdr>
        <w:rPr>
          <w:b w:val="1"/>
          <w:strike w:val="1"/>
          <w:sz w:val="18"/>
          <w:szCs w:val="18"/>
        </w:rPr>
      </w:pPr>
      <w:r w:rsidDel="00000000" w:rsidR="00000000" w:rsidRPr="00000000">
        <w:rPr>
          <w:b w:val="1"/>
          <w:sz w:val="18"/>
          <w:szCs w:val="18"/>
          <w:rtl w:val="0"/>
        </w:rPr>
        <w:t xml:space="preserve">To Do:</w:t>
      </w:r>
      <w:r w:rsidDel="00000000" w:rsidR="00000000" w:rsidRPr="00000000">
        <w:rPr>
          <w:rtl w:val="0"/>
        </w:rPr>
      </w:r>
    </w:p>
    <w:p w:rsidR="00000000" w:rsidDel="00000000" w:rsidP="00000000" w:rsidRDefault="00000000" w:rsidRPr="00000000" w14:paraId="00000257">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Perform MIC on LVS strain </w:t>
      </w:r>
    </w:p>
    <w:p w:rsidR="00000000" w:rsidDel="00000000" w:rsidP="00000000" w:rsidRDefault="00000000" w:rsidRPr="00000000" w14:paraId="00000258">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Results and Methods: </w:t>
      </w:r>
    </w:p>
    <w:p w:rsidR="00000000" w:rsidDel="00000000" w:rsidP="00000000" w:rsidRDefault="00000000" w:rsidRPr="00000000" w14:paraId="00000259">
      <w:pPr>
        <w:pBdr>
          <w:top w:space="0" w:sz="0" w:val="nil"/>
          <w:left w:space="0" w:sz="0" w:val="nil"/>
          <w:bottom w:space="0" w:sz="0" w:val="nil"/>
          <w:right w:space="0" w:sz="0" w:val="nil"/>
          <w:between w:space="0" w:sz="0" w:val="nil"/>
        </w:pBdr>
        <w:rPr>
          <w:sz w:val="18"/>
          <w:szCs w:val="18"/>
        </w:rPr>
      </w:pPr>
      <w:r w:rsidDel="00000000" w:rsidR="00000000" w:rsidRPr="00000000">
        <w:rPr>
          <w:b w:val="1"/>
          <w:sz w:val="18"/>
          <w:szCs w:val="18"/>
          <w:rtl w:val="0"/>
        </w:rPr>
        <w:tab/>
      </w:r>
      <w:r w:rsidDel="00000000" w:rsidR="00000000" w:rsidRPr="00000000">
        <w:rPr>
          <w:sz w:val="18"/>
          <w:szCs w:val="18"/>
          <w:rtl w:val="0"/>
        </w:rPr>
        <w:t xml:space="preserve">Measured OD600 was 0.492 A </w:t>
      </w:r>
    </w:p>
    <w:p w:rsidR="00000000" w:rsidDel="00000000" w:rsidP="00000000" w:rsidRDefault="00000000" w:rsidRPr="00000000" w14:paraId="0000025A">
      <w:pPr>
        <w:pBdr>
          <w:top w:space="0" w:sz="0" w:val="nil"/>
          <w:left w:space="0" w:sz="0" w:val="nil"/>
          <w:bottom w:space="0" w:sz="0" w:val="nil"/>
          <w:right w:space="0" w:sz="0" w:val="nil"/>
          <w:between w:space="0" w:sz="0" w:val="nil"/>
        </w:pBdr>
        <w:rPr>
          <w:sz w:val="18"/>
          <w:szCs w:val="18"/>
        </w:rPr>
      </w:pPr>
      <w:r w:rsidDel="00000000" w:rsidR="00000000" w:rsidRPr="00000000">
        <w:rPr>
          <w:sz w:val="18"/>
          <w:szCs w:val="18"/>
          <w:rtl w:val="0"/>
        </w:rPr>
        <w:t xml:space="preserve">C1: .492 X 50= 24.6 </w:t>
      </w:r>
    </w:p>
    <w:p w:rsidR="00000000" w:rsidDel="00000000" w:rsidP="00000000" w:rsidRDefault="00000000" w:rsidRPr="00000000" w14:paraId="0000025B">
      <w:pPr>
        <w:pBdr>
          <w:top w:space="0" w:sz="0" w:val="nil"/>
          <w:left w:space="0" w:sz="0" w:val="nil"/>
          <w:bottom w:space="0" w:sz="0" w:val="nil"/>
          <w:right w:space="0" w:sz="0" w:val="nil"/>
          <w:between w:space="0" w:sz="0" w:val="nil"/>
        </w:pBdr>
        <w:rPr>
          <w:sz w:val="18"/>
          <w:szCs w:val="18"/>
        </w:rPr>
      </w:pPr>
      <w:r w:rsidDel="00000000" w:rsidR="00000000" w:rsidRPr="00000000">
        <w:rPr>
          <w:sz w:val="18"/>
          <w:szCs w:val="18"/>
          <w:rtl w:val="0"/>
        </w:rPr>
        <w:t xml:space="preserve">C1V1=C2V2 </w:t>
      </w:r>
    </w:p>
    <w:p w:rsidR="00000000" w:rsidDel="00000000" w:rsidP="00000000" w:rsidRDefault="00000000" w:rsidRPr="00000000" w14:paraId="0000025C">
      <w:pPr>
        <w:pBdr>
          <w:top w:space="0" w:sz="0" w:val="nil"/>
          <w:left w:space="0" w:sz="0" w:val="nil"/>
          <w:bottom w:space="0" w:sz="0" w:val="nil"/>
          <w:right w:space="0" w:sz="0" w:val="nil"/>
          <w:between w:space="0" w:sz="0" w:val="nil"/>
        </w:pBdr>
        <w:rPr>
          <w:sz w:val="18"/>
          <w:szCs w:val="18"/>
        </w:rPr>
      </w:pPr>
      <w:r w:rsidDel="00000000" w:rsidR="00000000" w:rsidRPr="00000000">
        <w:rPr>
          <w:sz w:val="18"/>
          <w:szCs w:val="18"/>
          <w:rtl w:val="0"/>
        </w:rPr>
        <w:t xml:space="preserve">26.6xV1=.05x20,000</w:t>
      </w:r>
    </w:p>
    <w:p w:rsidR="00000000" w:rsidDel="00000000" w:rsidP="00000000" w:rsidRDefault="00000000" w:rsidRPr="00000000" w14:paraId="0000025D">
      <w:pPr>
        <w:pBdr>
          <w:top w:space="0" w:sz="0" w:val="nil"/>
          <w:left w:space="0" w:sz="0" w:val="nil"/>
          <w:bottom w:space="0" w:sz="0" w:val="nil"/>
          <w:right w:space="0" w:sz="0" w:val="nil"/>
          <w:between w:space="0" w:sz="0" w:val="nil"/>
        </w:pBdr>
        <w:rPr>
          <w:sz w:val="18"/>
          <w:szCs w:val="18"/>
        </w:rPr>
      </w:pPr>
      <w:r w:rsidDel="00000000" w:rsidR="00000000" w:rsidRPr="00000000">
        <w:rPr>
          <w:sz w:val="18"/>
          <w:szCs w:val="18"/>
          <w:rtl w:val="0"/>
        </w:rPr>
        <w:t xml:space="preserve">V1= 40.65 µL </w:t>
      </w:r>
    </w:p>
    <w:p w:rsidR="00000000" w:rsidDel="00000000" w:rsidP="00000000" w:rsidRDefault="00000000" w:rsidRPr="00000000" w14:paraId="0000025E">
      <w:pPr>
        <w:pBdr>
          <w:top w:space="0" w:sz="0" w:val="nil"/>
          <w:left w:space="0" w:sz="0" w:val="nil"/>
          <w:bottom w:space="0" w:sz="0" w:val="nil"/>
          <w:right w:space="0" w:sz="0" w:val="nil"/>
          <w:between w:space="0" w:sz="0" w:val="nil"/>
        </w:pBdr>
        <w:rPr>
          <w:sz w:val="18"/>
          <w:szCs w:val="18"/>
        </w:rPr>
      </w:pPr>
      <w:r w:rsidDel="00000000" w:rsidR="00000000" w:rsidRPr="00000000">
        <w:rPr>
          <w:sz w:val="18"/>
          <w:szCs w:val="18"/>
          <w:rtl w:val="0"/>
        </w:rPr>
        <w:tab/>
        <w:t xml:space="preserve">Measure OD600 (from 50 mL conical) was 0.047 </w:t>
      </w:r>
    </w:p>
    <w:p w:rsidR="00000000" w:rsidDel="00000000" w:rsidP="00000000" w:rsidRDefault="00000000" w:rsidRPr="00000000" w14:paraId="0000025F">
      <w:pPr>
        <w:pBdr>
          <w:top w:space="0" w:sz="0" w:val="nil"/>
          <w:left w:space="0" w:sz="0" w:val="nil"/>
          <w:bottom w:space="0" w:sz="0" w:val="nil"/>
          <w:right w:space="0" w:sz="0" w:val="nil"/>
          <w:between w:space="0" w:sz="0" w:val="nil"/>
        </w:pBdr>
        <w:rPr>
          <w:sz w:val="18"/>
          <w:szCs w:val="18"/>
        </w:rPr>
      </w:pPr>
      <w:r w:rsidDel="00000000" w:rsidR="00000000" w:rsidRPr="00000000">
        <w:rPr>
          <w:sz w:val="18"/>
          <w:szCs w:val="18"/>
          <w:highlight w:val="yellow"/>
          <w:rtl w:val="0"/>
        </w:rPr>
        <w:t xml:space="preserve">Plate was incubated at 12:25 pm July 24</w:t>
      </w:r>
      <w:r w:rsidDel="00000000" w:rsidR="00000000" w:rsidRPr="00000000">
        <w:rPr>
          <w:sz w:val="18"/>
          <w:szCs w:val="18"/>
          <w:highlight w:val="yellow"/>
          <w:vertAlign w:val="superscript"/>
          <w:rtl w:val="0"/>
        </w:rPr>
        <w:t xml:space="preserve">th</w:t>
      </w:r>
      <w:r w:rsidDel="00000000" w:rsidR="00000000" w:rsidRPr="00000000">
        <w:rPr>
          <w:sz w:val="18"/>
          <w:szCs w:val="18"/>
          <w:highlight w:val="yellow"/>
          <w:rtl w:val="0"/>
        </w:rPr>
        <w:t xml:space="preserve">, 2019</w:t>
      </w:r>
      <w:r w:rsidDel="00000000" w:rsidR="00000000" w:rsidRPr="00000000">
        <w:rPr>
          <w:sz w:val="18"/>
          <w:szCs w:val="18"/>
          <w:rtl w:val="0"/>
        </w:rPr>
        <w:t xml:space="preserve"> </w:t>
      </w:r>
    </w:p>
    <w:p w:rsidR="00000000" w:rsidDel="00000000" w:rsidP="00000000" w:rsidRDefault="00000000" w:rsidRPr="00000000" w14:paraId="00000260">
      <w:pPr>
        <w:pBdr>
          <w:top w:space="0" w:sz="0" w:val="nil"/>
          <w:left w:space="0" w:sz="0" w:val="nil"/>
          <w:bottom w:space="0" w:sz="0" w:val="nil"/>
          <w:right w:space="0" w:sz="0" w:val="nil"/>
          <w:between w:space="0" w:sz="0" w:val="nil"/>
        </w:pBdr>
        <w:ind w:firstLine="720"/>
        <w:rPr>
          <w:sz w:val="18"/>
          <w:szCs w:val="18"/>
        </w:rPr>
      </w:pPr>
      <w:r w:rsidDel="00000000" w:rsidR="00000000" w:rsidRPr="00000000">
        <w:rPr>
          <w:sz w:val="18"/>
          <w:szCs w:val="18"/>
          <w:rtl w:val="0"/>
        </w:rPr>
        <w:t xml:space="preserve">To measure OD600: </w:t>
      </w:r>
    </w:p>
    <w:p w:rsidR="00000000" w:rsidDel="00000000" w:rsidP="00000000" w:rsidRDefault="00000000" w:rsidRPr="00000000" w14:paraId="00000261">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Resuspend cells in 400 µl of MHB supplemented in a centrifuge tube </w:t>
      </w:r>
    </w:p>
    <w:p w:rsidR="00000000" w:rsidDel="00000000" w:rsidP="00000000" w:rsidRDefault="00000000" w:rsidRPr="00000000" w14:paraId="00000262">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Put 1 mL of MHB in blank cuvette </w:t>
      </w:r>
    </w:p>
    <w:p w:rsidR="00000000" w:rsidDel="00000000" w:rsidP="00000000" w:rsidRDefault="00000000" w:rsidRPr="00000000" w14:paraId="00000263">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Put 980 µl of MHB in another cuvette and add 20 µL of cells </w:t>
      </w:r>
    </w:p>
    <w:p w:rsidR="00000000" w:rsidDel="00000000" w:rsidP="00000000" w:rsidRDefault="00000000" w:rsidRPr="00000000" w14:paraId="00000264">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Invert tube to mix after covering it with film </w:t>
      </w:r>
    </w:p>
    <w:p w:rsidR="00000000" w:rsidDel="00000000" w:rsidP="00000000" w:rsidRDefault="00000000" w:rsidRPr="00000000" w14:paraId="00000265">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Measure OD and calculate the volume needed using c1v1=c2v2</w:t>
      </w:r>
    </w:p>
    <w:p w:rsidR="00000000" w:rsidDel="00000000" w:rsidP="00000000" w:rsidRDefault="00000000" w:rsidRPr="00000000" w14:paraId="00000266">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Put the calculated amount of cells into the MHB conical and invert it </w:t>
      </w:r>
    </w:p>
    <w:p w:rsidR="00000000" w:rsidDel="00000000" w:rsidP="00000000" w:rsidRDefault="00000000" w:rsidRPr="00000000" w14:paraId="00000267">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Put 500 µL in a cuvette and measure the OD600 </w:t>
      </w:r>
    </w:p>
    <w:p w:rsidR="00000000" w:rsidDel="00000000" w:rsidP="00000000" w:rsidRDefault="00000000" w:rsidRPr="00000000" w14:paraId="00000268">
      <w:pPr>
        <w:pStyle w:val="Heading2"/>
        <w:rPr>
          <w:highlight w:val="green"/>
        </w:rPr>
      </w:pPr>
      <w:bookmarkStart w:colFirst="0" w:colLast="0" w:name="_heading=h.2xcytpi" w:id="14"/>
      <w:bookmarkEnd w:id="14"/>
      <w:r w:rsidDel="00000000" w:rsidR="00000000" w:rsidRPr="00000000">
        <w:rPr>
          <w:highlight w:val="green"/>
          <w:rtl w:val="0"/>
        </w:rPr>
        <w:t xml:space="preserve">Thursday, July 25</w:t>
      </w:r>
      <w:r w:rsidDel="00000000" w:rsidR="00000000" w:rsidRPr="00000000">
        <w:rPr>
          <w:highlight w:val="green"/>
          <w:vertAlign w:val="superscript"/>
          <w:rtl w:val="0"/>
        </w:rPr>
        <w:t xml:space="preserve">th</w:t>
      </w:r>
      <w:r w:rsidDel="00000000" w:rsidR="00000000" w:rsidRPr="00000000">
        <w:rPr>
          <w:highlight w:val="green"/>
          <w:rtl w:val="0"/>
        </w:rPr>
        <w:t xml:space="preserve">,2019</w:t>
      </w:r>
    </w:p>
    <w:p w:rsidR="00000000" w:rsidDel="00000000" w:rsidP="00000000" w:rsidRDefault="00000000" w:rsidRPr="00000000" w14:paraId="00000269">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26A">
      <w:pPr>
        <w:pBdr>
          <w:top w:space="0" w:sz="0" w:val="nil"/>
          <w:left w:space="0" w:sz="0" w:val="nil"/>
          <w:bottom w:space="0" w:sz="0" w:val="nil"/>
          <w:right w:space="0" w:sz="0" w:val="nil"/>
          <w:between w:space="0" w:sz="0" w:val="nil"/>
        </w:pBdr>
        <w:rPr>
          <w:b w:val="1"/>
          <w:strike w:val="1"/>
          <w:sz w:val="18"/>
          <w:szCs w:val="18"/>
        </w:rPr>
      </w:pPr>
      <w:r w:rsidDel="00000000" w:rsidR="00000000" w:rsidRPr="00000000">
        <w:rPr>
          <w:b w:val="1"/>
          <w:sz w:val="18"/>
          <w:szCs w:val="18"/>
          <w:rtl w:val="0"/>
        </w:rPr>
        <w:t xml:space="preserve">To Do:</w:t>
      </w:r>
      <w:r w:rsidDel="00000000" w:rsidR="00000000" w:rsidRPr="00000000">
        <w:rPr>
          <w:rtl w:val="0"/>
        </w:rPr>
      </w:r>
    </w:p>
    <w:p w:rsidR="00000000" w:rsidDel="00000000" w:rsidP="00000000" w:rsidRDefault="00000000" w:rsidRPr="00000000" w14:paraId="000002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Read MIC results and work on data </w:t>
      </w:r>
    </w:p>
    <w:p w:rsidR="00000000" w:rsidDel="00000000" w:rsidP="00000000" w:rsidRDefault="00000000" w:rsidRPr="00000000" w14:paraId="0000026C">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Results and Methods:</w:t>
      </w:r>
    </w:p>
    <w:p w:rsidR="00000000" w:rsidDel="00000000" w:rsidP="00000000" w:rsidRDefault="00000000" w:rsidRPr="00000000" w14:paraId="0000026D">
      <w:pPr>
        <w:pBdr>
          <w:top w:space="0" w:sz="0" w:val="nil"/>
          <w:left w:space="0" w:sz="0" w:val="nil"/>
          <w:bottom w:space="0" w:sz="0" w:val="nil"/>
          <w:right w:space="0" w:sz="0" w:val="nil"/>
          <w:between w:space="0" w:sz="0" w:val="nil"/>
        </w:pBdr>
        <w:rPr>
          <w:sz w:val="18"/>
          <w:szCs w:val="18"/>
        </w:rPr>
      </w:pPr>
      <w:r w:rsidDel="00000000" w:rsidR="00000000" w:rsidRPr="00000000">
        <w:rPr>
          <w:b w:val="1"/>
          <w:sz w:val="18"/>
          <w:szCs w:val="18"/>
          <w:rtl w:val="0"/>
        </w:rPr>
        <w:tab/>
      </w:r>
      <w:r w:rsidDel="00000000" w:rsidR="00000000" w:rsidRPr="00000000">
        <w:rPr>
          <w:sz w:val="18"/>
          <w:szCs w:val="18"/>
          <w:rtl w:val="0"/>
        </w:rPr>
        <w:t xml:space="preserve">Plate was removed from incubator </w:t>
      </w:r>
      <w:r w:rsidDel="00000000" w:rsidR="00000000" w:rsidRPr="00000000">
        <w:rPr>
          <w:sz w:val="18"/>
          <w:szCs w:val="18"/>
          <w:highlight w:val="yellow"/>
          <w:rtl w:val="0"/>
        </w:rPr>
        <w:t xml:space="preserve">at 10:35 AM</w:t>
      </w:r>
      <w:r w:rsidDel="00000000" w:rsidR="00000000" w:rsidRPr="00000000">
        <w:rPr>
          <w:sz w:val="18"/>
          <w:szCs w:val="18"/>
          <w:rtl w:val="0"/>
        </w:rPr>
        <w:t xml:space="preserve"> </w:t>
      </w:r>
    </w:p>
    <w:p w:rsidR="00000000" w:rsidDel="00000000" w:rsidP="00000000" w:rsidRDefault="00000000" w:rsidRPr="00000000" w14:paraId="0000026E">
      <w:pPr>
        <w:pBdr>
          <w:top w:space="0" w:sz="0" w:val="nil"/>
          <w:left w:space="0" w:sz="0" w:val="nil"/>
          <w:bottom w:space="0" w:sz="0" w:val="nil"/>
          <w:right w:space="0" w:sz="0" w:val="nil"/>
          <w:between w:space="0" w:sz="0" w:val="nil"/>
        </w:pBdr>
        <w:rPr>
          <w:color w:val="0000ff"/>
          <w:sz w:val="18"/>
          <w:szCs w:val="18"/>
          <w:u w:val="single"/>
        </w:rPr>
      </w:pPr>
      <w:r w:rsidDel="00000000" w:rsidR="00000000" w:rsidRPr="00000000">
        <w:rPr>
          <w:sz w:val="18"/>
          <w:szCs w:val="18"/>
          <w:rtl w:val="0"/>
        </w:rPr>
        <w:t xml:space="preserve">MIC graphs: </w:t>
      </w:r>
      <w:hyperlink r:id="rId14">
        <w:r w:rsidDel="00000000" w:rsidR="00000000" w:rsidRPr="00000000">
          <w:rPr>
            <w:color w:val="0000ff"/>
            <w:sz w:val="18"/>
            <w:szCs w:val="18"/>
            <w:u w:val="single"/>
            <w:rtl w:val="0"/>
          </w:rPr>
          <w:t xml:space="preserve">../MIC results /LVS/190724_TA_kan_hygro/190724_TA_MIC.xlsx</w:t>
        </w:r>
      </w:hyperlink>
      <w:r w:rsidDel="00000000" w:rsidR="00000000" w:rsidRPr="00000000">
        <w:rPr>
          <w:rtl w:val="0"/>
        </w:rPr>
      </w:r>
    </w:p>
    <w:p w:rsidR="00000000" w:rsidDel="00000000" w:rsidP="00000000" w:rsidRDefault="00000000" w:rsidRPr="00000000" w14:paraId="0000026F">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270">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271">
      <w:pPr>
        <w:rPr/>
      </w:pPr>
      <w:r w:rsidDel="00000000" w:rsidR="00000000" w:rsidRPr="00000000">
        <w:rPr/>
        <w:drawing>
          <wp:inline distB="0" distT="0" distL="0" distR="0">
            <wp:extent cx="6340979" cy="2426970"/>
            <wp:docPr id="51" name=""/>
            <a:graphic>
              <a:graphicData uri="http://schemas.openxmlformats.org/drawingml/2006/chart">
                <c:chart r:id="rId15"/>
              </a:graphicData>
            </a:graphic>
          </wp:inline>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128905</wp:posOffset>
            </wp:positionH>
            <wp:positionV relativeFrom="paragraph">
              <wp:posOffset>0</wp:posOffset>
            </wp:positionV>
            <wp:extent cx="4050665" cy="1931035"/>
            <wp:effectExtent b="0" l="0" r="0" t="0"/>
            <wp:wrapSquare wrapText="bothSides" distB="0" distT="0" distL="114300" distR="114300"/>
            <wp:docPr descr="A screenshot of a cell phone&#10;&#10;Description automatically generated" id="65" name="image3.png"/>
            <a:graphic>
              <a:graphicData uri="http://schemas.openxmlformats.org/drawingml/2006/picture">
                <pic:pic>
                  <pic:nvPicPr>
                    <pic:cNvPr descr="A screenshot of a cell phone&#10;&#10;Description automatically generated" id="0" name="image3.png"/>
                    <pic:cNvPicPr preferRelativeResize="0"/>
                  </pic:nvPicPr>
                  <pic:blipFill>
                    <a:blip r:embed="rId16"/>
                    <a:srcRect b="51371" l="0" r="61204" t="8781"/>
                    <a:stretch>
                      <a:fillRect/>
                    </a:stretch>
                  </pic:blipFill>
                  <pic:spPr>
                    <a:xfrm>
                      <a:off x="0" y="0"/>
                      <a:ext cx="4050665" cy="1931035"/>
                    </a:xfrm>
                    <a:prstGeom prst="rect"/>
                    <a:ln/>
                  </pic:spPr>
                </pic:pic>
              </a:graphicData>
            </a:graphic>
          </wp:anchor>
        </w:drawing>
      </w:r>
    </w:p>
    <w:p w:rsidR="00000000" w:rsidDel="00000000" w:rsidP="00000000" w:rsidRDefault="00000000" w:rsidRPr="00000000" w14:paraId="00000272">
      <w:pPr>
        <w:rPr/>
      </w:pPr>
      <w:r w:rsidDel="00000000" w:rsidR="00000000" w:rsidRPr="00000000">
        <w:rPr/>
        <w:drawing>
          <wp:inline distB="0" distT="0" distL="0" distR="0">
            <wp:extent cx="6492240" cy="2709016"/>
            <wp:docPr id="50" name=""/>
            <a:graphic>
              <a:graphicData uri="http://schemas.openxmlformats.org/drawingml/2006/chart">
                <c:chart r:id="rId17"/>
              </a:graphicData>
            </a:graphic>
          </wp:inline>
        </w:drawing>
      </w:r>
      <w:r w:rsidDel="00000000" w:rsidR="00000000" w:rsidRPr="00000000">
        <w:rPr>
          <w:rtl w:val="0"/>
        </w:rPr>
      </w:r>
    </w:p>
    <w:p w:rsidR="00000000" w:rsidDel="00000000" w:rsidP="00000000" w:rsidRDefault="00000000" w:rsidRPr="00000000" w14:paraId="00000273">
      <w:pPr>
        <w:pStyle w:val="Heading1"/>
        <w:rPr/>
      </w:pPr>
      <w:bookmarkStart w:colFirst="0" w:colLast="0" w:name="_heading=h.1ci93xb" w:id="15"/>
      <w:bookmarkEnd w:id="15"/>
      <w:r w:rsidDel="00000000" w:rsidR="00000000" w:rsidRPr="00000000">
        <w:rPr>
          <w:rtl w:val="0"/>
        </w:rPr>
        <w:t xml:space="preserve">August 2019</w:t>
      </w:r>
    </w:p>
    <w:p w:rsidR="00000000" w:rsidDel="00000000" w:rsidP="00000000" w:rsidRDefault="00000000" w:rsidRPr="00000000" w14:paraId="00000274">
      <w:pPr>
        <w:pStyle w:val="Heading2"/>
        <w:rPr>
          <w:highlight w:val="green"/>
        </w:rPr>
      </w:pPr>
      <w:bookmarkStart w:colFirst="0" w:colLast="0" w:name="_heading=h.3whwml4" w:id="16"/>
      <w:bookmarkEnd w:id="16"/>
      <w:r w:rsidDel="00000000" w:rsidR="00000000" w:rsidRPr="00000000">
        <w:rPr>
          <w:highlight w:val="green"/>
          <w:rtl w:val="0"/>
        </w:rPr>
        <w:t xml:space="preserve">Tuesday, August 6</w:t>
      </w:r>
      <w:r w:rsidDel="00000000" w:rsidR="00000000" w:rsidRPr="00000000">
        <w:rPr>
          <w:highlight w:val="green"/>
          <w:vertAlign w:val="superscript"/>
          <w:rtl w:val="0"/>
        </w:rPr>
        <w:t xml:space="preserve">th</w:t>
      </w:r>
      <w:r w:rsidDel="00000000" w:rsidR="00000000" w:rsidRPr="00000000">
        <w:rPr>
          <w:highlight w:val="green"/>
          <w:rtl w:val="0"/>
        </w:rPr>
        <w:t xml:space="preserve">,2019</w:t>
      </w:r>
    </w:p>
    <w:p w:rsidR="00000000" w:rsidDel="00000000" w:rsidP="00000000" w:rsidRDefault="00000000" w:rsidRPr="00000000" w14:paraId="00000275">
      <w:pPr>
        <w:pBdr>
          <w:top w:space="0" w:sz="0" w:val="nil"/>
          <w:left w:space="0" w:sz="0" w:val="nil"/>
          <w:bottom w:space="0" w:sz="0" w:val="nil"/>
          <w:right w:space="0" w:sz="0" w:val="nil"/>
          <w:between w:space="0" w:sz="0" w:val="nil"/>
        </w:pBdr>
        <w:rPr>
          <w:b w:val="1"/>
          <w:strike w:val="1"/>
          <w:sz w:val="18"/>
          <w:szCs w:val="18"/>
        </w:rPr>
      </w:pPr>
      <w:r w:rsidDel="00000000" w:rsidR="00000000" w:rsidRPr="00000000">
        <w:rPr>
          <w:b w:val="1"/>
          <w:sz w:val="18"/>
          <w:szCs w:val="18"/>
          <w:rtl w:val="0"/>
        </w:rPr>
        <w:t xml:space="preserve">To Do:</w:t>
      </w:r>
      <w:r w:rsidDel="00000000" w:rsidR="00000000" w:rsidRPr="00000000">
        <w:rPr>
          <w:rtl w:val="0"/>
        </w:rPr>
      </w:r>
    </w:p>
    <w:p w:rsidR="00000000" w:rsidDel="00000000" w:rsidP="00000000" w:rsidRDefault="00000000" w:rsidRPr="00000000" w14:paraId="0000027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Perform MIC on LVS strain </w:t>
      </w:r>
    </w:p>
    <w:p w:rsidR="00000000" w:rsidDel="00000000" w:rsidP="00000000" w:rsidRDefault="00000000" w:rsidRPr="00000000" w14:paraId="00000277">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Results and Methods: </w:t>
      </w:r>
    </w:p>
    <w:p w:rsidR="00000000" w:rsidDel="00000000" w:rsidP="00000000" w:rsidRDefault="00000000" w:rsidRPr="00000000" w14:paraId="00000278">
      <w:pPr>
        <w:pBdr>
          <w:top w:space="0" w:sz="0" w:val="nil"/>
          <w:left w:space="0" w:sz="0" w:val="nil"/>
          <w:bottom w:space="0" w:sz="0" w:val="nil"/>
          <w:right w:space="0" w:sz="0" w:val="nil"/>
          <w:between w:space="0" w:sz="0" w:val="nil"/>
        </w:pBdr>
        <w:rPr>
          <w:sz w:val="18"/>
          <w:szCs w:val="18"/>
        </w:rPr>
      </w:pPr>
      <w:r w:rsidDel="00000000" w:rsidR="00000000" w:rsidRPr="00000000">
        <w:rPr>
          <w:b w:val="1"/>
          <w:sz w:val="18"/>
          <w:szCs w:val="18"/>
          <w:rtl w:val="0"/>
        </w:rPr>
        <w:tab/>
      </w:r>
      <w:r w:rsidDel="00000000" w:rsidR="00000000" w:rsidRPr="00000000">
        <w:rPr>
          <w:sz w:val="18"/>
          <w:szCs w:val="18"/>
          <w:rtl w:val="0"/>
        </w:rPr>
        <w:t xml:space="preserve">New MIC protocol: </w:t>
      </w:r>
    </w:p>
    <w:p w:rsidR="00000000" w:rsidDel="00000000" w:rsidP="00000000" w:rsidRDefault="00000000" w:rsidRPr="00000000" w14:paraId="0000027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For each strain to be tested, prepare 20 mLs of media (supplemented MHB) in 1 sterile 50 mL conical.</w:t>
      </w:r>
    </w:p>
    <w:p w:rsidR="00000000" w:rsidDel="00000000" w:rsidP="00000000" w:rsidRDefault="00000000" w:rsidRPr="00000000" w14:paraId="0000027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Resuspend cells for strains being tested in about 400 uL of MHB (if necessary). Measure the OD600. </w:t>
      </w:r>
    </w:p>
    <w:p w:rsidR="00000000" w:rsidDel="00000000" w:rsidP="00000000" w:rsidRDefault="00000000" w:rsidRPr="00000000" w14:paraId="0000027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Aim for an OD600 of 0.005. Dilute the appropriate amount of culture in the 50 mL conical that contains media to get required OD600. </w:t>
      </w:r>
    </w:p>
    <w:p w:rsidR="00000000" w:rsidDel="00000000" w:rsidP="00000000" w:rsidRDefault="00000000" w:rsidRPr="00000000" w14:paraId="0000027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180 µL of the diluted culture into the wells of a non-treated 96 well plate, such that three rows and all 12 columns are filled for each strain (see diagram below).</w:t>
      </w:r>
    </w:p>
    <w:p w:rsidR="00000000" w:rsidDel="00000000" w:rsidP="00000000" w:rsidRDefault="00000000" w:rsidRPr="00000000" w14:paraId="0000027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 4th row, add same volume of plain media </w:t>
      </w:r>
    </w:p>
    <w:p w:rsidR="00000000" w:rsidDel="00000000" w:rsidP="00000000" w:rsidRDefault="00000000" w:rsidRPr="00000000" w14:paraId="0000027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The next steps will vary based on the concentrations of antibiotic you want to use. An example for kanamycin, with the highest concentration in the wells of 200 ug/mL and 1:2 dilutions, is shown here. A starting concentration of 2,000 ug/mL in stock tube A is required, because it will be diluted 1:10 when added to the deep well plates. An example for hygromycin, with the highest concentration in the wells of 2700 ug/mL and 1:2 dilutions, is shown here. A starting concentration of 27,000 ug/mL in stock tube A is required, because it will be dilute 1:10 when added to the deep well plates. </w:t>
      </w:r>
    </w:p>
    <w:p w:rsidR="00000000" w:rsidDel="00000000" w:rsidP="00000000" w:rsidRDefault="00000000" w:rsidRPr="00000000" w14:paraId="0000027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 12 sterile microcentrifuge tubes, prepare 100 uL of media. </w:t>
      </w:r>
    </w:p>
    <w:p w:rsidR="00000000" w:rsidDel="00000000" w:rsidP="00000000" w:rsidRDefault="00000000" w:rsidRPr="00000000" w14:paraId="0000028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Prepare a working stock of kanamycin that is a concentration of 4 mg/mL, by adding 8.8 uL of our stock 50 mg/mL solution to 101.2 uL of MHB. </w:t>
      </w:r>
    </w:p>
    <w:p w:rsidR="00000000" w:rsidDel="00000000" w:rsidP="00000000" w:rsidRDefault="00000000" w:rsidRPr="00000000" w14:paraId="0000028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100 uL of this working stock to the first microcentrifuge tube and mix.</w:t>
      </w:r>
    </w:p>
    <w:p w:rsidR="00000000" w:rsidDel="00000000" w:rsidP="00000000" w:rsidRDefault="00000000" w:rsidRPr="00000000" w14:paraId="0000028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Serially dilute 1:2 by transferring 100 uL from the first microcentrifuge tube to the next, mixing, and repeating through the 11th tube. In the last tube, do not add any antibiotic. This will be the control. </w:t>
      </w:r>
    </w:p>
    <w:p w:rsidR="00000000" w:rsidDel="00000000" w:rsidP="00000000" w:rsidRDefault="00000000" w:rsidRPr="00000000" w14:paraId="0000028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For Hygromycin, transfer 100 µL from the stock antibiotic to tube A.</w:t>
      </w:r>
    </w:p>
    <w:p w:rsidR="00000000" w:rsidDel="00000000" w:rsidP="00000000" w:rsidRDefault="00000000" w:rsidRPr="00000000" w14:paraId="0000028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Serially dilute 1:2 by transferring 100 uL from the first microcentrifuge tube to the next, mixing, and repeating through the 11th tube. In the last tube, do not add any antibiotic. This will be the control.</w:t>
      </w:r>
    </w:p>
    <w:p w:rsidR="00000000" w:rsidDel="00000000" w:rsidP="00000000" w:rsidRDefault="00000000" w:rsidRPr="00000000" w14:paraId="0000028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Using the multi-channel, pipet 20 uL from the microcentrifuge tubes to the corresponding wells on the plate with cells and mix (you can use dispense function and take up 80 uL, dispensing 20 uL into each of the four replicates).</w:t>
      </w:r>
    </w:p>
    <w:p w:rsidR="00000000" w:rsidDel="00000000" w:rsidP="00000000" w:rsidRDefault="00000000" w:rsidRPr="00000000" w14:paraId="0000028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Cover plate with film and put in 37C incubator overnight.</w:t>
      </w:r>
    </w:p>
    <w:p w:rsidR="00000000" w:rsidDel="00000000" w:rsidP="00000000" w:rsidRDefault="00000000" w:rsidRPr="00000000" w14:paraId="0000028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 the morning, use the plate reader to measure OD600.</w:t>
      </w:r>
    </w:p>
    <w:p w:rsidR="00000000" w:rsidDel="00000000" w:rsidP="00000000" w:rsidRDefault="00000000" w:rsidRPr="00000000" w14:paraId="00000288">
      <w:pPr>
        <w:spacing w:after="160" w:line="259" w:lineRule="auto"/>
        <w:jc w:val="left"/>
        <w:rPr>
          <w:sz w:val="18"/>
          <w:szCs w:val="18"/>
        </w:rPr>
      </w:pPr>
      <w:r w:rsidDel="00000000" w:rsidR="00000000" w:rsidRPr="00000000">
        <w:rPr>
          <w:rtl w:val="0"/>
        </w:rPr>
      </w:r>
    </w:p>
    <w:p w:rsidR="00000000" w:rsidDel="00000000" w:rsidP="00000000" w:rsidRDefault="00000000" w:rsidRPr="00000000" w14:paraId="00000289">
      <w:pPr>
        <w:spacing w:after="160" w:line="259" w:lineRule="auto"/>
        <w:jc w:val="left"/>
        <w:rPr>
          <w:sz w:val="18"/>
          <w:szCs w:val="18"/>
        </w:rPr>
      </w:pPr>
      <w:r w:rsidDel="00000000" w:rsidR="00000000" w:rsidRPr="00000000">
        <w:rPr>
          <w:sz w:val="18"/>
          <w:szCs w:val="18"/>
          <w:rtl w:val="0"/>
        </w:rPr>
        <w:t xml:space="preserve">We increased the hygromycin concentration so that only 5% of the 200 µL in the well is from the antibiotic. The highest concentration for hygromycin in the wells will be 2700 µg/mL. </w:t>
      </w:r>
    </w:p>
    <w:p w:rsidR="00000000" w:rsidDel="00000000" w:rsidP="00000000" w:rsidRDefault="00000000" w:rsidRPr="00000000" w14:paraId="0000028A">
      <w:pPr>
        <w:spacing w:after="160" w:line="259" w:lineRule="auto"/>
        <w:jc w:val="left"/>
        <w:rPr>
          <w:sz w:val="18"/>
          <w:szCs w:val="18"/>
        </w:rPr>
      </w:pPr>
      <w:r w:rsidDel="00000000" w:rsidR="00000000" w:rsidRPr="00000000">
        <w:rPr>
          <w:rtl w:val="0"/>
        </w:rPr>
      </w:r>
    </w:p>
    <w:p w:rsidR="00000000" w:rsidDel="00000000" w:rsidP="00000000" w:rsidRDefault="00000000" w:rsidRPr="00000000" w14:paraId="0000028B">
      <w:pPr>
        <w:spacing w:after="160" w:line="259" w:lineRule="auto"/>
        <w:jc w:val="left"/>
        <w:rPr>
          <w:sz w:val="18"/>
          <w:szCs w:val="18"/>
        </w:rPr>
      </w:pPr>
      <w:r w:rsidDel="00000000" w:rsidR="00000000" w:rsidRPr="00000000">
        <w:rPr>
          <w:sz w:val="18"/>
          <w:szCs w:val="18"/>
          <w:highlight w:val="yellow"/>
          <w:rtl w:val="0"/>
        </w:rPr>
        <w:t xml:space="preserve">The plate was incubated at 1:15 pm on August 6</w:t>
      </w:r>
      <w:r w:rsidDel="00000000" w:rsidR="00000000" w:rsidRPr="00000000">
        <w:rPr>
          <w:sz w:val="18"/>
          <w:szCs w:val="18"/>
          <w:highlight w:val="yellow"/>
          <w:vertAlign w:val="superscript"/>
          <w:rtl w:val="0"/>
        </w:rPr>
        <w:t xml:space="preserve">th</w:t>
      </w:r>
      <w:r w:rsidDel="00000000" w:rsidR="00000000" w:rsidRPr="00000000">
        <w:rPr>
          <w:sz w:val="18"/>
          <w:szCs w:val="18"/>
          <w:highlight w:val="yellow"/>
          <w:rtl w:val="0"/>
        </w:rPr>
        <w:t xml:space="preserve">, 2019</w:t>
      </w:r>
      <w:r w:rsidDel="00000000" w:rsidR="00000000" w:rsidRPr="00000000">
        <w:rPr>
          <w:sz w:val="18"/>
          <w:szCs w:val="18"/>
          <w:rtl w:val="0"/>
        </w:rPr>
        <w:t xml:space="preserve"> </w:t>
      </w:r>
    </w:p>
    <w:p w:rsidR="00000000" w:rsidDel="00000000" w:rsidP="00000000" w:rsidRDefault="00000000" w:rsidRPr="00000000" w14:paraId="0000028C">
      <w:pPr>
        <w:pStyle w:val="Heading2"/>
        <w:rPr>
          <w:highlight w:val="green"/>
        </w:rPr>
      </w:pPr>
      <w:bookmarkStart w:colFirst="0" w:colLast="0" w:name="_heading=h.2bn6wsx" w:id="17"/>
      <w:bookmarkEnd w:id="17"/>
      <w:r w:rsidDel="00000000" w:rsidR="00000000" w:rsidRPr="00000000">
        <w:rPr>
          <w:highlight w:val="green"/>
          <w:rtl w:val="0"/>
        </w:rPr>
        <w:t xml:space="preserve">Wednesday, August 7</w:t>
      </w:r>
      <w:r w:rsidDel="00000000" w:rsidR="00000000" w:rsidRPr="00000000">
        <w:rPr>
          <w:highlight w:val="green"/>
          <w:vertAlign w:val="superscript"/>
          <w:rtl w:val="0"/>
        </w:rPr>
        <w:t xml:space="preserve">th</w:t>
      </w:r>
      <w:r w:rsidDel="00000000" w:rsidR="00000000" w:rsidRPr="00000000">
        <w:rPr>
          <w:highlight w:val="green"/>
          <w:rtl w:val="0"/>
        </w:rPr>
        <w:t xml:space="preserve">,2019</w:t>
      </w:r>
    </w:p>
    <w:p w:rsidR="00000000" w:rsidDel="00000000" w:rsidP="00000000" w:rsidRDefault="00000000" w:rsidRPr="00000000" w14:paraId="0000028D">
      <w:pPr>
        <w:pBdr>
          <w:top w:space="0" w:sz="0" w:val="nil"/>
          <w:left w:space="0" w:sz="0" w:val="nil"/>
          <w:bottom w:space="0" w:sz="0" w:val="nil"/>
          <w:right w:space="0" w:sz="0" w:val="nil"/>
          <w:between w:space="0" w:sz="0" w:val="nil"/>
        </w:pBdr>
        <w:rPr>
          <w:b w:val="1"/>
          <w:strike w:val="1"/>
          <w:sz w:val="18"/>
          <w:szCs w:val="18"/>
        </w:rPr>
      </w:pPr>
      <w:r w:rsidDel="00000000" w:rsidR="00000000" w:rsidRPr="00000000">
        <w:rPr>
          <w:b w:val="1"/>
          <w:sz w:val="18"/>
          <w:szCs w:val="18"/>
          <w:rtl w:val="0"/>
        </w:rPr>
        <w:t xml:space="preserve">To Do:</w:t>
      </w:r>
      <w:r w:rsidDel="00000000" w:rsidR="00000000" w:rsidRPr="00000000">
        <w:rPr>
          <w:rtl w:val="0"/>
        </w:rPr>
      </w:r>
    </w:p>
    <w:p w:rsidR="00000000" w:rsidDel="00000000" w:rsidP="00000000" w:rsidRDefault="00000000" w:rsidRPr="00000000" w14:paraId="0000028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Read MIC results</w:t>
      </w:r>
      <w:r w:rsidDel="00000000" w:rsidR="00000000" w:rsidRPr="00000000">
        <w:rPr>
          <w:rtl w:val="0"/>
        </w:rPr>
      </w:r>
    </w:p>
    <w:p w:rsidR="00000000" w:rsidDel="00000000" w:rsidP="00000000" w:rsidRDefault="00000000" w:rsidRPr="00000000" w14:paraId="0000028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Streak bacteria for new MIC</w:t>
      </w:r>
    </w:p>
    <w:p w:rsidR="00000000" w:rsidDel="00000000" w:rsidP="00000000" w:rsidRDefault="00000000" w:rsidRPr="00000000" w14:paraId="00000290">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Results and Methods: </w:t>
      </w:r>
    </w:p>
    <w:p w:rsidR="00000000" w:rsidDel="00000000" w:rsidP="00000000" w:rsidRDefault="00000000" w:rsidRPr="00000000" w14:paraId="00000291">
      <w:pPr>
        <w:pBdr>
          <w:top w:space="0" w:sz="0" w:val="nil"/>
          <w:left w:space="0" w:sz="0" w:val="nil"/>
          <w:bottom w:space="0" w:sz="0" w:val="nil"/>
          <w:right w:space="0" w:sz="0" w:val="nil"/>
          <w:between w:space="0" w:sz="0" w:val="nil"/>
        </w:pBdr>
        <w:rPr>
          <w:sz w:val="18"/>
          <w:szCs w:val="18"/>
        </w:rPr>
      </w:pPr>
      <w:r w:rsidDel="00000000" w:rsidR="00000000" w:rsidRPr="00000000">
        <w:rPr>
          <w:b w:val="1"/>
          <w:sz w:val="18"/>
          <w:szCs w:val="18"/>
          <w:rtl w:val="0"/>
        </w:rPr>
        <w:tab/>
      </w:r>
      <w:r w:rsidDel="00000000" w:rsidR="00000000" w:rsidRPr="00000000">
        <w:rPr>
          <w:sz w:val="18"/>
          <w:szCs w:val="18"/>
          <w:highlight w:val="yellow"/>
          <w:rtl w:val="0"/>
        </w:rPr>
        <w:t xml:space="preserve">Plate was removed from incubator at 10:25 AM</w:t>
      </w:r>
      <w:r w:rsidDel="00000000" w:rsidR="00000000" w:rsidRPr="00000000">
        <w:rPr>
          <w:sz w:val="18"/>
          <w:szCs w:val="18"/>
          <w:rtl w:val="0"/>
        </w:rPr>
        <w:t xml:space="preserve"> </w:t>
      </w:r>
    </w:p>
    <w:p w:rsidR="00000000" w:rsidDel="00000000" w:rsidP="00000000" w:rsidRDefault="00000000" w:rsidRPr="00000000" w14:paraId="00000292">
      <w:pPr>
        <w:pBdr>
          <w:top w:space="0" w:sz="0" w:val="nil"/>
          <w:left w:space="0" w:sz="0" w:val="nil"/>
          <w:bottom w:space="0" w:sz="0" w:val="nil"/>
          <w:right w:space="0" w:sz="0" w:val="nil"/>
          <w:between w:space="0" w:sz="0" w:val="nil"/>
        </w:pBdr>
        <w:rPr>
          <w:sz w:val="18"/>
          <w:szCs w:val="18"/>
        </w:rPr>
      </w:pPr>
      <w:r w:rsidDel="00000000" w:rsidR="00000000" w:rsidRPr="00000000">
        <w:rPr>
          <w:sz w:val="18"/>
          <w:szCs w:val="18"/>
          <w:rtl w:val="0"/>
        </w:rPr>
        <w:tab/>
        <w:t xml:space="preserve">MIC graphs: </w:t>
      </w:r>
      <w:hyperlink r:id="rId18">
        <w:r w:rsidDel="00000000" w:rsidR="00000000" w:rsidRPr="00000000">
          <w:rPr>
            <w:color w:val="0000ff"/>
            <w:sz w:val="18"/>
            <w:szCs w:val="18"/>
            <w:u w:val="single"/>
            <w:rtl w:val="0"/>
          </w:rPr>
          <w:t xml:space="preserve">../MIC results /LVS/190807_TA_kan_hygro/190807_TA_MIC.xlsx</w:t>
        </w:r>
      </w:hyperlink>
      <w:r w:rsidDel="00000000" w:rsidR="00000000" w:rsidRPr="00000000">
        <w:rPr>
          <w:rtl w:val="0"/>
        </w:rPr>
      </w:r>
    </w:p>
    <w:p w:rsidR="00000000" w:rsidDel="00000000" w:rsidP="00000000" w:rsidRDefault="00000000" w:rsidRPr="00000000" w14:paraId="00000293">
      <w:pPr>
        <w:pBdr>
          <w:top w:space="0" w:sz="0" w:val="nil"/>
          <w:left w:space="0" w:sz="0" w:val="nil"/>
          <w:bottom w:space="0" w:sz="0" w:val="nil"/>
          <w:right w:space="0" w:sz="0" w:val="nil"/>
          <w:between w:space="0" w:sz="0" w:val="nil"/>
        </w:pBdr>
        <w:rPr>
          <w:sz w:val="18"/>
          <w:szCs w:val="18"/>
        </w:rPr>
      </w:pPr>
      <w:r w:rsidDel="00000000" w:rsidR="00000000" w:rsidRPr="00000000">
        <w:rPr/>
        <w:drawing>
          <wp:inline distB="0" distT="0" distL="0" distR="0">
            <wp:extent cx="5366385" cy="2221907"/>
            <wp:docPr id="54" name=""/>
            <a:graphic>
              <a:graphicData uri="http://schemas.openxmlformats.org/drawingml/2006/chart">
                <c:chart r:id="rId19"/>
              </a:graphicData>
            </a:graphic>
          </wp:inline>
        </w:drawing>
      </w:r>
      <w:r w:rsidDel="00000000" w:rsidR="00000000" w:rsidRPr="00000000">
        <w:rPr>
          <w:rtl w:val="0"/>
        </w:rPr>
      </w:r>
    </w:p>
    <w:p w:rsidR="00000000" w:rsidDel="00000000" w:rsidP="00000000" w:rsidRDefault="00000000" w:rsidRPr="00000000" w14:paraId="00000294">
      <w:pPr>
        <w:pBdr>
          <w:top w:space="0" w:sz="0" w:val="nil"/>
          <w:left w:space="0" w:sz="0" w:val="nil"/>
          <w:bottom w:space="0" w:sz="0" w:val="nil"/>
          <w:right w:space="0" w:sz="0" w:val="nil"/>
          <w:between w:space="0" w:sz="0" w:val="nil"/>
        </w:pBdr>
        <w:rPr>
          <w:sz w:val="18"/>
          <w:szCs w:val="18"/>
        </w:rPr>
      </w:pPr>
      <w:r w:rsidDel="00000000" w:rsidR="00000000" w:rsidRPr="00000000">
        <w:rPr/>
        <w:drawing>
          <wp:inline distB="0" distT="0" distL="0" distR="0">
            <wp:extent cx="5366385" cy="2512463"/>
            <wp:docPr id="52" name=""/>
            <a:graphic>
              <a:graphicData uri="http://schemas.openxmlformats.org/drawingml/2006/chart">
                <c:chart r:id="rId20"/>
              </a:graphicData>
            </a:graphic>
          </wp:inline>
        </w:drawing>
      </w:r>
      <w:r w:rsidDel="00000000" w:rsidR="00000000" w:rsidRPr="00000000">
        <w:rPr>
          <w:rtl w:val="0"/>
        </w:rPr>
      </w:r>
    </w:p>
    <w:tbl>
      <w:tblPr>
        <w:tblStyle w:val="Table3"/>
        <w:tblW w:w="680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3405"/>
        <w:tblGridChange w:id="0">
          <w:tblGrid>
            <w:gridCol w:w="3404"/>
            <w:gridCol w:w="3405"/>
          </w:tblGrid>
        </w:tblGridChange>
      </w:tblGrid>
      <w:tr>
        <w:trPr>
          <w:cantSplit w:val="0"/>
          <w:tblHeader w:val="0"/>
        </w:trPr>
        <w:tc>
          <w:tcPr/>
          <w:p w:rsidR="00000000" w:rsidDel="00000000" w:rsidP="00000000" w:rsidRDefault="00000000" w:rsidRPr="00000000" w14:paraId="00000295">
            <w:pPr>
              <w:rPr>
                <w:b w:val="1"/>
              </w:rPr>
            </w:pPr>
            <w:r w:rsidDel="00000000" w:rsidR="00000000" w:rsidRPr="00000000">
              <w:rPr>
                <w:rtl w:val="0"/>
              </w:rPr>
              <w:t xml:space="preserve">Kanamycin Conc. (µg/mL)</w:t>
            </w:r>
            <w:r w:rsidDel="00000000" w:rsidR="00000000" w:rsidRPr="00000000">
              <w:rPr>
                <w:rtl w:val="0"/>
              </w:rPr>
            </w:r>
          </w:p>
        </w:tc>
        <w:tc>
          <w:tcPr/>
          <w:p w:rsidR="00000000" w:rsidDel="00000000" w:rsidP="00000000" w:rsidRDefault="00000000" w:rsidRPr="00000000" w14:paraId="00000296">
            <w:pPr>
              <w:rPr>
                <w:b w:val="1"/>
              </w:rPr>
            </w:pPr>
            <w:r w:rsidDel="00000000" w:rsidR="00000000" w:rsidRPr="00000000">
              <w:rPr>
                <w:rtl w:val="0"/>
              </w:rPr>
              <w:t xml:space="preserve">Avg OD600 of LVS </w:t>
            </w:r>
            <w:r w:rsidDel="00000000" w:rsidR="00000000" w:rsidRPr="00000000">
              <w:rPr>
                <w:rtl w:val="0"/>
              </w:rPr>
            </w:r>
          </w:p>
        </w:tc>
      </w:tr>
      <w:tr>
        <w:trPr>
          <w:cantSplit w:val="0"/>
          <w:tblHeader w:val="0"/>
        </w:trPr>
        <w:tc>
          <w:tcPr>
            <w:vAlign w:val="bottom"/>
          </w:tcPr>
          <w:p w:rsidR="00000000" w:rsidDel="00000000" w:rsidP="00000000" w:rsidRDefault="00000000" w:rsidRPr="00000000" w14:paraId="00000297">
            <w:pPr>
              <w:rPr>
                <w:b w:val="1"/>
              </w:rPr>
            </w:pPr>
            <w:r w:rsidDel="00000000" w:rsidR="00000000" w:rsidRPr="00000000">
              <w:rPr>
                <w:rtl w:val="0"/>
              </w:rPr>
              <w:t xml:space="preserve">200</w:t>
            </w:r>
            <w:r w:rsidDel="00000000" w:rsidR="00000000" w:rsidRPr="00000000">
              <w:rPr>
                <w:rtl w:val="0"/>
              </w:rPr>
            </w:r>
          </w:p>
        </w:tc>
        <w:tc>
          <w:tcPr>
            <w:vAlign w:val="bottom"/>
          </w:tcPr>
          <w:p w:rsidR="00000000" w:rsidDel="00000000" w:rsidP="00000000" w:rsidRDefault="00000000" w:rsidRPr="00000000" w14:paraId="00000298">
            <w:pPr>
              <w:rPr/>
            </w:pPr>
            <w:r w:rsidDel="00000000" w:rsidR="00000000" w:rsidRPr="00000000">
              <w:rPr>
                <w:rtl w:val="0"/>
              </w:rPr>
              <w:t xml:space="preserve">0.059</w:t>
            </w:r>
          </w:p>
        </w:tc>
      </w:tr>
      <w:tr>
        <w:trPr>
          <w:cantSplit w:val="0"/>
          <w:tblHeader w:val="0"/>
        </w:trPr>
        <w:tc>
          <w:tcPr>
            <w:vAlign w:val="bottom"/>
          </w:tcPr>
          <w:p w:rsidR="00000000" w:rsidDel="00000000" w:rsidP="00000000" w:rsidRDefault="00000000" w:rsidRPr="00000000" w14:paraId="00000299">
            <w:pPr>
              <w:rPr>
                <w:b w:val="1"/>
              </w:rPr>
            </w:pPr>
            <w:r w:rsidDel="00000000" w:rsidR="00000000" w:rsidRPr="00000000">
              <w:rPr>
                <w:rtl w:val="0"/>
              </w:rPr>
              <w:t xml:space="preserve">100.0</w:t>
            </w:r>
            <w:r w:rsidDel="00000000" w:rsidR="00000000" w:rsidRPr="00000000">
              <w:rPr>
                <w:rtl w:val="0"/>
              </w:rPr>
            </w:r>
          </w:p>
        </w:tc>
        <w:tc>
          <w:tcPr>
            <w:vAlign w:val="bottom"/>
          </w:tcPr>
          <w:p w:rsidR="00000000" w:rsidDel="00000000" w:rsidP="00000000" w:rsidRDefault="00000000" w:rsidRPr="00000000" w14:paraId="0000029A">
            <w:pPr>
              <w:rPr/>
            </w:pPr>
            <w:r w:rsidDel="00000000" w:rsidR="00000000" w:rsidRPr="00000000">
              <w:rPr>
                <w:rtl w:val="0"/>
              </w:rPr>
              <w:t xml:space="preserve">0.061</w:t>
            </w:r>
          </w:p>
        </w:tc>
      </w:tr>
      <w:tr>
        <w:trPr>
          <w:cantSplit w:val="0"/>
          <w:tblHeader w:val="0"/>
        </w:trPr>
        <w:tc>
          <w:tcPr>
            <w:vAlign w:val="bottom"/>
          </w:tcPr>
          <w:p w:rsidR="00000000" w:rsidDel="00000000" w:rsidP="00000000" w:rsidRDefault="00000000" w:rsidRPr="00000000" w14:paraId="0000029B">
            <w:pPr>
              <w:rPr>
                <w:b w:val="1"/>
              </w:rPr>
            </w:pPr>
            <w:r w:rsidDel="00000000" w:rsidR="00000000" w:rsidRPr="00000000">
              <w:rPr>
                <w:rtl w:val="0"/>
              </w:rPr>
              <w:t xml:space="preserve">50.0</w:t>
            </w:r>
            <w:r w:rsidDel="00000000" w:rsidR="00000000" w:rsidRPr="00000000">
              <w:rPr>
                <w:rtl w:val="0"/>
              </w:rPr>
            </w:r>
          </w:p>
        </w:tc>
        <w:tc>
          <w:tcPr>
            <w:vAlign w:val="bottom"/>
          </w:tcPr>
          <w:p w:rsidR="00000000" w:rsidDel="00000000" w:rsidP="00000000" w:rsidRDefault="00000000" w:rsidRPr="00000000" w14:paraId="0000029C">
            <w:pPr>
              <w:rPr/>
            </w:pPr>
            <w:r w:rsidDel="00000000" w:rsidR="00000000" w:rsidRPr="00000000">
              <w:rPr>
                <w:rtl w:val="0"/>
              </w:rPr>
              <w:t xml:space="preserve">0.062</w:t>
            </w:r>
          </w:p>
        </w:tc>
      </w:tr>
      <w:tr>
        <w:trPr>
          <w:cantSplit w:val="0"/>
          <w:tblHeader w:val="0"/>
        </w:trPr>
        <w:tc>
          <w:tcPr>
            <w:vAlign w:val="bottom"/>
          </w:tcPr>
          <w:p w:rsidR="00000000" w:rsidDel="00000000" w:rsidP="00000000" w:rsidRDefault="00000000" w:rsidRPr="00000000" w14:paraId="0000029D">
            <w:pPr>
              <w:rPr>
                <w:b w:val="1"/>
              </w:rPr>
            </w:pPr>
            <w:r w:rsidDel="00000000" w:rsidR="00000000" w:rsidRPr="00000000">
              <w:rPr>
                <w:rtl w:val="0"/>
              </w:rPr>
              <w:t xml:space="preserve">25.0</w:t>
            </w:r>
            <w:r w:rsidDel="00000000" w:rsidR="00000000" w:rsidRPr="00000000">
              <w:rPr>
                <w:rtl w:val="0"/>
              </w:rPr>
            </w:r>
          </w:p>
        </w:tc>
        <w:tc>
          <w:tcPr>
            <w:vAlign w:val="bottom"/>
          </w:tcPr>
          <w:p w:rsidR="00000000" w:rsidDel="00000000" w:rsidP="00000000" w:rsidRDefault="00000000" w:rsidRPr="00000000" w14:paraId="0000029E">
            <w:pPr>
              <w:rPr/>
            </w:pPr>
            <w:r w:rsidDel="00000000" w:rsidR="00000000" w:rsidRPr="00000000">
              <w:rPr>
                <w:rtl w:val="0"/>
              </w:rPr>
              <w:t xml:space="preserve">0.061</w:t>
            </w:r>
          </w:p>
        </w:tc>
      </w:tr>
      <w:tr>
        <w:trPr>
          <w:cantSplit w:val="0"/>
          <w:tblHeader w:val="0"/>
        </w:trPr>
        <w:tc>
          <w:tcPr>
            <w:vAlign w:val="bottom"/>
          </w:tcPr>
          <w:p w:rsidR="00000000" w:rsidDel="00000000" w:rsidP="00000000" w:rsidRDefault="00000000" w:rsidRPr="00000000" w14:paraId="0000029F">
            <w:pPr>
              <w:rPr>
                <w:b w:val="1"/>
              </w:rPr>
            </w:pPr>
            <w:r w:rsidDel="00000000" w:rsidR="00000000" w:rsidRPr="00000000">
              <w:rPr>
                <w:rtl w:val="0"/>
              </w:rPr>
              <w:t xml:space="preserve">12.5</w:t>
            </w:r>
            <w:r w:rsidDel="00000000" w:rsidR="00000000" w:rsidRPr="00000000">
              <w:rPr>
                <w:rtl w:val="0"/>
              </w:rPr>
            </w:r>
          </w:p>
        </w:tc>
        <w:tc>
          <w:tcPr>
            <w:vAlign w:val="bottom"/>
          </w:tcPr>
          <w:p w:rsidR="00000000" w:rsidDel="00000000" w:rsidP="00000000" w:rsidRDefault="00000000" w:rsidRPr="00000000" w14:paraId="000002A0">
            <w:pPr>
              <w:rPr/>
            </w:pPr>
            <w:r w:rsidDel="00000000" w:rsidR="00000000" w:rsidRPr="00000000">
              <w:rPr>
                <w:rtl w:val="0"/>
              </w:rPr>
              <w:t xml:space="preserve">0.063</w:t>
            </w:r>
          </w:p>
        </w:tc>
      </w:tr>
      <w:tr>
        <w:trPr>
          <w:cantSplit w:val="0"/>
          <w:tblHeader w:val="0"/>
        </w:trPr>
        <w:tc>
          <w:tcPr>
            <w:vAlign w:val="bottom"/>
          </w:tcPr>
          <w:p w:rsidR="00000000" w:rsidDel="00000000" w:rsidP="00000000" w:rsidRDefault="00000000" w:rsidRPr="00000000" w14:paraId="000002A1">
            <w:pPr>
              <w:rPr>
                <w:b w:val="1"/>
              </w:rPr>
            </w:pPr>
            <w:r w:rsidDel="00000000" w:rsidR="00000000" w:rsidRPr="00000000">
              <w:rPr>
                <w:rtl w:val="0"/>
              </w:rPr>
              <w:t xml:space="preserve">6.25</w:t>
            </w:r>
            <w:r w:rsidDel="00000000" w:rsidR="00000000" w:rsidRPr="00000000">
              <w:rPr>
                <w:rtl w:val="0"/>
              </w:rPr>
            </w:r>
          </w:p>
        </w:tc>
        <w:tc>
          <w:tcPr>
            <w:vAlign w:val="bottom"/>
          </w:tcPr>
          <w:p w:rsidR="00000000" w:rsidDel="00000000" w:rsidP="00000000" w:rsidRDefault="00000000" w:rsidRPr="00000000" w14:paraId="000002A2">
            <w:pPr>
              <w:rPr/>
            </w:pPr>
            <w:r w:rsidDel="00000000" w:rsidR="00000000" w:rsidRPr="00000000">
              <w:rPr>
                <w:rtl w:val="0"/>
              </w:rPr>
              <w:t xml:space="preserve">0.060</w:t>
            </w:r>
          </w:p>
        </w:tc>
      </w:tr>
      <w:tr>
        <w:trPr>
          <w:cantSplit w:val="0"/>
          <w:tblHeader w:val="0"/>
        </w:trPr>
        <w:tc>
          <w:tcPr>
            <w:vAlign w:val="bottom"/>
          </w:tcPr>
          <w:p w:rsidR="00000000" w:rsidDel="00000000" w:rsidP="00000000" w:rsidRDefault="00000000" w:rsidRPr="00000000" w14:paraId="000002A3">
            <w:pPr>
              <w:rPr>
                <w:b w:val="1"/>
              </w:rPr>
            </w:pPr>
            <w:r w:rsidDel="00000000" w:rsidR="00000000" w:rsidRPr="00000000">
              <w:rPr>
                <w:rtl w:val="0"/>
              </w:rPr>
              <w:t xml:space="preserve">3.13</w:t>
            </w:r>
            <w:r w:rsidDel="00000000" w:rsidR="00000000" w:rsidRPr="00000000">
              <w:rPr>
                <w:rtl w:val="0"/>
              </w:rPr>
            </w:r>
          </w:p>
        </w:tc>
        <w:tc>
          <w:tcPr>
            <w:vAlign w:val="bottom"/>
          </w:tcPr>
          <w:p w:rsidR="00000000" w:rsidDel="00000000" w:rsidP="00000000" w:rsidRDefault="00000000" w:rsidRPr="00000000" w14:paraId="000002A4">
            <w:pPr>
              <w:rPr/>
            </w:pPr>
            <w:r w:rsidDel="00000000" w:rsidR="00000000" w:rsidRPr="00000000">
              <w:rPr>
                <w:rtl w:val="0"/>
              </w:rPr>
              <w:t xml:space="preserve">0.083</w:t>
            </w:r>
          </w:p>
        </w:tc>
      </w:tr>
      <w:tr>
        <w:trPr>
          <w:cantSplit w:val="0"/>
          <w:tblHeader w:val="0"/>
        </w:trPr>
        <w:tc>
          <w:tcPr>
            <w:vAlign w:val="bottom"/>
          </w:tcPr>
          <w:p w:rsidR="00000000" w:rsidDel="00000000" w:rsidP="00000000" w:rsidRDefault="00000000" w:rsidRPr="00000000" w14:paraId="000002A5">
            <w:pPr>
              <w:rPr>
                <w:b w:val="1"/>
              </w:rPr>
            </w:pPr>
            <w:r w:rsidDel="00000000" w:rsidR="00000000" w:rsidRPr="00000000">
              <w:rPr>
                <w:rtl w:val="0"/>
              </w:rPr>
              <w:t xml:space="preserve">1.56</w:t>
            </w:r>
            <w:r w:rsidDel="00000000" w:rsidR="00000000" w:rsidRPr="00000000">
              <w:rPr>
                <w:rtl w:val="0"/>
              </w:rPr>
            </w:r>
          </w:p>
        </w:tc>
        <w:tc>
          <w:tcPr>
            <w:vAlign w:val="bottom"/>
          </w:tcPr>
          <w:p w:rsidR="00000000" w:rsidDel="00000000" w:rsidP="00000000" w:rsidRDefault="00000000" w:rsidRPr="00000000" w14:paraId="000002A6">
            <w:pPr>
              <w:rPr/>
            </w:pPr>
            <w:r w:rsidDel="00000000" w:rsidR="00000000" w:rsidRPr="00000000">
              <w:rPr>
                <w:rtl w:val="0"/>
              </w:rPr>
              <w:t xml:space="preserve">0.110</w:t>
            </w:r>
          </w:p>
        </w:tc>
      </w:tr>
      <w:tr>
        <w:trPr>
          <w:cantSplit w:val="0"/>
          <w:trHeight w:val="215" w:hRule="atLeast"/>
          <w:tblHeader w:val="0"/>
        </w:trPr>
        <w:tc>
          <w:tcPr>
            <w:vAlign w:val="bottom"/>
          </w:tcPr>
          <w:p w:rsidR="00000000" w:rsidDel="00000000" w:rsidP="00000000" w:rsidRDefault="00000000" w:rsidRPr="00000000" w14:paraId="000002A7">
            <w:pPr>
              <w:rPr>
                <w:b w:val="1"/>
              </w:rPr>
            </w:pPr>
            <w:r w:rsidDel="00000000" w:rsidR="00000000" w:rsidRPr="00000000">
              <w:rPr>
                <w:rtl w:val="0"/>
              </w:rPr>
              <w:t xml:space="preserve">7.8E-01</w:t>
            </w:r>
            <w:r w:rsidDel="00000000" w:rsidR="00000000" w:rsidRPr="00000000">
              <w:rPr>
                <w:rtl w:val="0"/>
              </w:rPr>
            </w:r>
          </w:p>
        </w:tc>
        <w:tc>
          <w:tcPr>
            <w:vAlign w:val="bottom"/>
          </w:tcPr>
          <w:p w:rsidR="00000000" w:rsidDel="00000000" w:rsidP="00000000" w:rsidRDefault="00000000" w:rsidRPr="00000000" w14:paraId="000002A8">
            <w:pPr>
              <w:rPr/>
            </w:pPr>
            <w:r w:rsidDel="00000000" w:rsidR="00000000" w:rsidRPr="00000000">
              <w:rPr>
                <w:rtl w:val="0"/>
              </w:rPr>
              <w:t xml:space="preserve">0.270</w:t>
            </w:r>
          </w:p>
        </w:tc>
      </w:tr>
      <w:tr>
        <w:trPr>
          <w:cantSplit w:val="0"/>
          <w:tblHeader w:val="0"/>
        </w:trPr>
        <w:tc>
          <w:tcPr>
            <w:vAlign w:val="bottom"/>
          </w:tcPr>
          <w:p w:rsidR="00000000" w:rsidDel="00000000" w:rsidP="00000000" w:rsidRDefault="00000000" w:rsidRPr="00000000" w14:paraId="000002A9">
            <w:pPr>
              <w:rPr>
                <w:b w:val="1"/>
              </w:rPr>
            </w:pPr>
            <w:r w:rsidDel="00000000" w:rsidR="00000000" w:rsidRPr="00000000">
              <w:rPr>
                <w:rtl w:val="0"/>
              </w:rPr>
              <w:t xml:space="preserve">3.9E-01</w:t>
            </w:r>
            <w:r w:rsidDel="00000000" w:rsidR="00000000" w:rsidRPr="00000000">
              <w:rPr>
                <w:rtl w:val="0"/>
              </w:rPr>
            </w:r>
          </w:p>
        </w:tc>
        <w:tc>
          <w:tcPr>
            <w:vAlign w:val="bottom"/>
          </w:tcPr>
          <w:p w:rsidR="00000000" w:rsidDel="00000000" w:rsidP="00000000" w:rsidRDefault="00000000" w:rsidRPr="00000000" w14:paraId="000002AA">
            <w:pPr>
              <w:rPr/>
            </w:pPr>
            <w:r w:rsidDel="00000000" w:rsidR="00000000" w:rsidRPr="00000000">
              <w:rPr>
                <w:rtl w:val="0"/>
              </w:rPr>
              <w:t xml:space="preserve">0.316</w:t>
            </w:r>
          </w:p>
        </w:tc>
      </w:tr>
      <w:tr>
        <w:trPr>
          <w:cantSplit w:val="0"/>
          <w:trHeight w:val="260" w:hRule="atLeast"/>
          <w:tblHeader w:val="0"/>
        </w:trPr>
        <w:tc>
          <w:tcPr>
            <w:vAlign w:val="bottom"/>
          </w:tcPr>
          <w:p w:rsidR="00000000" w:rsidDel="00000000" w:rsidP="00000000" w:rsidRDefault="00000000" w:rsidRPr="00000000" w14:paraId="000002AB">
            <w:pPr>
              <w:rPr>
                <w:b w:val="1"/>
              </w:rPr>
            </w:pPr>
            <w:r w:rsidDel="00000000" w:rsidR="00000000" w:rsidRPr="00000000">
              <w:rPr>
                <w:rtl w:val="0"/>
              </w:rPr>
              <w:t xml:space="preserve">2.0E-01</w:t>
            </w:r>
            <w:r w:rsidDel="00000000" w:rsidR="00000000" w:rsidRPr="00000000">
              <w:rPr>
                <w:rtl w:val="0"/>
              </w:rPr>
            </w:r>
          </w:p>
        </w:tc>
        <w:tc>
          <w:tcPr>
            <w:vAlign w:val="bottom"/>
          </w:tcPr>
          <w:p w:rsidR="00000000" w:rsidDel="00000000" w:rsidP="00000000" w:rsidRDefault="00000000" w:rsidRPr="00000000" w14:paraId="000002AC">
            <w:pPr>
              <w:rPr/>
            </w:pPr>
            <w:r w:rsidDel="00000000" w:rsidR="00000000" w:rsidRPr="00000000">
              <w:rPr>
                <w:rtl w:val="0"/>
              </w:rPr>
              <w:t xml:space="preserve">0.280</w:t>
            </w:r>
          </w:p>
        </w:tc>
      </w:tr>
      <w:tr>
        <w:trPr>
          <w:cantSplit w:val="0"/>
          <w:tblHeader w:val="0"/>
        </w:trPr>
        <w:tc>
          <w:tcPr/>
          <w:p w:rsidR="00000000" w:rsidDel="00000000" w:rsidP="00000000" w:rsidRDefault="00000000" w:rsidRPr="00000000" w14:paraId="000002AD">
            <w:pPr>
              <w:rPr>
                <w:b w:val="1"/>
              </w:rPr>
            </w:pPr>
            <w:r w:rsidDel="00000000" w:rsidR="00000000" w:rsidRPr="00000000">
              <w:rPr>
                <w:rtl w:val="0"/>
              </w:rPr>
              <w:t xml:space="preserve">0 </w:t>
            </w:r>
            <w:r w:rsidDel="00000000" w:rsidR="00000000" w:rsidRPr="00000000">
              <w:rPr>
                <w:rtl w:val="0"/>
              </w:rPr>
            </w:r>
          </w:p>
        </w:tc>
        <w:tc>
          <w:tcPr>
            <w:vAlign w:val="bottom"/>
          </w:tcPr>
          <w:p w:rsidR="00000000" w:rsidDel="00000000" w:rsidP="00000000" w:rsidRDefault="00000000" w:rsidRPr="00000000" w14:paraId="000002AE">
            <w:pPr>
              <w:rPr/>
            </w:pPr>
            <w:r w:rsidDel="00000000" w:rsidR="00000000" w:rsidRPr="00000000">
              <w:rPr>
                <w:rtl w:val="0"/>
              </w:rPr>
              <w:t xml:space="preserve">0.304</w:t>
            </w:r>
          </w:p>
        </w:tc>
      </w:tr>
    </w:tbl>
    <w:p w:rsidR="00000000" w:rsidDel="00000000" w:rsidP="00000000" w:rsidRDefault="00000000" w:rsidRPr="00000000" w14:paraId="000002AF">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2B0">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2B1">
      <w:pPr>
        <w:pBdr>
          <w:top w:space="0" w:sz="0" w:val="nil"/>
          <w:left w:space="0" w:sz="0" w:val="nil"/>
          <w:bottom w:space="0" w:sz="0" w:val="nil"/>
          <w:right w:space="0" w:sz="0" w:val="nil"/>
          <w:between w:space="0" w:sz="0" w:val="nil"/>
        </w:pBdr>
        <w:rPr>
          <w:sz w:val="18"/>
          <w:szCs w:val="18"/>
        </w:rPr>
      </w:pPr>
      <w:r w:rsidDel="00000000" w:rsidR="00000000" w:rsidRPr="00000000">
        <w:rPr>
          <w:rtl w:val="0"/>
        </w:rPr>
      </w:r>
    </w:p>
    <w:tbl>
      <w:tblPr>
        <w:tblStyle w:val="Table4"/>
        <w:tblW w:w="680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3405"/>
        <w:tblGridChange w:id="0">
          <w:tblGrid>
            <w:gridCol w:w="3404"/>
            <w:gridCol w:w="3405"/>
          </w:tblGrid>
        </w:tblGridChange>
      </w:tblGrid>
      <w:tr>
        <w:trPr>
          <w:cantSplit w:val="0"/>
          <w:tblHeader w:val="0"/>
        </w:trPr>
        <w:tc>
          <w:tcPr/>
          <w:p w:rsidR="00000000" w:rsidDel="00000000" w:rsidP="00000000" w:rsidRDefault="00000000" w:rsidRPr="00000000" w14:paraId="000002B2">
            <w:pPr>
              <w:rPr>
                <w:b w:val="1"/>
              </w:rPr>
            </w:pPr>
            <w:r w:rsidDel="00000000" w:rsidR="00000000" w:rsidRPr="00000000">
              <w:rPr>
                <w:rtl w:val="0"/>
              </w:rPr>
              <w:t xml:space="preserve">Hygromycin Conc. (µg/mL)</w:t>
            </w:r>
            <w:r w:rsidDel="00000000" w:rsidR="00000000" w:rsidRPr="00000000">
              <w:rPr>
                <w:rtl w:val="0"/>
              </w:rPr>
            </w:r>
          </w:p>
        </w:tc>
        <w:tc>
          <w:tcPr/>
          <w:p w:rsidR="00000000" w:rsidDel="00000000" w:rsidP="00000000" w:rsidRDefault="00000000" w:rsidRPr="00000000" w14:paraId="000002B3">
            <w:pPr>
              <w:rPr>
                <w:b w:val="1"/>
              </w:rPr>
            </w:pPr>
            <w:r w:rsidDel="00000000" w:rsidR="00000000" w:rsidRPr="00000000">
              <w:rPr>
                <w:rtl w:val="0"/>
              </w:rPr>
              <w:t xml:space="preserve">Avg OD600 of LVS </w:t>
            </w:r>
            <w:r w:rsidDel="00000000" w:rsidR="00000000" w:rsidRPr="00000000">
              <w:rPr>
                <w:rtl w:val="0"/>
              </w:rPr>
            </w:r>
          </w:p>
        </w:tc>
      </w:tr>
      <w:tr>
        <w:trPr>
          <w:cantSplit w:val="0"/>
          <w:tblHeader w:val="0"/>
        </w:trPr>
        <w:tc>
          <w:tcPr>
            <w:vAlign w:val="bottom"/>
          </w:tcPr>
          <w:p w:rsidR="00000000" w:rsidDel="00000000" w:rsidP="00000000" w:rsidRDefault="00000000" w:rsidRPr="00000000" w14:paraId="000002B4">
            <w:pPr>
              <w:rPr/>
            </w:pPr>
            <w:r w:rsidDel="00000000" w:rsidR="00000000" w:rsidRPr="00000000">
              <w:rPr>
                <w:rtl w:val="0"/>
              </w:rPr>
              <w:t xml:space="preserve">2700</w:t>
            </w:r>
          </w:p>
        </w:tc>
        <w:tc>
          <w:tcPr>
            <w:vAlign w:val="bottom"/>
          </w:tcPr>
          <w:p w:rsidR="00000000" w:rsidDel="00000000" w:rsidP="00000000" w:rsidRDefault="00000000" w:rsidRPr="00000000" w14:paraId="000002B5">
            <w:pPr>
              <w:rPr/>
            </w:pPr>
            <w:r w:rsidDel="00000000" w:rsidR="00000000" w:rsidRPr="00000000">
              <w:rPr>
                <w:rtl w:val="0"/>
              </w:rPr>
              <w:t xml:space="preserve">0.066</w:t>
            </w:r>
          </w:p>
        </w:tc>
      </w:tr>
      <w:tr>
        <w:trPr>
          <w:cantSplit w:val="0"/>
          <w:tblHeader w:val="0"/>
        </w:trPr>
        <w:tc>
          <w:tcPr>
            <w:vAlign w:val="bottom"/>
          </w:tcPr>
          <w:p w:rsidR="00000000" w:rsidDel="00000000" w:rsidP="00000000" w:rsidRDefault="00000000" w:rsidRPr="00000000" w14:paraId="000002B6">
            <w:pPr>
              <w:rPr/>
            </w:pPr>
            <w:r w:rsidDel="00000000" w:rsidR="00000000" w:rsidRPr="00000000">
              <w:rPr>
                <w:rtl w:val="0"/>
              </w:rPr>
              <w:t xml:space="preserve">1350.0</w:t>
            </w:r>
          </w:p>
        </w:tc>
        <w:tc>
          <w:tcPr>
            <w:vAlign w:val="bottom"/>
          </w:tcPr>
          <w:p w:rsidR="00000000" w:rsidDel="00000000" w:rsidP="00000000" w:rsidRDefault="00000000" w:rsidRPr="00000000" w14:paraId="000002B7">
            <w:pPr>
              <w:rPr/>
            </w:pPr>
            <w:r w:rsidDel="00000000" w:rsidR="00000000" w:rsidRPr="00000000">
              <w:rPr>
                <w:rtl w:val="0"/>
              </w:rPr>
              <w:t xml:space="preserve">0.066</w:t>
            </w:r>
          </w:p>
        </w:tc>
      </w:tr>
      <w:tr>
        <w:trPr>
          <w:cantSplit w:val="0"/>
          <w:tblHeader w:val="0"/>
        </w:trPr>
        <w:tc>
          <w:tcPr>
            <w:vAlign w:val="bottom"/>
          </w:tcPr>
          <w:p w:rsidR="00000000" w:rsidDel="00000000" w:rsidP="00000000" w:rsidRDefault="00000000" w:rsidRPr="00000000" w14:paraId="000002B8">
            <w:pPr>
              <w:rPr/>
            </w:pPr>
            <w:r w:rsidDel="00000000" w:rsidR="00000000" w:rsidRPr="00000000">
              <w:rPr>
                <w:rtl w:val="0"/>
              </w:rPr>
              <w:t xml:space="preserve">675.0</w:t>
            </w:r>
          </w:p>
        </w:tc>
        <w:tc>
          <w:tcPr>
            <w:vAlign w:val="bottom"/>
          </w:tcPr>
          <w:p w:rsidR="00000000" w:rsidDel="00000000" w:rsidP="00000000" w:rsidRDefault="00000000" w:rsidRPr="00000000" w14:paraId="000002B9">
            <w:pPr>
              <w:rPr/>
            </w:pPr>
            <w:r w:rsidDel="00000000" w:rsidR="00000000" w:rsidRPr="00000000">
              <w:rPr>
                <w:rtl w:val="0"/>
              </w:rPr>
              <w:t xml:space="preserve">0.064</w:t>
            </w:r>
          </w:p>
        </w:tc>
      </w:tr>
      <w:tr>
        <w:trPr>
          <w:cantSplit w:val="0"/>
          <w:tblHeader w:val="0"/>
        </w:trPr>
        <w:tc>
          <w:tcPr>
            <w:vAlign w:val="bottom"/>
          </w:tcPr>
          <w:p w:rsidR="00000000" w:rsidDel="00000000" w:rsidP="00000000" w:rsidRDefault="00000000" w:rsidRPr="00000000" w14:paraId="000002BA">
            <w:pPr>
              <w:rPr/>
            </w:pPr>
            <w:r w:rsidDel="00000000" w:rsidR="00000000" w:rsidRPr="00000000">
              <w:rPr>
                <w:rtl w:val="0"/>
              </w:rPr>
              <w:t xml:space="preserve">337.5</w:t>
            </w:r>
          </w:p>
        </w:tc>
        <w:tc>
          <w:tcPr>
            <w:vAlign w:val="bottom"/>
          </w:tcPr>
          <w:p w:rsidR="00000000" w:rsidDel="00000000" w:rsidP="00000000" w:rsidRDefault="00000000" w:rsidRPr="00000000" w14:paraId="000002BB">
            <w:pPr>
              <w:rPr/>
            </w:pPr>
            <w:r w:rsidDel="00000000" w:rsidR="00000000" w:rsidRPr="00000000">
              <w:rPr>
                <w:rtl w:val="0"/>
              </w:rPr>
              <w:t xml:space="preserve">0.064</w:t>
            </w:r>
          </w:p>
        </w:tc>
      </w:tr>
      <w:tr>
        <w:trPr>
          <w:cantSplit w:val="0"/>
          <w:tblHeader w:val="0"/>
        </w:trPr>
        <w:tc>
          <w:tcPr>
            <w:vAlign w:val="bottom"/>
          </w:tcPr>
          <w:p w:rsidR="00000000" w:rsidDel="00000000" w:rsidP="00000000" w:rsidRDefault="00000000" w:rsidRPr="00000000" w14:paraId="000002BC">
            <w:pPr>
              <w:rPr/>
            </w:pPr>
            <w:r w:rsidDel="00000000" w:rsidR="00000000" w:rsidRPr="00000000">
              <w:rPr>
                <w:rtl w:val="0"/>
              </w:rPr>
              <w:t xml:space="preserve">168.8</w:t>
            </w:r>
          </w:p>
        </w:tc>
        <w:tc>
          <w:tcPr>
            <w:vAlign w:val="bottom"/>
          </w:tcPr>
          <w:p w:rsidR="00000000" w:rsidDel="00000000" w:rsidP="00000000" w:rsidRDefault="00000000" w:rsidRPr="00000000" w14:paraId="000002BD">
            <w:pPr>
              <w:rPr/>
            </w:pPr>
            <w:r w:rsidDel="00000000" w:rsidR="00000000" w:rsidRPr="00000000">
              <w:rPr>
                <w:rtl w:val="0"/>
              </w:rPr>
              <w:t xml:space="preserve">0.064</w:t>
            </w:r>
          </w:p>
        </w:tc>
      </w:tr>
      <w:tr>
        <w:trPr>
          <w:cantSplit w:val="0"/>
          <w:tblHeader w:val="0"/>
        </w:trPr>
        <w:tc>
          <w:tcPr>
            <w:vAlign w:val="bottom"/>
          </w:tcPr>
          <w:p w:rsidR="00000000" w:rsidDel="00000000" w:rsidP="00000000" w:rsidRDefault="00000000" w:rsidRPr="00000000" w14:paraId="000002BE">
            <w:pPr>
              <w:rPr/>
            </w:pPr>
            <w:r w:rsidDel="00000000" w:rsidR="00000000" w:rsidRPr="00000000">
              <w:rPr>
                <w:rtl w:val="0"/>
              </w:rPr>
              <w:t xml:space="preserve">84.38</w:t>
            </w:r>
          </w:p>
        </w:tc>
        <w:tc>
          <w:tcPr>
            <w:vAlign w:val="bottom"/>
          </w:tcPr>
          <w:p w:rsidR="00000000" w:rsidDel="00000000" w:rsidP="00000000" w:rsidRDefault="00000000" w:rsidRPr="00000000" w14:paraId="000002BF">
            <w:pPr>
              <w:rPr/>
            </w:pPr>
            <w:r w:rsidDel="00000000" w:rsidR="00000000" w:rsidRPr="00000000">
              <w:rPr>
                <w:rtl w:val="0"/>
              </w:rPr>
              <w:t xml:space="preserve">0.066</w:t>
            </w:r>
          </w:p>
        </w:tc>
      </w:tr>
      <w:tr>
        <w:trPr>
          <w:cantSplit w:val="0"/>
          <w:tblHeader w:val="0"/>
        </w:trPr>
        <w:tc>
          <w:tcPr>
            <w:vAlign w:val="bottom"/>
          </w:tcPr>
          <w:p w:rsidR="00000000" w:rsidDel="00000000" w:rsidP="00000000" w:rsidRDefault="00000000" w:rsidRPr="00000000" w14:paraId="000002C0">
            <w:pPr>
              <w:rPr/>
            </w:pPr>
            <w:r w:rsidDel="00000000" w:rsidR="00000000" w:rsidRPr="00000000">
              <w:rPr>
                <w:rtl w:val="0"/>
              </w:rPr>
              <w:t xml:space="preserve">42.19</w:t>
            </w:r>
          </w:p>
        </w:tc>
        <w:tc>
          <w:tcPr>
            <w:vAlign w:val="bottom"/>
          </w:tcPr>
          <w:p w:rsidR="00000000" w:rsidDel="00000000" w:rsidP="00000000" w:rsidRDefault="00000000" w:rsidRPr="00000000" w14:paraId="000002C1">
            <w:pPr>
              <w:rPr/>
            </w:pPr>
            <w:r w:rsidDel="00000000" w:rsidR="00000000" w:rsidRPr="00000000">
              <w:rPr>
                <w:rtl w:val="0"/>
              </w:rPr>
              <w:t xml:space="preserve">0.072</w:t>
            </w:r>
          </w:p>
        </w:tc>
      </w:tr>
      <w:tr>
        <w:trPr>
          <w:cantSplit w:val="0"/>
          <w:tblHeader w:val="0"/>
        </w:trPr>
        <w:tc>
          <w:tcPr>
            <w:vAlign w:val="bottom"/>
          </w:tcPr>
          <w:p w:rsidR="00000000" w:rsidDel="00000000" w:rsidP="00000000" w:rsidRDefault="00000000" w:rsidRPr="00000000" w14:paraId="000002C2">
            <w:pPr>
              <w:rPr/>
            </w:pPr>
            <w:r w:rsidDel="00000000" w:rsidR="00000000" w:rsidRPr="00000000">
              <w:rPr>
                <w:rtl w:val="0"/>
              </w:rPr>
              <w:t xml:space="preserve">21.09</w:t>
            </w:r>
          </w:p>
        </w:tc>
        <w:tc>
          <w:tcPr>
            <w:vAlign w:val="bottom"/>
          </w:tcPr>
          <w:p w:rsidR="00000000" w:rsidDel="00000000" w:rsidP="00000000" w:rsidRDefault="00000000" w:rsidRPr="00000000" w14:paraId="000002C3">
            <w:pPr>
              <w:rPr/>
            </w:pPr>
            <w:r w:rsidDel="00000000" w:rsidR="00000000" w:rsidRPr="00000000">
              <w:rPr>
                <w:rtl w:val="0"/>
              </w:rPr>
              <w:t xml:space="preserve">0.296</w:t>
            </w:r>
          </w:p>
        </w:tc>
      </w:tr>
      <w:tr>
        <w:trPr>
          <w:cantSplit w:val="0"/>
          <w:trHeight w:val="215" w:hRule="atLeast"/>
          <w:tblHeader w:val="0"/>
        </w:trPr>
        <w:tc>
          <w:tcPr>
            <w:vAlign w:val="bottom"/>
          </w:tcPr>
          <w:p w:rsidR="00000000" w:rsidDel="00000000" w:rsidP="00000000" w:rsidRDefault="00000000" w:rsidRPr="00000000" w14:paraId="000002C4">
            <w:pPr>
              <w:rPr/>
            </w:pPr>
            <w:r w:rsidDel="00000000" w:rsidR="00000000" w:rsidRPr="00000000">
              <w:rPr>
                <w:rtl w:val="0"/>
              </w:rPr>
              <w:t xml:space="preserve">10.55</w:t>
            </w:r>
          </w:p>
        </w:tc>
        <w:tc>
          <w:tcPr>
            <w:vAlign w:val="bottom"/>
          </w:tcPr>
          <w:p w:rsidR="00000000" w:rsidDel="00000000" w:rsidP="00000000" w:rsidRDefault="00000000" w:rsidRPr="00000000" w14:paraId="000002C5">
            <w:pPr>
              <w:rPr/>
            </w:pPr>
            <w:r w:rsidDel="00000000" w:rsidR="00000000" w:rsidRPr="00000000">
              <w:rPr>
                <w:rtl w:val="0"/>
              </w:rPr>
              <w:t xml:space="preserve">0.158</w:t>
            </w:r>
          </w:p>
        </w:tc>
      </w:tr>
      <w:tr>
        <w:trPr>
          <w:cantSplit w:val="0"/>
          <w:tblHeader w:val="0"/>
        </w:trPr>
        <w:tc>
          <w:tcPr>
            <w:vAlign w:val="bottom"/>
          </w:tcPr>
          <w:p w:rsidR="00000000" w:rsidDel="00000000" w:rsidP="00000000" w:rsidRDefault="00000000" w:rsidRPr="00000000" w14:paraId="000002C6">
            <w:pPr>
              <w:rPr/>
            </w:pPr>
            <w:r w:rsidDel="00000000" w:rsidR="00000000" w:rsidRPr="00000000">
              <w:rPr>
                <w:rtl w:val="0"/>
              </w:rPr>
              <w:t xml:space="preserve">5.27</w:t>
            </w:r>
          </w:p>
        </w:tc>
        <w:tc>
          <w:tcPr>
            <w:vAlign w:val="bottom"/>
          </w:tcPr>
          <w:p w:rsidR="00000000" w:rsidDel="00000000" w:rsidP="00000000" w:rsidRDefault="00000000" w:rsidRPr="00000000" w14:paraId="000002C7">
            <w:pPr>
              <w:rPr/>
            </w:pPr>
            <w:r w:rsidDel="00000000" w:rsidR="00000000" w:rsidRPr="00000000">
              <w:rPr>
                <w:rtl w:val="0"/>
              </w:rPr>
              <w:t xml:space="preserve">0.281</w:t>
            </w:r>
          </w:p>
        </w:tc>
      </w:tr>
      <w:tr>
        <w:trPr>
          <w:cantSplit w:val="0"/>
          <w:trHeight w:val="260" w:hRule="atLeast"/>
          <w:tblHeader w:val="0"/>
        </w:trPr>
        <w:tc>
          <w:tcPr>
            <w:vAlign w:val="bottom"/>
          </w:tcPr>
          <w:p w:rsidR="00000000" w:rsidDel="00000000" w:rsidP="00000000" w:rsidRDefault="00000000" w:rsidRPr="00000000" w14:paraId="000002C8">
            <w:pPr>
              <w:rPr/>
            </w:pPr>
            <w:r w:rsidDel="00000000" w:rsidR="00000000" w:rsidRPr="00000000">
              <w:rPr>
                <w:rtl w:val="0"/>
              </w:rPr>
              <w:t xml:space="preserve">2.64</w:t>
            </w:r>
          </w:p>
        </w:tc>
        <w:tc>
          <w:tcPr>
            <w:vAlign w:val="bottom"/>
          </w:tcPr>
          <w:p w:rsidR="00000000" w:rsidDel="00000000" w:rsidP="00000000" w:rsidRDefault="00000000" w:rsidRPr="00000000" w14:paraId="000002C9">
            <w:pPr>
              <w:rPr/>
            </w:pPr>
            <w:r w:rsidDel="00000000" w:rsidR="00000000" w:rsidRPr="00000000">
              <w:rPr>
                <w:rtl w:val="0"/>
              </w:rPr>
              <w:t xml:space="preserve">0.294</w:t>
            </w:r>
          </w:p>
        </w:tc>
      </w:tr>
      <w:tr>
        <w:trPr>
          <w:cantSplit w:val="0"/>
          <w:tblHeader w:val="0"/>
        </w:trPr>
        <w:tc>
          <w:tcPr>
            <w:vAlign w:val="bottom"/>
          </w:tcPr>
          <w:p w:rsidR="00000000" w:rsidDel="00000000" w:rsidP="00000000" w:rsidRDefault="00000000" w:rsidRPr="00000000" w14:paraId="000002CA">
            <w:pPr>
              <w:rPr/>
            </w:pPr>
            <w:r w:rsidDel="00000000" w:rsidR="00000000" w:rsidRPr="00000000">
              <w:rPr>
                <w:rtl w:val="0"/>
              </w:rPr>
              <w:t xml:space="preserve">0.0</w:t>
            </w:r>
          </w:p>
        </w:tc>
        <w:tc>
          <w:tcPr>
            <w:vAlign w:val="bottom"/>
          </w:tcPr>
          <w:p w:rsidR="00000000" w:rsidDel="00000000" w:rsidP="00000000" w:rsidRDefault="00000000" w:rsidRPr="00000000" w14:paraId="000002CB">
            <w:pPr>
              <w:rPr/>
            </w:pPr>
            <w:r w:rsidDel="00000000" w:rsidR="00000000" w:rsidRPr="00000000">
              <w:rPr>
                <w:rtl w:val="0"/>
              </w:rPr>
              <w:t xml:space="preserve">0.249</w:t>
            </w:r>
          </w:p>
        </w:tc>
      </w:tr>
    </w:tbl>
    <w:p w:rsidR="00000000" w:rsidDel="00000000" w:rsidP="00000000" w:rsidRDefault="00000000" w:rsidRPr="00000000" w14:paraId="000002CC">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2CD">
      <w:pPr>
        <w:pBdr>
          <w:top w:space="0" w:sz="0" w:val="nil"/>
          <w:left w:space="0" w:sz="0" w:val="nil"/>
          <w:bottom w:space="0" w:sz="0" w:val="nil"/>
          <w:right w:space="0" w:sz="0" w:val="nil"/>
          <w:between w:space="0" w:sz="0" w:val="nil"/>
        </w:pBdr>
        <w:rPr>
          <w:sz w:val="18"/>
          <w:szCs w:val="18"/>
        </w:rPr>
      </w:pPr>
      <w:sdt>
        <w:sdtPr>
          <w:tag w:val="goog_rdk_0"/>
        </w:sdtPr>
        <w:sdtContent>
          <w:r w:rsidDel="00000000" w:rsidR="00000000" w:rsidRPr="00000000">
            <w:rPr>
              <w:rFonts w:ascii="Arial Unicode MS" w:cs="Arial Unicode MS" w:eastAsia="Arial Unicode MS" w:hAnsi="Arial Unicode MS"/>
              <w:sz w:val="18"/>
              <w:szCs w:val="18"/>
              <w:rtl w:val="0"/>
            </w:rPr>
            <w:t xml:space="preserve">Streak LVS and ∆rpsu 1-∆ rpsu 3</w:t>
          </w:r>
        </w:sdtContent>
      </w:sdt>
    </w:p>
    <w:p w:rsidR="00000000" w:rsidDel="00000000" w:rsidP="00000000" w:rsidRDefault="00000000" w:rsidRPr="00000000" w14:paraId="000002CE">
      <w:pPr>
        <w:pBdr>
          <w:top w:space="0" w:sz="0" w:val="nil"/>
          <w:left w:space="0" w:sz="0" w:val="nil"/>
          <w:bottom w:space="0" w:sz="0" w:val="nil"/>
          <w:right w:space="0" w:sz="0" w:val="nil"/>
          <w:between w:space="0" w:sz="0" w:val="nil"/>
        </w:pBdr>
        <w:rPr>
          <w:sz w:val="18"/>
          <w:szCs w:val="18"/>
        </w:rPr>
      </w:pPr>
      <w:r w:rsidDel="00000000" w:rsidR="00000000" w:rsidRPr="00000000">
        <w:rPr>
          <w:sz w:val="18"/>
          <w:szCs w:val="18"/>
          <w:rtl w:val="0"/>
        </w:rPr>
        <w:tab/>
        <w:t xml:space="preserve">We will plate one antibiotic per plate and two different strains on each </w:t>
      </w:r>
    </w:p>
    <w:p w:rsidR="00000000" w:rsidDel="00000000" w:rsidP="00000000" w:rsidRDefault="00000000" w:rsidRPr="00000000" w14:paraId="000002CF">
      <w:pPr>
        <w:pBdr>
          <w:top w:space="0" w:sz="0" w:val="nil"/>
          <w:left w:space="0" w:sz="0" w:val="nil"/>
          <w:bottom w:space="0" w:sz="0" w:val="nil"/>
          <w:right w:space="0" w:sz="0" w:val="nil"/>
          <w:between w:space="0" w:sz="0" w:val="nil"/>
        </w:pBdr>
        <w:rPr>
          <w:sz w:val="18"/>
          <w:szCs w:val="18"/>
        </w:rPr>
      </w:pPr>
      <w:r w:rsidDel="00000000" w:rsidR="00000000" w:rsidRPr="00000000">
        <w:rPr>
          <w:sz w:val="18"/>
          <w:szCs w:val="18"/>
          <w:highlight w:val="yellow"/>
          <w:rtl w:val="0"/>
        </w:rPr>
        <w:t xml:space="preserve">Plates were incubated at 12:05 PM</w:t>
      </w:r>
      <w:r w:rsidDel="00000000" w:rsidR="00000000" w:rsidRPr="00000000">
        <w:rPr>
          <w:sz w:val="18"/>
          <w:szCs w:val="18"/>
          <w:rtl w:val="0"/>
        </w:rPr>
        <w:t xml:space="preserve"> </w:t>
      </w:r>
    </w:p>
    <w:p w:rsidR="00000000" w:rsidDel="00000000" w:rsidP="00000000" w:rsidRDefault="00000000" w:rsidRPr="00000000" w14:paraId="000002D0">
      <w:pPr>
        <w:pStyle w:val="Heading2"/>
        <w:rPr>
          <w:highlight w:val="green"/>
        </w:rPr>
      </w:pPr>
      <w:bookmarkStart w:colFirst="0" w:colLast="0" w:name="_heading=h.qsh70q" w:id="18"/>
      <w:bookmarkEnd w:id="18"/>
      <w:r w:rsidDel="00000000" w:rsidR="00000000" w:rsidRPr="00000000">
        <w:rPr>
          <w:highlight w:val="green"/>
          <w:rtl w:val="0"/>
        </w:rPr>
        <w:t xml:space="preserve">Thursday, August 8</w:t>
      </w:r>
      <w:r w:rsidDel="00000000" w:rsidR="00000000" w:rsidRPr="00000000">
        <w:rPr>
          <w:highlight w:val="green"/>
          <w:vertAlign w:val="superscript"/>
          <w:rtl w:val="0"/>
        </w:rPr>
        <w:t xml:space="preserve">th</w:t>
      </w:r>
      <w:r w:rsidDel="00000000" w:rsidR="00000000" w:rsidRPr="00000000">
        <w:rPr>
          <w:highlight w:val="green"/>
          <w:rtl w:val="0"/>
        </w:rPr>
        <w:t xml:space="preserve">,2019</w:t>
      </w:r>
    </w:p>
    <w:p w:rsidR="00000000" w:rsidDel="00000000" w:rsidP="00000000" w:rsidRDefault="00000000" w:rsidRPr="00000000" w14:paraId="000002D1">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2D2">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sdt>
        <w:sdtPr>
          <w:tag w:val="goog_rdk_1"/>
        </w:sdtPr>
        <w:sdtContent>
          <w:r w:rsidDel="00000000" w:rsidR="00000000" w:rsidRPr="00000000">
            <w:rPr>
              <w:rFonts w:ascii="Arial Unicode MS" w:cs="Arial Unicode MS" w:eastAsia="Arial Unicode MS" w:hAnsi="Arial Unicode MS"/>
              <w:b w:val="0"/>
              <w:i w:val="0"/>
              <w:smallCaps w:val="0"/>
              <w:strike w:val="1"/>
              <w:color w:val="000000"/>
              <w:sz w:val="18"/>
              <w:szCs w:val="18"/>
              <w:u w:val="none"/>
              <w:shd w:fill="auto" w:val="clear"/>
              <w:vertAlign w:val="baseline"/>
              <w:rtl w:val="0"/>
            </w:rPr>
            <w:t xml:space="preserve">Perform MIC on LVS strain and ∆rpsu 1-∆ rpsu 3</w:t>
          </w:r>
        </w:sdtContent>
      </w:sdt>
    </w:p>
    <w:p w:rsidR="00000000" w:rsidDel="00000000" w:rsidP="00000000" w:rsidRDefault="00000000" w:rsidRPr="00000000" w14:paraId="000002D3">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Results and Methods:</w:t>
      </w:r>
    </w:p>
    <w:p w:rsidR="00000000" w:rsidDel="00000000" w:rsidP="00000000" w:rsidRDefault="00000000" w:rsidRPr="00000000" w14:paraId="000002D4">
      <w:pPr>
        <w:pBdr>
          <w:top w:space="0" w:sz="0" w:val="nil"/>
          <w:left w:space="0" w:sz="0" w:val="nil"/>
          <w:bottom w:space="0" w:sz="0" w:val="nil"/>
          <w:right w:space="0" w:sz="0" w:val="nil"/>
          <w:between w:space="0" w:sz="0" w:val="nil"/>
        </w:pBdr>
        <w:rPr>
          <w:sz w:val="18"/>
          <w:szCs w:val="18"/>
        </w:rPr>
      </w:pPr>
      <w:r w:rsidDel="00000000" w:rsidR="00000000" w:rsidRPr="00000000">
        <w:rPr>
          <w:b w:val="1"/>
          <w:sz w:val="18"/>
          <w:szCs w:val="18"/>
          <w:rtl w:val="0"/>
        </w:rPr>
        <w:tab/>
      </w:r>
      <w:r w:rsidDel="00000000" w:rsidR="00000000" w:rsidRPr="00000000">
        <w:rPr>
          <w:sz w:val="18"/>
          <w:szCs w:val="18"/>
          <w:rtl w:val="0"/>
        </w:rPr>
        <w:t xml:space="preserve">MIC protocol: </w:t>
      </w:r>
    </w:p>
    <w:p w:rsidR="00000000" w:rsidDel="00000000" w:rsidP="00000000" w:rsidRDefault="00000000" w:rsidRPr="00000000" w14:paraId="000002D5">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For each strain to be tested, prepare 20 mls of media (supplemented MHB) in 1 sterile 50 mL conical.</w:t>
      </w:r>
    </w:p>
    <w:p w:rsidR="00000000" w:rsidDel="00000000" w:rsidP="00000000" w:rsidRDefault="00000000" w:rsidRPr="00000000" w14:paraId="000002D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Resuspend cells for strains being tested in about 400 uL of MHB (if necessary). Measure the OD600. </w:t>
      </w:r>
    </w:p>
    <w:p w:rsidR="00000000" w:rsidDel="00000000" w:rsidP="00000000" w:rsidRDefault="00000000" w:rsidRPr="00000000" w14:paraId="000002D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Aim for an OD600 of 0.005. Dilute the appropriate amount of culture in the 50 mL conical that contains media to get required OD600. </w:t>
      </w:r>
    </w:p>
    <w:p w:rsidR="00000000" w:rsidDel="00000000" w:rsidP="00000000" w:rsidRDefault="00000000" w:rsidRPr="00000000" w14:paraId="000002D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180 µL of the diluted culture into the wells of a non-treated 96 well plate, such that three rows and all 12 columns are filled for each strain (see diagram below).</w:t>
      </w:r>
    </w:p>
    <w:p w:rsidR="00000000" w:rsidDel="00000000" w:rsidP="00000000" w:rsidRDefault="00000000" w:rsidRPr="00000000" w14:paraId="000002D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 4</w:t>
      </w:r>
      <w:r w:rsidDel="00000000" w:rsidR="00000000" w:rsidRPr="00000000">
        <w:rPr>
          <w:rFonts w:ascii="Arial" w:cs="Arial" w:eastAsia="Arial" w:hAnsi="Arial"/>
          <w:b w:val="0"/>
          <w:i w:val="0"/>
          <w:smallCaps w:val="0"/>
          <w:strike w:val="0"/>
          <w:color w:val="000000"/>
          <w:sz w:val="18"/>
          <w:szCs w:val="18"/>
          <w:u w:val="none"/>
          <w:shd w:fill="auto" w:val="clear"/>
          <w:vertAlign w:val="superscript"/>
          <w:rtl w:val="0"/>
        </w:rPr>
        <w:t xml:space="preserve">th</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row, add same volume of plain media </w:t>
      </w:r>
    </w:p>
    <w:p w:rsidR="00000000" w:rsidDel="00000000" w:rsidP="00000000" w:rsidRDefault="00000000" w:rsidRPr="00000000" w14:paraId="000002D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The next steps will vary based on the concentrations of antibiotic you want to use. An example for kanamycin, with the highest concentration in the wells of 200 ug/mL and 1:2 dilutions, is shown here. A starting concentration of 2,000 ug/mL in stock tube A is required, because it will be diluted 1:10 when added to the deep well plates.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An example for hygromycin, with the highest concentration in the wells of 2700 ug/mL and 1:2 dilutions, is shown here. A starting concentration of 27,000 ug/mL in stock tube A is required, because it will be dilute 1:10 when added to the deep well plates. </w:t>
      </w:r>
      <w:r w:rsidDel="00000000" w:rsidR="00000000" w:rsidRPr="00000000">
        <w:rPr>
          <w:rtl w:val="0"/>
        </w:rPr>
      </w:r>
    </w:p>
    <w:p w:rsidR="00000000" w:rsidDel="00000000" w:rsidP="00000000" w:rsidRDefault="00000000" w:rsidRPr="00000000" w14:paraId="000002D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 12 sterile microcentrifuge tubes, prepare 100 uL of media. </w:t>
      </w:r>
    </w:p>
    <w:p w:rsidR="00000000" w:rsidDel="00000000" w:rsidP="00000000" w:rsidRDefault="00000000" w:rsidRPr="00000000" w14:paraId="000002D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Prepare a working stock of kanamycin that is a concentration of 4 mg/mL, by adding 8.8 uL of our stock 50 mg/mL solution to 101.2 uL of MHB. </w:t>
      </w:r>
    </w:p>
    <w:p w:rsidR="00000000" w:rsidDel="00000000" w:rsidP="00000000" w:rsidRDefault="00000000" w:rsidRPr="00000000" w14:paraId="000002DD">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100 uL of this working stock to the first microcentrifuge tube and mix.</w:t>
      </w:r>
    </w:p>
    <w:p w:rsidR="00000000" w:rsidDel="00000000" w:rsidP="00000000" w:rsidRDefault="00000000" w:rsidRPr="00000000" w14:paraId="000002DE">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Serially dilute 1:2 by transferring 100 uL from the first microcentrifuge tube to the next, mixing, and repeating through the 11th tube. In the last tube, do not add any antibiotic. This will be the control. </w:t>
      </w:r>
    </w:p>
    <w:p w:rsidR="00000000" w:rsidDel="00000000" w:rsidP="00000000" w:rsidRDefault="00000000" w:rsidRPr="00000000" w14:paraId="000002DF">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For Hygromycin, transfer 100 µL from the stock antibiotic to tube A.</w:t>
      </w:r>
      <w:r w:rsidDel="00000000" w:rsidR="00000000" w:rsidRPr="00000000">
        <w:rPr>
          <w:rtl w:val="0"/>
        </w:rPr>
      </w:r>
    </w:p>
    <w:p w:rsidR="00000000" w:rsidDel="00000000" w:rsidP="00000000" w:rsidRDefault="00000000" w:rsidRPr="00000000" w14:paraId="000002E0">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Serially dilute 1:2 by transferring 100 uL from the first microcentrifuge tube to the next, mixing, and repeating through the 11th tube. In the last tube, do not add any antibiotic. This will be the control.</w:t>
      </w:r>
    </w:p>
    <w:p w:rsidR="00000000" w:rsidDel="00000000" w:rsidP="00000000" w:rsidRDefault="00000000" w:rsidRPr="00000000" w14:paraId="000002E1">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Using the multi-channel, pipet 20 uL from the microcentrifuge tubes to the corresponding wells on the plate with cells and mix (you can use dispense function and take up 80 uL, dispensing 20 uL into each of the four replicates).</w:t>
      </w:r>
    </w:p>
    <w:p w:rsidR="00000000" w:rsidDel="00000000" w:rsidP="00000000" w:rsidRDefault="00000000" w:rsidRPr="00000000" w14:paraId="000002E2">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Cover plate with film and put in 37C incubator overnight.</w:t>
      </w:r>
    </w:p>
    <w:p w:rsidR="00000000" w:rsidDel="00000000" w:rsidP="00000000" w:rsidRDefault="00000000" w:rsidRPr="00000000" w14:paraId="000002E3">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 the morning, use the plate reader to measure OD600.</w:t>
      </w:r>
    </w:p>
    <w:p w:rsidR="00000000" w:rsidDel="00000000" w:rsidP="00000000" w:rsidRDefault="00000000" w:rsidRPr="00000000" w14:paraId="000002E4">
      <w:pPr>
        <w:pBdr>
          <w:top w:space="0" w:sz="0" w:val="nil"/>
          <w:left w:space="0" w:sz="0" w:val="nil"/>
          <w:bottom w:space="0" w:sz="0" w:val="nil"/>
          <w:right w:space="0" w:sz="0" w:val="nil"/>
          <w:between w:space="0" w:sz="0" w:val="nil"/>
        </w:pBdr>
        <w:rPr>
          <w:sz w:val="18"/>
          <w:szCs w:val="18"/>
          <w:highlight w:val="yellow"/>
        </w:rPr>
      </w:pPr>
      <w:r w:rsidDel="00000000" w:rsidR="00000000" w:rsidRPr="00000000">
        <w:rPr>
          <w:sz w:val="18"/>
          <w:szCs w:val="18"/>
          <w:highlight w:val="yellow"/>
          <w:rtl w:val="0"/>
        </w:rPr>
        <w:t xml:space="preserve">Plates were incubated at 1:35 PM </w:t>
      </w:r>
    </w:p>
    <w:p w:rsidR="00000000" w:rsidDel="00000000" w:rsidP="00000000" w:rsidRDefault="00000000" w:rsidRPr="00000000" w14:paraId="000002E5">
      <w:pPr>
        <w:spacing w:after="160" w:line="259" w:lineRule="auto"/>
        <w:jc w:val="left"/>
        <w:rPr>
          <w:sz w:val="18"/>
          <w:szCs w:val="18"/>
        </w:rPr>
      </w:pPr>
      <w:r w:rsidDel="00000000" w:rsidR="00000000" w:rsidRPr="00000000">
        <w:rPr>
          <w:sz w:val="18"/>
          <w:szCs w:val="18"/>
          <w:rtl w:val="0"/>
        </w:rPr>
        <w:t xml:space="preserve">OD600: </w:t>
      </w:r>
    </w:p>
    <w:p w:rsidR="00000000" w:rsidDel="00000000" w:rsidP="00000000" w:rsidRDefault="00000000" w:rsidRPr="00000000" w14:paraId="000002E6">
      <w:pPr>
        <w:spacing w:after="160" w:line="259" w:lineRule="auto"/>
        <w:jc w:val="left"/>
        <w:rPr>
          <w:sz w:val="18"/>
          <w:szCs w:val="18"/>
        </w:rPr>
      </w:pPr>
      <w:sdt>
        <w:sdtPr>
          <w:tag w:val="goog_rdk_2"/>
        </w:sdtPr>
        <w:sdtContent>
          <w:r w:rsidDel="00000000" w:rsidR="00000000" w:rsidRPr="00000000">
            <w:rPr>
              <w:rFonts w:ascii="Arial Unicode MS" w:cs="Arial Unicode MS" w:eastAsia="Arial Unicode MS" w:hAnsi="Arial Unicode MS"/>
              <w:sz w:val="18"/>
              <w:szCs w:val="18"/>
              <w:rtl w:val="0"/>
            </w:rPr>
            <w:t xml:space="preserve">LVS: .225A                 ∆rpsu 1-∆ rpsu 3= .267.        (Used X2 of MHB but then realized there was no need to X2 the amount)</w:t>
          </w:r>
        </w:sdtContent>
      </w:sdt>
    </w:p>
    <w:p w:rsidR="00000000" w:rsidDel="00000000" w:rsidP="00000000" w:rsidRDefault="00000000" w:rsidRPr="00000000" w14:paraId="000002E7">
      <w:pPr>
        <w:spacing w:after="160" w:line="259" w:lineRule="auto"/>
        <w:jc w:val="center"/>
        <w:rPr>
          <w:sz w:val="18"/>
          <w:szCs w:val="18"/>
        </w:rPr>
      </w:pPr>
      <w:r w:rsidDel="00000000" w:rsidR="00000000" w:rsidRPr="00000000">
        <w:rPr>
          <w:sz w:val="18"/>
          <w:szCs w:val="18"/>
          <w:rtl w:val="0"/>
        </w:rPr>
        <w:t xml:space="preserve">C1V1=C2V2</w:t>
      </w:r>
    </w:p>
    <w:p w:rsidR="00000000" w:rsidDel="00000000" w:rsidP="00000000" w:rsidRDefault="00000000" w:rsidRPr="00000000" w14:paraId="000002E8">
      <w:pPr>
        <w:spacing w:after="160" w:line="259" w:lineRule="auto"/>
        <w:jc w:val="center"/>
        <w:rPr>
          <w:sz w:val="18"/>
          <w:szCs w:val="18"/>
        </w:rPr>
      </w:pPr>
      <w:r w:rsidDel="00000000" w:rsidR="00000000" w:rsidRPr="00000000">
        <w:rPr>
          <w:sz w:val="18"/>
          <w:szCs w:val="18"/>
          <w:rtl w:val="0"/>
        </w:rPr>
        <w:t xml:space="preserve">(OD600*50) *V1=.005*40,000</w:t>
      </w:r>
    </w:p>
    <w:p w:rsidR="00000000" w:rsidDel="00000000" w:rsidP="00000000" w:rsidRDefault="00000000" w:rsidRPr="00000000" w14:paraId="000002E9">
      <w:pPr>
        <w:spacing w:after="160" w:line="259" w:lineRule="auto"/>
        <w:jc w:val="left"/>
        <w:rPr>
          <w:sz w:val="18"/>
          <w:szCs w:val="18"/>
        </w:rPr>
      </w:pPr>
      <w:r w:rsidDel="00000000" w:rsidR="00000000" w:rsidRPr="00000000">
        <w:rPr>
          <w:sz w:val="18"/>
          <w:szCs w:val="18"/>
          <w:rtl w:val="0"/>
        </w:rPr>
        <w:t xml:space="preserve">Aim for an OD600 of .005</w:t>
      </w:r>
    </w:p>
    <w:p w:rsidR="00000000" w:rsidDel="00000000" w:rsidP="00000000" w:rsidRDefault="00000000" w:rsidRPr="00000000" w14:paraId="000002EA">
      <w:pPr>
        <w:spacing w:after="160" w:line="259" w:lineRule="auto"/>
        <w:jc w:val="left"/>
        <w:rPr>
          <w:sz w:val="18"/>
          <w:szCs w:val="18"/>
        </w:rPr>
      </w:pPr>
      <w:r w:rsidDel="00000000" w:rsidR="00000000" w:rsidRPr="00000000">
        <w:rPr>
          <w:sz w:val="18"/>
          <w:szCs w:val="18"/>
          <w:rtl w:val="0"/>
        </w:rPr>
        <w:t xml:space="preserve">LVS V1= 17.78 µL</w:t>
      </w:r>
    </w:p>
    <w:p w:rsidR="00000000" w:rsidDel="00000000" w:rsidP="00000000" w:rsidRDefault="00000000" w:rsidRPr="00000000" w14:paraId="000002EB">
      <w:pPr>
        <w:rPr/>
      </w:pPr>
      <w:sdt>
        <w:sdtPr>
          <w:tag w:val="goog_rdk_3"/>
        </w:sdtPr>
        <w:sdtContent>
          <w:r w:rsidDel="00000000" w:rsidR="00000000" w:rsidRPr="00000000">
            <w:rPr>
              <w:rFonts w:ascii="Arial Unicode MS" w:cs="Arial Unicode MS" w:eastAsia="Arial Unicode MS" w:hAnsi="Arial Unicode MS"/>
              <w:sz w:val="18"/>
              <w:szCs w:val="18"/>
              <w:rtl w:val="0"/>
            </w:rPr>
            <w:t xml:space="preserve">∆rpsu 1-∆ rpsu 3 V1= 14.98 µL</w:t>
          </w:r>
        </w:sdtContent>
      </w:sdt>
      <w:r w:rsidDel="00000000" w:rsidR="00000000" w:rsidRPr="00000000">
        <w:rPr>
          <w:rtl w:val="0"/>
        </w:rPr>
        <w:tab/>
      </w:r>
    </w:p>
    <w:p w:rsidR="00000000" w:rsidDel="00000000" w:rsidP="00000000" w:rsidRDefault="00000000" w:rsidRPr="00000000" w14:paraId="000002EC">
      <w:pPr>
        <w:pStyle w:val="Heading2"/>
        <w:rPr/>
      </w:pPr>
      <w:bookmarkStart w:colFirst="0" w:colLast="0" w:name="_heading=h.3as4poj" w:id="19"/>
      <w:bookmarkEnd w:id="19"/>
      <w:r w:rsidDel="00000000" w:rsidR="00000000" w:rsidRPr="00000000">
        <w:rPr>
          <w:highlight w:val="green"/>
          <w:rtl w:val="0"/>
        </w:rPr>
        <w:t xml:space="preserve">Friday, August 9</w:t>
      </w:r>
      <w:r w:rsidDel="00000000" w:rsidR="00000000" w:rsidRPr="00000000">
        <w:rPr>
          <w:highlight w:val="green"/>
          <w:vertAlign w:val="superscript"/>
          <w:rtl w:val="0"/>
        </w:rPr>
        <w:t xml:space="preserve">th</w:t>
      </w:r>
      <w:r w:rsidDel="00000000" w:rsidR="00000000" w:rsidRPr="00000000">
        <w:rPr>
          <w:highlight w:val="green"/>
          <w:rtl w:val="0"/>
        </w:rPr>
        <w:t xml:space="preserve">,2019</w:t>
      </w:r>
      <w:r w:rsidDel="00000000" w:rsidR="00000000" w:rsidRPr="00000000">
        <w:rPr>
          <w:rtl w:val="0"/>
        </w:rPr>
      </w:r>
    </w:p>
    <w:p w:rsidR="00000000" w:rsidDel="00000000" w:rsidP="00000000" w:rsidRDefault="00000000" w:rsidRPr="00000000" w14:paraId="000002ED">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2EE">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Read MIC results </w:t>
      </w:r>
    </w:p>
    <w:p w:rsidR="00000000" w:rsidDel="00000000" w:rsidP="00000000" w:rsidRDefault="00000000" w:rsidRPr="00000000" w14:paraId="000002EF">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Results and Methods:</w:t>
      </w:r>
    </w:p>
    <w:p w:rsidR="00000000" w:rsidDel="00000000" w:rsidP="00000000" w:rsidRDefault="00000000" w:rsidRPr="00000000" w14:paraId="000002F0">
      <w:pPr>
        <w:pBdr>
          <w:top w:space="0" w:sz="0" w:val="nil"/>
          <w:left w:space="0" w:sz="0" w:val="nil"/>
          <w:bottom w:space="0" w:sz="0" w:val="nil"/>
          <w:right w:space="0" w:sz="0" w:val="nil"/>
          <w:between w:space="0" w:sz="0" w:val="nil"/>
        </w:pBdr>
        <w:rPr>
          <w:sz w:val="18"/>
          <w:szCs w:val="18"/>
        </w:rPr>
      </w:pPr>
      <w:r w:rsidDel="00000000" w:rsidR="00000000" w:rsidRPr="00000000">
        <w:rPr>
          <w:b w:val="1"/>
          <w:sz w:val="18"/>
          <w:szCs w:val="18"/>
          <w:rtl w:val="0"/>
        </w:rPr>
        <w:tab/>
      </w:r>
      <w:r w:rsidDel="00000000" w:rsidR="00000000" w:rsidRPr="00000000">
        <w:rPr>
          <w:sz w:val="18"/>
          <w:szCs w:val="18"/>
          <w:rtl w:val="0"/>
        </w:rPr>
        <w:t xml:space="preserve">MIC graphs: </w:t>
      </w:r>
      <w:hyperlink r:id="rId21">
        <w:r w:rsidDel="00000000" w:rsidR="00000000" w:rsidRPr="00000000">
          <w:rPr>
            <w:color w:val="0000ff"/>
            <w:sz w:val="18"/>
            <w:szCs w:val="18"/>
            <w:u w:val="single"/>
            <w:rtl w:val="0"/>
          </w:rPr>
          <w:t xml:space="preserve">../MIC results /LVS and ∆rpsu1-∆rpsu3/190809_TA_kan_hygro/190809_TA_MIC.xlsx</w:t>
        </w:r>
      </w:hyperlink>
      <w:r w:rsidDel="00000000" w:rsidR="00000000" w:rsidRPr="00000000">
        <w:rPr>
          <w:rtl w:val="0"/>
        </w:rPr>
      </w:r>
    </w:p>
    <w:p w:rsidR="00000000" w:rsidDel="00000000" w:rsidP="00000000" w:rsidRDefault="00000000" w:rsidRPr="00000000" w14:paraId="000002F1">
      <w:pPr>
        <w:pBdr>
          <w:top w:space="0" w:sz="0" w:val="nil"/>
          <w:left w:space="0" w:sz="0" w:val="nil"/>
          <w:bottom w:space="0" w:sz="0" w:val="nil"/>
          <w:right w:space="0" w:sz="0" w:val="nil"/>
          <w:between w:space="0" w:sz="0" w:val="nil"/>
        </w:pBdr>
        <w:rPr>
          <w:sz w:val="18"/>
          <w:szCs w:val="18"/>
        </w:rPr>
      </w:pPr>
      <w:r w:rsidDel="00000000" w:rsidR="00000000" w:rsidRPr="00000000">
        <w:rPr>
          <w:sz w:val="18"/>
          <w:szCs w:val="18"/>
          <w:highlight w:val="yellow"/>
          <w:rtl w:val="0"/>
        </w:rPr>
        <w:t xml:space="preserve">Plates were removed from the incubator at 12:00PM</w:t>
      </w:r>
      <w:r w:rsidDel="00000000" w:rsidR="00000000" w:rsidRPr="00000000">
        <w:rPr>
          <w:sz w:val="18"/>
          <w:szCs w:val="18"/>
          <w:rtl w:val="0"/>
        </w:rPr>
        <w:t xml:space="preserve"> </w:t>
      </w:r>
    </w:p>
    <w:p w:rsidR="00000000" w:rsidDel="00000000" w:rsidP="00000000" w:rsidRDefault="00000000" w:rsidRPr="00000000" w14:paraId="000002F2">
      <w:pPr>
        <w:pBdr>
          <w:top w:space="0" w:sz="0" w:val="nil"/>
          <w:left w:space="0" w:sz="0" w:val="nil"/>
          <w:bottom w:space="0" w:sz="0" w:val="nil"/>
          <w:right w:space="0" w:sz="0" w:val="nil"/>
          <w:between w:space="0" w:sz="0" w:val="nil"/>
        </w:pBdr>
        <w:rPr>
          <w:sz w:val="18"/>
          <w:szCs w:val="18"/>
        </w:rPr>
      </w:pPr>
      <w:r w:rsidDel="00000000" w:rsidR="00000000" w:rsidRPr="00000000">
        <w:rPr/>
        <w:drawing>
          <wp:inline distB="0" distT="0" distL="0" distR="0">
            <wp:extent cx="6759575" cy="2572284"/>
            <wp:docPr id="53" name=""/>
            <a:graphic>
              <a:graphicData uri="http://schemas.openxmlformats.org/drawingml/2006/chart">
                <c:chart r:id="rId22"/>
              </a:graphicData>
            </a:graphic>
          </wp:inline>
        </w:drawing>
      </w:r>
      <w:r w:rsidDel="00000000" w:rsidR="00000000" w:rsidRPr="00000000">
        <w:rPr>
          <w:rtl w:val="0"/>
        </w:rPr>
      </w:r>
    </w:p>
    <w:p w:rsidR="00000000" w:rsidDel="00000000" w:rsidP="00000000" w:rsidRDefault="00000000" w:rsidRPr="00000000" w14:paraId="000002F3">
      <w:pPr>
        <w:pBdr>
          <w:top w:space="0" w:sz="0" w:val="nil"/>
          <w:left w:space="0" w:sz="0" w:val="nil"/>
          <w:bottom w:space="0" w:sz="0" w:val="nil"/>
          <w:right w:space="0" w:sz="0" w:val="nil"/>
          <w:between w:space="0" w:sz="0" w:val="nil"/>
        </w:pBdr>
        <w:rPr>
          <w:sz w:val="18"/>
          <w:szCs w:val="18"/>
        </w:rPr>
      </w:pPr>
      <w:r w:rsidDel="00000000" w:rsidR="00000000" w:rsidRPr="00000000">
        <w:rPr/>
        <w:drawing>
          <wp:inline distB="0" distT="0" distL="0" distR="0">
            <wp:extent cx="6468745" cy="2486660"/>
            <wp:docPr id="55" name=""/>
            <a:graphic>
              <a:graphicData uri="http://schemas.openxmlformats.org/drawingml/2006/chart">
                <c:chart r:id="rId23"/>
              </a:graphicData>
            </a:graphic>
          </wp:inline>
        </w:drawing>
      </w:r>
      <w:r w:rsidDel="00000000" w:rsidR="00000000" w:rsidRPr="00000000">
        <w:rPr>
          <w:rtl w:val="0"/>
        </w:rPr>
      </w:r>
    </w:p>
    <w:p w:rsidR="00000000" w:rsidDel="00000000" w:rsidP="00000000" w:rsidRDefault="00000000" w:rsidRPr="00000000" w14:paraId="000002F4">
      <w:pPr>
        <w:pBdr>
          <w:top w:space="0" w:sz="0" w:val="nil"/>
          <w:left w:space="0" w:sz="0" w:val="nil"/>
          <w:bottom w:space="0" w:sz="0" w:val="nil"/>
          <w:right w:space="0" w:sz="0" w:val="nil"/>
          <w:between w:space="0" w:sz="0" w:val="nil"/>
        </w:pBdr>
        <w:rPr>
          <w:sz w:val="18"/>
          <w:szCs w:val="18"/>
        </w:rPr>
      </w:pPr>
      <w:r w:rsidDel="00000000" w:rsidR="00000000" w:rsidRPr="00000000">
        <w:rPr/>
        <w:drawing>
          <wp:inline distB="0" distT="0" distL="0" distR="0">
            <wp:extent cx="6468745" cy="2554605"/>
            <wp:docPr id="56" name=""/>
            <a:graphic>
              <a:graphicData uri="http://schemas.openxmlformats.org/drawingml/2006/chart">
                <c:chart r:id="rId24"/>
              </a:graphicData>
            </a:graphic>
          </wp:inline>
        </w:drawing>
      </w:r>
      <w:r w:rsidDel="00000000" w:rsidR="00000000" w:rsidRPr="00000000">
        <w:rPr>
          <w:rtl w:val="0"/>
        </w:rPr>
      </w:r>
    </w:p>
    <w:p w:rsidR="00000000" w:rsidDel="00000000" w:rsidP="00000000" w:rsidRDefault="00000000" w:rsidRPr="00000000" w14:paraId="000002F5">
      <w:pPr>
        <w:pBdr>
          <w:top w:space="0" w:sz="0" w:val="nil"/>
          <w:left w:space="0" w:sz="0" w:val="nil"/>
          <w:bottom w:space="0" w:sz="0" w:val="nil"/>
          <w:right w:space="0" w:sz="0" w:val="nil"/>
          <w:between w:space="0" w:sz="0" w:val="nil"/>
        </w:pBdr>
        <w:rPr>
          <w:sz w:val="18"/>
          <w:szCs w:val="18"/>
        </w:rPr>
      </w:pPr>
      <w:r w:rsidDel="00000000" w:rsidR="00000000" w:rsidRPr="00000000">
        <w:rPr/>
        <w:drawing>
          <wp:inline distB="0" distT="0" distL="0" distR="0">
            <wp:extent cx="6469166" cy="2759710"/>
            <wp:docPr id="57" name=""/>
            <a:graphic>
              <a:graphicData uri="http://schemas.openxmlformats.org/drawingml/2006/chart">
                <c:chart r:id="rId25"/>
              </a:graphicData>
            </a:graphic>
          </wp:inline>
        </w:drawing>
      </w:r>
      <w:r w:rsidDel="00000000" w:rsidR="00000000" w:rsidRPr="00000000">
        <w:rPr>
          <w:rtl w:val="0"/>
        </w:rPr>
      </w:r>
    </w:p>
    <w:tbl>
      <w:tblPr>
        <w:tblStyle w:val="Table5"/>
        <w:tblW w:w="102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3405"/>
        <w:gridCol w:w="3405"/>
        <w:tblGridChange w:id="0">
          <w:tblGrid>
            <w:gridCol w:w="3404"/>
            <w:gridCol w:w="3405"/>
            <w:gridCol w:w="3405"/>
          </w:tblGrid>
        </w:tblGridChange>
      </w:tblGrid>
      <w:tr>
        <w:trPr>
          <w:cantSplit w:val="0"/>
          <w:tblHeader w:val="0"/>
        </w:trPr>
        <w:tc>
          <w:tcPr/>
          <w:p w:rsidR="00000000" w:rsidDel="00000000" w:rsidP="00000000" w:rsidRDefault="00000000" w:rsidRPr="00000000" w14:paraId="000002F6">
            <w:pPr>
              <w:rPr>
                <w:b w:val="1"/>
              </w:rPr>
            </w:pPr>
            <w:r w:rsidDel="00000000" w:rsidR="00000000" w:rsidRPr="00000000">
              <w:rPr>
                <w:rtl w:val="0"/>
              </w:rPr>
              <w:t xml:space="preserve">Kanamycin Conc. (µg/mL)</w:t>
            </w:r>
            <w:r w:rsidDel="00000000" w:rsidR="00000000" w:rsidRPr="00000000">
              <w:rPr>
                <w:rtl w:val="0"/>
              </w:rPr>
            </w:r>
          </w:p>
        </w:tc>
        <w:tc>
          <w:tcPr/>
          <w:p w:rsidR="00000000" w:rsidDel="00000000" w:rsidP="00000000" w:rsidRDefault="00000000" w:rsidRPr="00000000" w14:paraId="000002F7">
            <w:pPr>
              <w:rPr>
                <w:b w:val="1"/>
              </w:rPr>
            </w:pPr>
            <w:r w:rsidDel="00000000" w:rsidR="00000000" w:rsidRPr="00000000">
              <w:rPr>
                <w:rtl w:val="0"/>
              </w:rPr>
              <w:t xml:space="preserve">Avg OD600 of LVS </w:t>
            </w:r>
            <w:r w:rsidDel="00000000" w:rsidR="00000000" w:rsidRPr="00000000">
              <w:rPr>
                <w:rtl w:val="0"/>
              </w:rPr>
            </w:r>
          </w:p>
        </w:tc>
        <w:tc>
          <w:tcPr/>
          <w:p w:rsidR="00000000" w:rsidDel="00000000" w:rsidP="00000000" w:rsidRDefault="00000000" w:rsidRPr="00000000" w14:paraId="000002F8">
            <w:pPr>
              <w:rPr>
                <w:b w:val="1"/>
              </w:rPr>
            </w:pPr>
            <w:sdt>
              <w:sdtPr>
                <w:tag w:val="goog_rdk_4"/>
              </w:sdtPr>
              <w:sdtContent>
                <w:r w:rsidDel="00000000" w:rsidR="00000000" w:rsidRPr="00000000">
                  <w:rPr>
                    <w:rFonts w:ascii="Arial Unicode MS" w:cs="Arial Unicode MS" w:eastAsia="Arial Unicode MS" w:hAnsi="Arial Unicode MS"/>
                    <w:rtl w:val="0"/>
                  </w:rPr>
                  <w:t xml:space="preserve">Avg OD600 of ∆rpsu1-∆rpsu 3</w:t>
                </w:r>
              </w:sdtContent>
            </w:sdt>
            <w:r w:rsidDel="00000000" w:rsidR="00000000" w:rsidRPr="00000000">
              <w:rPr>
                <w:rtl w:val="0"/>
              </w:rPr>
            </w:r>
          </w:p>
        </w:tc>
      </w:tr>
      <w:tr>
        <w:trPr>
          <w:cantSplit w:val="0"/>
          <w:tblHeader w:val="0"/>
        </w:trPr>
        <w:tc>
          <w:tcPr>
            <w:vAlign w:val="bottom"/>
          </w:tcPr>
          <w:p w:rsidR="00000000" w:rsidDel="00000000" w:rsidP="00000000" w:rsidRDefault="00000000" w:rsidRPr="00000000" w14:paraId="000002F9">
            <w:pPr>
              <w:rPr>
                <w:b w:val="1"/>
              </w:rPr>
            </w:pPr>
            <w:r w:rsidDel="00000000" w:rsidR="00000000" w:rsidRPr="00000000">
              <w:rPr>
                <w:rtl w:val="0"/>
              </w:rPr>
              <w:t xml:space="preserve">200</w:t>
            </w:r>
            <w:r w:rsidDel="00000000" w:rsidR="00000000" w:rsidRPr="00000000">
              <w:rPr>
                <w:rtl w:val="0"/>
              </w:rPr>
            </w:r>
          </w:p>
        </w:tc>
        <w:tc>
          <w:tcPr>
            <w:vAlign w:val="bottom"/>
          </w:tcPr>
          <w:p w:rsidR="00000000" w:rsidDel="00000000" w:rsidP="00000000" w:rsidRDefault="00000000" w:rsidRPr="00000000" w14:paraId="000002FA">
            <w:pPr>
              <w:rPr/>
            </w:pPr>
            <w:r w:rsidDel="00000000" w:rsidR="00000000" w:rsidRPr="00000000">
              <w:rPr>
                <w:rtl w:val="0"/>
              </w:rPr>
              <w:t xml:space="preserve">0.065</w:t>
            </w:r>
          </w:p>
        </w:tc>
        <w:tc>
          <w:tcPr>
            <w:vAlign w:val="bottom"/>
          </w:tcPr>
          <w:p w:rsidR="00000000" w:rsidDel="00000000" w:rsidP="00000000" w:rsidRDefault="00000000" w:rsidRPr="00000000" w14:paraId="000002FB">
            <w:pPr>
              <w:rPr/>
            </w:pPr>
            <w:r w:rsidDel="00000000" w:rsidR="00000000" w:rsidRPr="00000000">
              <w:rPr>
                <w:rtl w:val="0"/>
              </w:rPr>
              <w:t xml:space="preserve">0.076</w:t>
            </w:r>
          </w:p>
        </w:tc>
      </w:tr>
      <w:tr>
        <w:trPr>
          <w:cantSplit w:val="0"/>
          <w:tblHeader w:val="0"/>
        </w:trPr>
        <w:tc>
          <w:tcPr>
            <w:vAlign w:val="bottom"/>
          </w:tcPr>
          <w:p w:rsidR="00000000" w:rsidDel="00000000" w:rsidP="00000000" w:rsidRDefault="00000000" w:rsidRPr="00000000" w14:paraId="000002FC">
            <w:pPr>
              <w:rPr>
                <w:b w:val="1"/>
              </w:rPr>
            </w:pPr>
            <w:r w:rsidDel="00000000" w:rsidR="00000000" w:rsidRPr="00000000">
              <w:rPr>
                <w:rtl w:val="0"/>
              </w:rPr>
              <w:t xml:space="preserve">100.0</w:t>
            </w:r>
            <w:r w:rsidDel="00000000" w:rsidR="00000000" w:rsidRPr="00000000">
              <w:rPr>
                <w:rtl w:val="0"/>
              </w:rPr>
            </w:r>
          </w:p>
        </w:tc>
        <w:tc>
          <w:tcPr>
            <w:vAlign w:val="bottom"/>
          </w:tcPr>
          <w:p w:rsidR="00000000" w:rsidDel="00000000" w:rsidP="00000000" w:rsidRDefault="00000000" w:rsidRPr="00000000" w14:paraId="000002FD">
            <w:pPr>
              <w:rPr/>
            </w:pPr>
            <w:r w:rsidDel="00000000" w:rsidR="00000000" w:rsidRPr="00000000">
              <w:rPr>
                <w:rtl w:val="0"/>
              </w:rPr>
              <w:t xml:space="preserve">0.064</w:t>
            </w:r>
          </w:p>
        </w:tc>
        <w:tc>
          <w:tcPr>
            <w:vAlign w:val="bottom"/>
          </w:tcPr>
          <w:p w:rsidR="00000000" w:rsidDel="00000000" w:rsidP="00000000" w:rsidRDefault="00000000" w:rsidRPr="00000000" w14:paraId="000002FE">
            <w:pPr>
              <w:rPr/>
            </w:pPr>
            <w:r w:rsidDel="00000000" w:rsidR="00000000" w:rsidRPr="00000000">
              <w:rPr>
                <w:rtl w:val="0"/>
              </w:rPr>
              <w:t xml:space="preserve">0.075</w:t>
            </w:r>
          </w:p>
        </w:tc>
      </w:tr>
      <w:tr>
        <w:trPr>
          <w:cantSplit w:val="0"/>
          <w:tblHeader w:val="0"/>
        </w:trPr>
        <w:tc>
          <w:tcPr>
            <w:vAlign w:val="bottom"/>
          </w:tcPr>
          <w:p w:rsidR="00000000" w:rsidDel="00000000" w:rsidP="00000000" w:rsidRDefault="00000000" w:rsidRPr="00000000" w14:paraId="000002FF">
            <w:pPr>
              <w:rPr>
                <w:b w:val="1"/>
              </w:rPr>
            </w:pPr>
            <w:r w:rsidDel="00000000" w:rsidR="00000000" w:rsidRPr="00000000">
              <w:rPr>
                <w:rtl w:val="0"/>
              </w:rPr>
              <w:t xml:space="preserve">50.0</w:t>
            </w:r>
            <w:r w:rsidDel="00000000" w:rsidR="00000000" w:rsidRPr="00000000">
              <w:rPr>
                <w:rtl w:val="0"/>
              </w:rPr>
            </w:r>
          </w:p>
        </w:tc>
        <w:tc>
          <w:tcPr>
            <w:vAlign w:val="bottom"/>
          </w:tcPr>
          <w:p w:rsidR="00000000" w:rsidDel="00000000" w:rsidP="00000000" w:rsidRDefault="00000000" w:rsidRPr="00000000" w14:paraId="00000300">
            <w:pPr>
              <w:rPr/>
            </w:pPr>
            <w:r w:rsidDel="00000000" w:rsidR="00000000" w:rsidRPr="00000000">
              <w:rPr>
                <w:rtl w:val="0"/>
              </w:rPr>
              <w:t xml:space="preserve">0.063</w:t>
            </w:r>
          </w:p>
        </w:tc>
        <w:tc>
          <w:tcPr>
            <w:vAlign w:val="bottom"/>
          </w:tcPr>
          <w:p w:rsidR="00000000" w:rsidDel="00000000" w:rsidP="00000000" w:rsidRDefault="00000000" w:rsidRPr="00000000" w14:paraId="00000301">
            <w:pPr>
              <w:rPr/>
            </w:pPr>
            <w:r w:rsidDel="00000000" w:rsidR="00000000" w:rsidRPr="00000000">
              <w:rPr>
                <w:rtl w:val="0"/>
              </w:rPr>
              <w:t xml:space="preserve">0.066</w:t>
            </w:r>
          </w:p>
        </w:tc>
      </w:tr>
      <w:tr>
        <w:trPr>
          <w:cantSplit w:val="0"/>
          <w:tblHeader w:val="0"/>
        </w:trPr>
        <w:tc>
          <w:tcPr>
            <w:vAlign w:val="bottom"/>
          </w:tcPr>
          <w:p w:rsidR="00000000" w:rsidDel="00000000" w:rsidP="00000000" w:rsidRDefault="00000000" w:rsidRPr="00000000" w14:paraId="00000302">
            <w:pPr>
              <w:rPr>
                <w:b w:val="1"/>
              </w:rPr>
            </w:pPr>
            <w:r w:rsidDel="00000000" w:rsidR="00000000" w:rsidRPr="00000000">
              <w:rPr>
                <w:rtl w:val="0"/>
              </w:rPr>
              <w:t xml:space="preserve">25.0</w:t>
            </w:r>
            <w:r w:rsidDel="00000000" w:rsidR="00000000" w:rsidRPr="00000000">
              <w:rPr>
                <w:rtl w:val="0"/>
              </w:rPr>
            </w:r>
          </w:p>
        </w:tc>
        <w:tc>
          <w:tcPr>
            <w:vAlign w:val="bottom"/>
          </w:tcPr>
          <w:p w:rsidR="00000000" w:rsidDel="00000000" w:rsidP="00000000" w:rsidRDefault="00000000" w:rsidRPr="00000000" w14:paraId="00000303">
            <w:pPr>
              <w:rPr/>
            </w:pPr>
            <w:r w:rsidDel="00000000" w:rsidR="00000000" w:rsidRPr="00000000">
              <w:rPr>
                <w:rtl w:val="0"/>
              </w:rPr>
              <w:t xml:space="preserve">0.063</w:t>
            </w:r>
          </w:p>
        </w:tc>
        <w:tc>
          <w:tcPr>
            <w:vAlign w:val="bottom"/>
          </w:tcPr>
          <w:p w:rsidR="00000000" w:rsidDel="00000000" w:rsidP="00000000" w:rsidRDefault="00000000" w:rsidRPr="00000000" w14:paraId="00000304">
            <w:pPr>
              <w:rPr/>
            </w:pPr>
            <w:r w:rsidDel="00000000" w:rsidR="00000000" w:rsidRPr="00000000">
              <w:rPr>
                <w:rtl w:val="0"/>
              </w:rPr>
              <w:t xml:space="preserve">0.065</w:t>
            </w:r>
          </w:p>
        </w:tc>
      </w:tr>
      <w:tr>
        <w:trPr>
          <w:cantSplit w:val="0"/>
          <w:tblHeader w:val="0"/>
        </w:trPr>
        <w:tc>
          <w:tcPr>
            <w:vAlign w:val="bottom"/>
          </w:tcPr>
          <w:p w:rsidR="00000000" w:rsidDel="00000000" w:rsidP="00000000" w:rsidRDefault="00000000" w:rsidRPr="00000000" w14:paraId="00000305">
            <w:pPr>
              <w:rPr>
                <w:b w:val="1"/>
              </w:rPr>
            </w:pPr>
            <w:r w:rsidDel="00000000" w:rsidR="00000000" w:rsidRPr="00000000">
              <w:rPr>
                <w:rtl w:val="0"/>
              </w:rPr>
              <w:t xml:space="preserve">12.5</w:t>
            </w:r>
            <w:r w:rsidDel="00000000" w:rsidR="00000000" w:rsidRPr="00000000">
              <w:rPr>
                <w:rtl w:val="0"/>
              </w:rPr>
            </w:r>
          </w:p>
        </w:tc>
        <w:tc>
          <w:tcPr>
            <w:vAlign w:val="bottom"/>
          </w:tcPr>
          <w:p w:rsidR="00000000" w:rsidDel="00000000" w:rsidP="00000000" w:rsidRDefault="00000000" w:rsidRPr="00000000" w14:paraId="00000306">
            <w:pPr>
              <w:rPr/>
            </w:pPr>
            <w:r w:rsidDel="00000000" w:rsidR="00000000" w:rsidRPr="00000000">
              <w:rPr>
                <w:rtl w:val="0"/>
              </w:rPr>
              <w:t xml:space="preserve">0.063</w:t>
            </w:r>
          </w:p>
        </w:tc>
        <w:tc>
          <w:tcPr>
            <w:vAlign w:val="bottom"/>
          </w:tcPr>
          <w:p w:rsidR="00000000" w:rsidDel="00000000" w:rsidP="00000000" w:rsidRDefault="00000000" w:rsidRPr="00000000" w14:paraId="00000307">
            <w:pPr>
              <w:rPr/>
            </w:pPr>
            <w:r w:rsidDel="00000000" w:rsidR="00000000" w:rsidRPr="00000000">
              <w:rPr>
                <w:rtl w:val="0"/>
              </w:rPr>
              <w:t xml:space="preserve">0.070</w:t>
            </w:r>
          </w:p>
        </w:tc>
      </w:tr>
      <w:tr>
        <w:trPr>
          <w:cantSplit w:val="0"/>
          <w:tblHeader w:val="0"/>
        </w:trPr>
        <w:tc>
          <w:tcPr>
            <w:vAlign w:val="bottom"/>
          </w:tcPr>
          <w:p w:rsidR="00000000" w:rsidDel="00000000" w:rsidP="00000000" w:rsidRDefault="00000000" w:rsidRPr="00000000" w14:paraId="00000308">
            <w:pPr>
              <w:rPr>
                <w:b w:val="1"/>
              </w:rPr>
            </w:pPr>
            <w:r w:rsidDel="00000000" w:rsidR="00000000" w:rsidRPr="00000000">
              <w:rPr>
                <w:rtl w:val="0"/>
              </w:rPr>
              <w:t xml:space="preserve">6.25</w:t>
            </w:r>
            <w:r w:rsidDel="00000000" w:rsidR="00000000" w:rsidRPr="00000000">
              <w:rPr>
                <w:rtl w:val="0"/>
              </w:rPr>
            </w:r>
          </w:p>
        </w:tc>
        <w:tc>
          <w:tcPr>
            <w:vAlign w:val="bottom"/>
          </w:tcPr>
          <w:p w:rsidR="00000000" w:rsidDel="00000000" w:rsidP="00000000" w:rsidRDefault="00000000" w:rsidRPr="00000000" w14:paraId="00000309">
            <w:pPr>
              <w:rPr/>
            </w:pPr>
            <w:r w:rsidDel="00000000" w:rsidR="00000000" w:rsidRPr="00000000">
              <w:rPr>
                <w:rtl w:val="0"/>
              </w:rPr>
              <w:t xml:space="preserve">0.063</w:t>
            </w:r>
          </w:p>
        </w:tc>
        <w:tc>
          <w:tcPr>
            <w:vAlign w:val="bottom"/>
          </w:tcPr>
          <w:p w:rsidR="00000000" w:rsidDel="00000000" w:rsidP="00000000" w:rsidRDefault="00000000" w:rsidRPr="00000000" w14:paraId="0000030A">
            <w:pPr>
              <w:rPr/>
            </w:pPr>
            <w:r w:rsidDel="00000000" w:rsidR="00000000" w:rsidRPr="00000000">
              <w:rPr>
                <w:rtl w:val="0"/>
              </w:rPr>
              <w:t xml:space="preserve">0.065</w:t>
            </w:r>
          </w:p>
        </w:tc>
      </w:tr>
      <w:tr>
        <w:trPr>
          <w:cantSplit w:val="0"/>
          <w:tblHeader w:val="0"/>
        </w:trPr>
        <w:tc>
          <w:tcPr>
            <w:vAlign w:val="bottom"/>
          </w:tcPr>
          <w:p w:rsidR="00000000" w:rsidDel="00000000" w:rsidP="00000000" w:rsidRDefault="00000000" w:rsidRPr="00000000" w14:paraId="0000030B">
            <w:pPr>
              <w:rPr>
                <w:b w:val="1"/>
              </w:rPr>
            </w:pPr>
            <w:r w:rsidDel="00000000" w:rsidR="00000000" w:rsidRPr="00000000">
              <w:rPr>
                <w:rtl w:val="0"/>
              </w:rPr>
              <w:t xml:space="preserve">3.13</w:t>
            </w:r>
            <w:r w:rsidDel="00000000" w:rsidR="00000000" w:rsidRPr="00000000">
              <w:rPr>
                <w:rtl w:val="0"/>
              </w:rPr>
            </w:r>
          </w:p>
        </w:tc>
        <w:tc>
          <w:tcPr>
            <w:vAlign w:val="bottom"/>
          </w:tcPr>
          <w:p w:rsidR="00000000" w:rsidDel="00000000" w:rsidP="00000000" w:rsidRDefault="00000000" w:rsidRPr="00000000" w14:paraId="0000030C">
            <w:pPr>
              <w:rPr/>
            </w:pPr>
            <w:r w:rsidDel="00000000" w:rsidR="00000000" w:rsidRPr="00000000">
              <w:rPr>
                <w:rtl w:val="0"/>
              </w:rPr>
              <w:t xml:space="preserve">0.064</w:t>
            </w:r>
          </w:p>
        </w:tc>
        <w:tc>
          <w:tcPr>
            <w:vAlign w:val="bottom"/>
          </w:tcPr>
          <w:p w:rsidR="00000000" w:rsidDel="00000000" w:rsidP="00000000" w:rsidRDefault="00000000" w:rsidRPr="00000000" w14:paraId="0000030D">
            <w:pPr>
              <w:rPr/>
            </w:pPr>
            <w:r w:rsidDel="00000000" w:rsidR="00000000" w:rsidRPr="00000000">
              <w:rPr>
                <w:rtl w:val="0"/>
              </w:rPr>
              <w:t xml:space="preserve">0.066</w:t>
            </w:r>
          </w:p>
        </w:tc>
      </w:tr>
      <w:tr>
        <w:trPr>
          <w:cantSplit w:val="0"/>
          <w:tblHeader w:val="0"/>
        </w:trPr>
        <w:tc>
          <w:tcPr>
            <w:vAlign w:val="bottom"/>
          </w:tcPr>
          <w:p w:rsidR="00000000" w:rsidDel="00000000" w:rsidP="00000000" w:rsidRDefault="00000000" w:rsidRPr="00000000" w14:paraId="0000030E">
            <w:pPr>
              <w:rPr>
                <w:b w:val="1"/>
              </w:rPr>
            </w:pPr>
            <w:r w:rsidDel="00000000" w:rsidR="00000000" w:rsidRPr="00000000">
              <w:rPr>
                <w:rtl w:val="0"/>
              </w:rPr>
              <w:t xml:space="preserve">1.56</w:t>
            </w:r>
            <w:r w:rsidDel="00000000" w:rsidR="00000000" w:rsidRPr="00000000">
              <w:rPr>
                <w:rtl w:val="0"/>
              </w:rPr>
            </w:r>
          </w:p>
        </w:tc>
        <w:tc>
          <w:tcPr>
            <w:vAlign w:val="bottom"/>
          </w:tcPr>
          <w:p w:rsidR="00000000" w:rsidDel="00000000" w:rsidP="00000000" w:rsidRDefault="00000000" w:rsidRPr="00000000" w14:paraId="0000030F">
            <w:pPr>
              <w:rPr/>
            </w:pPr>
            <w:r w:rsidDel="00000000" w:rsidR="00000000" w:rsidRPr="00000000">
              <w:rPr>
                <w:rtl w:val="0"/>
              </w:rPr>
              <w:t xml:space="preserve">0.067</w:t>
            </w:r>
          </w:p>
        </w:tc>
        <w:tc>
          <w:tcPr>
            <w:vAlign w:val="bottom"/>
          </w:tcPr>
          <w:p w:rsidR="00000000" w:rsidDel="00000000" w:rsidP="00000000" w:rsidRDefault="00000000" w:rsidRPr="00000000" w14:paraId="00000310">
            <w:pPr>
              <w:rPr/>
            </w:pPr>
            <w:r w:rsidDel="00000000" w:rsidR="00000000" w:rsidRPr="00000000">
              <w:rPr>
                <w:rtl w:val="0"/>
              </w:rPr>
              <w:t xml:space="preserve">0.085</w:t>
            </w:r>
          </w:p>
        </w:tc>
      </w:tr>
      <w:tr>
        <w:trPr>
          <w:cantSplit w:val="0"/>
          <w:trHeight w:val="215" w:hRule="atLeast"/>
          <w:tblHeader w:val="0"/>
        </w:trPr>
        <w:tc>
          <w:tcPr>
            <w:vAlign w:val="bottom"/>
          </w:tcPr>
          <w:p w:rsidR="00000000" w:rsidDel="00000000" w:rsidP="00000000" w:rsidRDefault="00000000" w:rsidRPr="00000000" w14:paraId="00000311">
            <w:pPr>
              <w:rPr>
                <w:b w:val="1"/>
              </w:rPr>
            </w:pPr>
            <w:r w:rsidDel="00000000" w:rsidR="00000000" w:rsidRPr="00000000">
              <w:rPr>
                <w:rtl w:val="0"/>
              </w:rPr>
              <w:t xml:space="preserve">7.8E-01</w:t>
            </w:r>
            <w:r w:rsidDel="00000000" w:rsidR="00000000" w:rsidRPr="00000000">
              <w:rPr>
                <w:rtl w:val="0"/>
              </w:rPr>
            </w:r>
          </w:p>
        </w:tc>
        <w:tc>
          <w:tcPr>
            <w:vAlign w:val="bottom"/>
          </w:tcPr>
          <w:p w:rsidR="00000000" w:rsidDel="00000000" w:rsidP="00000000" w:rsidRDefault="00000000" w:rsidRPr="00000000" w14:paraId="00000312">
            <w:pPr>
              <w:rPr/>
            </w:pPr>
            <w:r w:rsidDel="00000000" w:rsidR="00000000" w:rsidRPr="00000000">
              <w:rPr>
                <w:rtl w:val="0"/>
              </w:rPr>
              <w:t xml:space="preserve">0.092</w:t>
            </w:r>
          </w:p>
        </w:tc>
        <w:tc>
          <w:tcPr>
            <w:vAlign w:val="bottom"/>
          </w:tcPr>
          <w:p w:rsidR="00000000" w:rsidDel="00000000" w:rsidP="00000000" w:rsidRDefault="00000000" w:rsidRPr="00000000" w14:paraId="00000313">
            <w:pPr>
              <w:rPr/>
            </w:pPr>
            <w:r w:rsidDel="00000000" w:rsidR="00000000" w:rsidRPr="00000000">
              <w:rPr>
                <w:rtl w:val="0"/>
              </w:rPr>
              <w:t xml:space="preserve">0.188</w:t>
            </w:r>
          </w:p>
        </w:tc>
      </w:tr>
      <w:tr>
        <w:trPr>
          <w:cantSplit w:val="0"/>
          <w:tblHeader w:val="0"/>
        </w:trPr>
        <w:tc>
          <w:tcPr>
            <w:vAlign w:val="bottom"/>
          </w:tcPr>
          <w:p w:rsidR="00000000" w:rsidDel="00000000" w:rsidP="00000000" w:rsidRDefault="00000000" w:rsidRPr="00000000" w14:paraId="00000314">
            <w:pPr>
              <w:rPr>
                <w:b w:val="1"/>
              </w:rPr>
            </w:pPr>
            <w:r w:rsidDel="00000000" w:rsidR="00000000" w:rsidRPr="00000000">
              <w:rPr>
                <w:rtl w:val="0"/>
              </w:rPr>
              <w:t xml:space="preserve">3.9E-01</w:t>
            </w:r>
            <w:r w:rsidDel="00000000" w:rsidR="00000000" w:rsidRPr="00000000">
              <w:rPr>
                <w:rtl w:val="0"/>
              </w:rPr>
            </w:r>
          </w:p>
        </w:tc>
        <w:tc>
          <w:tcPr>
            <w:vAlign w:val="bottom"/>
          </w:tcPr>
          <w:p w:rsidR="00000000" w:rsidDel="00000000" w:rsidP="00000000" w:rsidRDefault="00000000" w:rsidRPr="00000000" w14:paraId="00000315">
            <w:pPr>
              <w:rPr/>
            </w:pPr>
            <w:r w:rsidDel="00000000" w:rsidR="00000000" w:rsidRPr="00000000">
              <w:rPr>
                <w:rtl w:val="0"/>
              </w:rPr>
              <w:t xml:space="preserve">0.231</w:t>
            </w:r>
          </w:p>
        </w:tc>
        <w:tc>
          <w:tcPr>
            <w:vAlign w:val="bottom"/>
          </w:tcPr>
          <w:p w:rsidR="00000000" w:rsidDel="00000000" w:rsidP="00000000" w:rsidRDefault="00000000" w:rsidRPr="00000000" w14:paraId="00000316">
            <w:pPr>
              <w:rPr/>
            </w:pPr>
            <w:r w:rsidDel="00000000" w:rsidR="00000000" w:rsidRPr="00000000">
              <w:rPr>
                <w:rtl w:val="0"/>
              </w:rPr>
              <w:t xml:space="preserve">0.242</w:t>
            </w:r>
          </w:p>
        </w:tc>
      </w:tr>
      <w:tr>
        <w:trPr>
          <w:cantSplit w:val="0"/>
          <w:trHeight w:val="260" w:hRule="atLeast"/>
          <w:tblHeader w:val="0"/>
        </w:trPr>
        <w:tc>
          <w:tcPr>
            <w:vAlign w:val="bottom"/>
          </w:tcPr>
          <w:p w:rsidR="00000000" w:rsidDel="00000000" w:rsidP="00000000" w:rsidRDefault="00000000" w:rsidRPr="00000000" w14:paraId="00000317">
            <w:pPr>
              <w:rPr>
                <w:b w:val="1"/>
              </w:rPr>
            </w:pPr>
            <w:r w:rsidDel="00000000" w:rsidR="00000000" w:rsidRPr="00000000">
              <w:rPr>
                <w:rtl w:val="0"/>
              </w:rPr>
              <w:t xml:space="preserve">2.0E-01</w:t>
            </w:r>
            <w:r w:rsidDel="00000000" w:rsidR="00000000" w:rsidRPr="00000000">
              <w:rPr>
                <w:rtl w:val="0"/>
              </w:rPr>
            </w:r>
          </w:p>
        </w:tc>
        <w:tc>
          <w:tcPr>
            <w:vAlign w:val="bottom"/>
          </w:tcPr>
          <w:p w:rsidR="00000000" w:rsidDel="00000000" w:rsidP="00000000" w:rsidRDefault="00000000" w:rsidRPr="00000000" w14:paraId="00000318">
            <w:pPr>
              <w:rPr/>
            </w:pPr>
            <w:r w:rsidDel="00000000" w:rsidR="00000000" w:rsidRPr="00000000">
              <w:rPr>
                <w:rtl w:val="0"/>
              </w:rPr>
              <w:t xml:space="preserve">0.239</w:t>
            </w:r>
          </w:p>
        </w:tc>
        <w:tc>
          <w:tcPr>
            <w:vAlign w:val="bottom"/>
          </w:tcPr>
          <w:p w:rsidR="00000000" w:rsidDel="00000000" w:rsidP="00000000" w:rsidRDefault="00000000" w:rsidRPr="00000000" w14:paraId="00000319">
            <w:pPr>
              <w:rPr/>
            </w:pPr>
            <w:r w:rsidDel="00000000" w:rsidR="00000000" w:rsidRPr="00000000">
              <w:rPr>
                <w:rtl w:val="0"/>
              </w:rPr>
              <w:t xml:space="preserve">0.247</w:t>
            </w:r>
          </w:p>
        </w:tc>
      </w:tr>
      <w:tr>
        <w:trPr>
          <w:cantSplit w:val="0"/>
          <w:tblHeader w:val="0"/>
        </w:trPr>
        <w:tc>
          <w:tcPr/>
          <w:p w:rsidR="00000000" w:rsidDel="00000000" w:rsidP="00000000" w:rsidRDefault="00000000" w:rsidRPr="00000000" w14:paraId="0000031A">
            <w:pPr>
              <w:rPr>
                <w:b w:val="1"/>
              </w:rPr>
            </w:pPr>
            <w:r w:rsidDel="00000000" w:rsidR="00000000" w:rsidRPr="00000000">
              <w:rPr>
                <w:rtl w:val="0"/>
              </w:rPr>
              <w:t xml:space="preserve">0 </w:t>
            </w:r>
            <w:r w:rsidDel="00000000" w:rsidR="00000000" w:rsidRPr="00000000">
              <w:rPr>
                <w:rtl w:val="0"/>
              </w:rPr>
            </w:r>
          </w:p>
        </w:tc>
        <w:tc>
          <w:tcPr>
            <w:vAlign w:val="bottom"/>
          </w:tcPr>
          <w:p w:rsidR="00000000" w:rsidDel="00000000" w:rsidP="00000000" w:rsidRDefault="00000000" w:rsidRPr="00000000" w14:paraId="0000031B">
            <w:pPr>
              <w:rPr/>
            </w:pPr>
            <w:r w:rsidDel="00000000" w:rsidR="00000000" w:rsidRPr="00000000">
              <w:rPr>
                <w:rtl w:val="0"/>
              </w:rPr>
              <w:t xml:space="preserve">0.258</w:t>
            </w:r>
          </w:p>
        </w:tc>
        <w:tc>
          <w:tcPr>
            <w:vAlign w:val="bottom"/>
          </w:tcPr>
          <w:p w:rsidR="00000000" w:rsidDel="00000000" w:rsidP="00000000" w:rsidRDefault="00000000" w:rsidRPr="00000000" w14:paraId="0000031C">
            <w:pPr>
              <w:rPr/>
            </w:pPr>
            <w:r w:rsidDel="00000000" w:rsidR="00000000" w:rsidRPr="00000000">
              <w:rPr>
                <w:rtl w:val="0"/>
              </w:rPr>
              <w:t xml:space="preserve">0.253</w:t>
            </w:r>
          </w:p>
        </w:tc>
      </w:tr>
    </w:tbl>
    <w:p w:rsidR="00000000" w:rsidDel="00000000" w:rsidP="00000000" w:rsidRDefault="00000000" w:rsidRPr="00000000" w14:paraId="0000031D">
      <w:pPr>
        <w:pStyle w:val="Heading2"/>
        <w:rPr>
          <w:highlight w:val="green"/>
        </w:rPr>
      </w:pPr>
      <w:r w:rsidDel="00000000" w:rsidR="00000000" w:rsidRPr="00000000">
        <w:rPr>
          <w:rtl w:val="0"/>
        </w:rPr>
      </w:r>
    </w:p>
    <w:tbl>
      <w:tblPr>
        <w:tblStyle w:val="Table6"/>
        <w:tblW w:w="102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3405"/>
        <w:gridCol w:w="3405"/>
        <w:tblGridChange w:id="0">
          <w:tblGrid>
            <w:gridCol w:w="3404"/>
            <w:gridCol w:w="3405"/>
            <w:gridCol w:w="3405"/>
          </w:tblGrid>
        </w:tblGridChange>
      </w:tblGrid>
      <w:tr>
        <w:trPr>
          <w:cantSplit w:val="0"/>
          <w:tblHeader w:val="0"/>
        </w:trPr>
        <w:tc>
          <w:tcPr/>
          <w:bookmarkStart w:colFirst="0" w:colLast="0" w:name="bookmark=id.1pxezwc" w:id="20"/>
          <w:bookmarkEnd w:id="20"/>
          <w:p w:rsidR="00000000" w:rsidDel="00000000" w:rsidP="00000000" w:rsidRDefault="00000000" w:rsidRPr="00000000" w14:paraId="0000031E">
            <w:pPr>
              <w:rPr>
                <w:b w:val="1"/>
              </w:rPr>
            </w:pPr>
            <w:r w:rsidDel="00000000" w:rsidR="00000000" w:rsidRPr="00000000">
              <w:rPr>
                <w:rtl w:val="0"/>
              </w:rPr>
              <w:t xml:space="preserve">Hygromycin Conc. (µg/mL)</w:t>
            </w:r>
            <w:r w:rsidDel="00000000" w:rsidR="00000000" w:rsidRPr="00000000">
              <w:rPr>
                <w:rtl w:val="0"/>
              </w:rPr>
            </w:r>
          </w:p>
        </w:tc>
        <w:tc>
          <w:tcPr/>
          <w:p w:rsidR="00000000" w:rsidDel="00000000" w:rsidP="00000000" w:rsidRDefault="00000000" w:rsidRPr="00000000" w14:paraId="0000031F">
            <w:pPr>
              <w:rPr>
                <w:b w:val="1"/>
              </w:rPr>
            </w:pPr>
            <w:r w:rsidDel="00000000" w:rsidR="00000000" w:rsidRPr="00000000">
              <w:rPr>
                <w:rtl w:val="0"/>
              </w:rPr>
              <w:t xml:space="preserve">Avg OD600 of LVS </w:t>
            </w:r>
            <w:r w:rsidDel="00000000" w:rsidR="00000000" w:rsidRPr="00000000">
              <w:rPr>
                <w:rtl w:val="0"/>
              </w:rPr>
            </w:r>
          </w:p>
        </w:tc>
        <w:tc>
          <w:tcPr/>
          <w:p w:rsidR="00000000" w:rsidDel="00000000" w:rsidP="00000000" w:rsidRDefault="00000000" w:rsidRPr="00000000" w14:paraId="00000320">
            <w:pPr>
              <w:rPr>
                <w:b w:val="1"/>
              </w:rPr>
            </w:pPr>
            <w:sdt>
              <w:sdtPr>
                <w:tag w:val="goog_rdk_5"/>
              </w:sdtPr>
              <w:sdtContent>
                <w:r w:rsidDel="00000000" w:rsidR="00000000" w:rsidRPr="00000000">
                  <w:rPr>
                    <w:rFonts w:ascii="Arial Unicode MS" w:cs="Arial Unicode MS" w:eastAsia="Arial Unicode MS" w:hAnsi="Arial Unicode MS"/>
                    <w:rtl w:val="0"/>
                  </w:rPr>
                  <w:t xml:space="preserve">Avg OD600 of ∆rpsu1-∆rpsu 2</w:t>
                </w:r>
              </w:sdtContent>
            </w:sdt>
            <w:r w:rsidDel="00000000" w:rsidR="00000000" w:rsidRPr="00000000">
              <w:rPr>
                <w:rtl w:val="0"/>
              </w:rPr>
            </w:r>
          </w:p>
        </w:tc>
      </w:tr>
      <w:tr>
        <w:trPr>
          <w:cantSplit w:val="0"/>
          <w:tblHeader w:val="0"/>
        </w:trPr>
        <w:tc>
          <w:tcPr>
            <w:vAlign w:val="bottom"/>
          </w:tcPr>
          <w:p w:rsidR="00000000" w:rsidDel="00000000" w:rsidP="00000000" w:rsidRDefault="00000000" w:rsidRPr="00000000" w14:paraId="00000321">
            <w:pPr>
              <w:rPr/>
            </w:pPr>
            <w:r w:rsidDel="00000000" w:rsidR="00000000" w:rsidRPr="00000000">
              <w:rPr>
                <w:rtl w:val="0"/>
              </w:rPr>
              <w:t xml:space="preserve">2700</w:t>
            </w:r>
          </w:p>
        </w:tc>
        <w:tc>
          <w:tcPr>
            <w:vAlign w:val="bottom"/>
          </w:tcPr>
          <w:p w:rsidR="00000000" w:rsidDel="00000000" w:rsidP="00000000" w:rsidRDefault="00000000" w:rsidRPr="00000000" w14:paraId="00000322">
            <w:pPr>
              <w:rPr/>
            </w:pPr>
            <w:r w:rsidDel="00000000" w:rsidR="00000000" w:rsidRPr="00000000">
              <w:rPr>
                <w:rtl w:val="0"/>
              </w:rPr>
              <w:t xml:space="preserve">0.069</w:t>
            </w:r>
          </w:p>
        </w:tc>
        <w:tc>
          <w:tcPr>
            <w:vAlign w:val="bottom"/>
          </w:tcPr>
          <w:p w:rsidR="00000000" w:rsidDel="00000000" w:rsidP="00000000" w:rsidRDefault="00000000" w:rsidRPr="00000000" w14:paraId="00000323">
            <w:pPr>
              <w:rPr/>
            </w:pPr>
            <w:r w:rsidDel="00000000" w:rsidR="00000000" w:rsidRPr="00000000">
              <w:rPr>
                <w:rtl w:val="0"/>
              </w:rPr>
              <w:t xml:space="preserve">0.070</w:t>
            </w:r>
          </w:p>
        </w:tc>
      </w:tr>
      <w:tr>
        <w:trPr>
          <w:cantSplit w:val="0"/>
          <w:tblHeader w:val="0"/>
        </w:trPr>
        <w:tc>
          <w:tcPr>
            <w:vAlign w:val="bottom"/>
          </w:tcPr>
          <w:p w:rsidR="00000000" w:rsidDel="00000000" w:rsidP="00000000" w:rsidRDefault="00000000" w:rsidRPr="00000000" w14:paraId="00000324">
            <w:pPr>
              <w:rPr/>
            </w:pPr>
            <w:r w:rsidDel="00000000" w:rsidR="00000000" w:rsidRPr="00000000">
              <w:rPr>
                <w:rtl w:val="0"/>
              </w:rPr>
              <w:t xml:space="preserve">1350.0</w:t>
            </w:r>
          </w:p>
        </w:tc>
        <w:tc>
          <w:tcPr>
            <w:vAlign w:val="bottom"/>
          </w:tcPr>
          <w:p w:rsidR="00000000" w:rsidDel="00000000" w:rsidP="00000000" w:rsidRDefault="00000000" w:rsidRPr="00000000" w14:paraId="00000325">
            <w:pPr>
              <w:rPr/>
            </w:pPr>
            <w:r w:rsidDel="00000000" w:rsidR="00000000" w:rsidRPr="00000000">
              <w:rPr>
                <w:rtl w:val="0"/>
              </w:rPr>
              <w:t xml:space="preserve">0.068</w:t>
            </w:r>
          </w:p>
        </w:tc>
        <w:tc>
          <w:tcPr>
            <w:vAlign w:val="bottom"/>
          </w:tcPr>
          <w:p w:rsidR="00000000" w:rsidDel="00000000" w:rsidP="00000000" w:rsidRDefault="00000000" w:rsidRPr="00000000" w14:paraId="00000326">
            <w:pPr>
              <w:rPr/>
            </w:pPr>
            <w:r w:rsidDel="00000000" w:rsidR="00000000" w:rsidRPr="00000000">
              <w:rPr>
                <w:rtl w:val="0"/>
              </w:rPr>
              <w:t xml:space="preserve">0.067</w:t>
            </w:r>
          </w:p>
        </w:tc>
      </w:tr>
      <w:tr>
        <w:trPr>
          <w:cantSplit w:val="0"/>
          <w:tblHeader w:val="0"/>
        </w:trPr>
        <w:tc>
          <w:tcPr>
            <w:vAlign w:val="bottom"/>
          </w:tcPr>
          <w:p w:rsidR="00000000" w:rsidDel="00000000" w:rsidP="00000000" w:rsidRDefault="00000000" w:rsidRPr="00000000" w14:paraId="00000327">
            <w:pPr>
              <w:rPr/>
            </w:pPr>
            <w:r w:rsidDel="00000000" w:rsidR="00000000" w:rsidRPr="00000000">
              <w:rPr>
                <w:rtl w:val="0"/>
              </w:rPr>
              <w:t xml:space="preserve">675.0</w:t>
            </w:r>
          </w:p>
        </w:tc>
        <w:tc>
          <w:tcPr>
            <w:vAlign w:val="bottom"/>
          </w:tcPr>
          <w:p w:rsidR="00000000" w:rsidDel="00000000" w:rsidP="00000000" w:rsidRDefault="00000000" w:rsidRPr="00000000" w14:paraId="00000328">
            <w:pPr>
              <w:rPr/>
            </w:pPr>
            <w:r w:rsidDel="00000000" w:rsidR="00000000" w:rsidRPr="00000000">
              <w:rPr>
                <w:rtl w:val="0"/>
              </w:rPr>
              <w:t xml:space="preserve">0.067</w:t>
            </w:r>
          </w:p>
        </w:tc>
        <w:tc>
          <w:tcPr>
            <w:vAlign w:val="bottom"/>
          </w:tcPr>
          <w:p w:rsidR="00000000" w:rsidDel="00000000" w:rsidP="00000000" w:rsidRDefault="00000000" w:rsidRPr="00000000" w14:paraId="00000329">
            <w:pPr>
              <w:rPr/>
            </w:pPr>
            <w:r w:rsidDel="00000000" w:rsidR="00000000" w:rsidRPr="00000000">
              <w:rPr>
                <w:rtl w:val="0"/>
              </w:rPr>
              <w:t xml:space="preserve">0.067</w:t>
            </w:r>
          </w:p>
        </w:tc>
      </w:tr>
      <w:tr>
        <w:trPr>
          <w:cantSplit w:val="0"/>
          <w:tblHeader w:val="0"/>
        </w:trPr>
        <w:tc>
          <w:tcPr>
            <w:vAlign w:val="bottom"/>
          </w:tcPr>
          <w:p w:rsidR="00000000" w:rsidDel="00000000" w:rsidP="00000000" w:rsidRDefault="00000000" w:rsidRPr="00000000" w14:paraId="0000032A">
            <w:pPr>
              <w:rPr/>
            </w:pPr>
            <w:r w:rsidDel="00000000" w:rsidR="00000000" w:rsidRPr="00000000">
              <w:rPr>
                <w:rtl w:val="0"/>
              </w:rPr>
              <w:t xml:space="preserve">337.5</w:t>
            </w:r>
          </w:p>
        </w:tc>
        <w:tc>
          <w:tcPr>
            <w:vAlign w:val="bottom"/>
          </w:tcPr>
          <w:p w:rsidR="00000000" w:rsidDel="00000000" w:rsidP="00000000" w:rsidRDefault="00000000" w:rsidRPr="00000000" w14:paraId="0000032B">
            <w:pPr>
              <w:rPr/>
            </w:pPr>
            <w:r w:rsidDel="00000000" w:rsidR="00000000" w:rsidRPr="00000000">
              <w:rPr>
                <w:rtl w:val="0"/>
              </w:rPr>
              <w:t xml:space="preserve">0.066</w:t>
            </w:r>
          </w:p>
        </w:tc>
        <w:tc>
          <w:tcPr>
            <w:vAlign w:val="bottom"/>
          </w:tcPr>
          <w:p w:rsidR="00000000" w:rsidDel="00000000" w:rsidP="00000000" w:rsidRDefault="00000000" w:rsidRPr="00000000" w14:paraId="0000032C">
            <w:pPr>
              <w:rPr/>
            </w:pPr>
            <w:r w:rsidDel="00000000" w:rsidR="00000000" w:rsidRPr="00000000">
              <w:rPr>
                <w:rtl w:val="0"/>
              </w:rPr>
              <w:t xml:space="preserve">0.066</w:t>
            </w:r>
          </w:p>
        </w:tc>
      </w:tr>
      <w:tr>
        <w:trPr>
          <w:cantSplit w:val="0"/>
          <w:tblHeader w:val="0"/>
        </w:trPr>
        <w:tc>
          <w:tcPr>
            <w:vAlign w:val="bottom"/>
          </w:tcPr>
          <w:p w:rsidR="00000000" w:rsidDel="00000000" w:rsidP="00000000" w:rsidRDefault="00000000" w:rsidRPr="00000000" w14:paraId="0000032D">
            <w:pPr>
              <w:rPr/>
            </w:pPr>
            <w:r w:rsidDel="00000000" w:rsidR="00000000" w:rsidRPr="00000000">
              <w:rPr>
                <w:rtl w:val="0"/>
              </w:rPr>
              <w:t xml:space="preserve">168.8</w:t>
            </w:r>
          </w:p>
        </w:tc>
        <w:tc>
          <w:tcPr>
            <w:vAlign w:val="bottom"/>
          </w:tcPr>
          <w:p w:rsidR="00000000" w:rsidDel="00000000" w:rsidP="00000000" w:rsidRDefault="00000000" w:rsidRPr="00000000" w14:paraId="0000032E">
            <w:pPr>
              <w:rPr/>
            </w:pPr>
            <w:r w:rsidDel="00000000" w:rsidR="00000000" w:rsidRPr="00000000">
              <w:rPr>
                <w:rtl w:val="0"/>
              </w:rPr>
              <w:t xml:space="preserve">0.067</w:t>
            </w:r>
          </w:p>
        </w:tc>
        <w:tc>
          <w:tcPr>
            <w:vAlign w:val="bottom"/>
          </w:tcPr>
          <w:p w:rsidR="00000000" w:rsidDel="00000000" w:rsidP="00000000" w:rsidRDefault="00000000" w:rsidRPr="00000000" w14:paraId="0000032F">
            <w:pPr>
              <w:rPr/>
            </w:pPr>
            <w:r w:rsidDel="00000000" w:rsidR="00000000" w:rsidRPr="00000000">
              <w:rPr>
                <w:rtl w:val="0"/>
              </w:rPr>
              <w:t xml:space="preserve">0.065</w:t>
            </w:r>
          </w:p>
        </w:tc>
      </w:tr>
      <w:tr>
        <w:trPr>
          <w:cantSplit w:val="0"/>
          <w:tblHeader w:val="0"/>
        </w:trPr>
        <w:tc>
          <w:tcPr>
            <w:vAlign w:val="bottom"/>
          </w:tcPr>
          <w:p w:rsidR="00000000" w:rsidDel="00000000" w:rsidP="00000000" w:rsidRDefault="00000000" w:rsidRPr="00000000" w14:paraId="00000330">
            <w:pPr>
              <w:rPr/>
            </w:pPr>
            <w:r w:rsidDel="00000000" w:rsidR="00000000" w:rsidRPr="00000000">
              <w:rPr>
                <w:rtl w:val="0"/>
              </w:rPr>
              <w:t xml:space="preserve">84.38</w:t>
            </w:r>
          </w:p>
        </w:tc>
        <w:tc>
          <w:tcPr>
            <w:vAlign w:val="bottom"/>
          </w:tcPr>
          <w:p w:rsidR="00000000" w:rsidDel="00000000" w:rsidP="00000000" w:rsidRDefault="00000000" w:rsidRPr="00000000" w14:paraId="00000331">
            <w:pPr>
              <w:rPr/>
            </w:pPr>
            <w:r w:rsidDel="00000000" w:rsidR="00000000" w:rsidRPr="00000000">
              <w:rPr>
                <w:rtl w:val="0"/>
              </w:rPr>
              <w:t xml:space="preserve">0.064</w:t>
            </w:r>
          </w:p>
        </w:tc>
        <w:tc>
          <w:tcPr>
            <w:vAlign w:val="bottom"/>
          </w:tcPr>
          <w:p w:rsidR="00000000" w:rsidDel="00000000" w:rsidP="00000000" w:rsidRDefault="00000000" w:rsidRPr="00000000" w14:paraId="00000332">
            <w:pPr>
              <w:rPr/>
            </w:pPr>
            <w:r w:rsidDel="00000000" w:rsidR="00000000" w:rsidRPr="00000000">
              <w:rPr>
                <w:rtl w:val="0"/>
              </w:rPr>
              <w:t xml:space="preserve">0.064</w:t>
            </w:r>
          </w:p>
        </w:tc>
      </w:tr>
      <w:tr>
        <w:trPr>
          <w:cantSplit w:val="0"/>
          <w:tblHeader w:val="0"/>
        </w:trPr>
        <w:tc>
          <w:tcPr>
            <w:vAlign w:val="bottom"/>
          </w:tcPr>
          <w:p w:rsidR="00000000" w:rsidDel="00000000" w:rsidP="00000000" w:rsidRDefault="00000000" w:rsidRPr="00000000" w14:paraId="00000333">
            <w:pPr>
              <w:rPr/>
            </w:pPr>
            <w:r w:rsidDel="00000000" w:rsidR="00000000" w:rsidRPr="00000000">
              <w:rPr>
                <w:rtl w:val="0"/>
              </w:rPr>
              <w:t xml:space="preserve">42.19</w:t>
            </w:r>
          </w:p>
        </w:tc>
        <w:tc>
          <w:tcPr>
            <w:vAlign w:val="bottom"/>
          </w:tcPr>
          <w:p w:rsidR="00000000" w:rsidDel="00000000" w:rsidP="00000000" w:rsidRDefault="00000000" w:rsidRPr="00000000" w14:paraId="00000334">
            <w:pPr>
              <w:rPr/>
            </w:pPr>
            <w:r w:rsidDel="00000000" w:rsidR="00000000" w:rsidRPr="00000000">
              <w:rPr>
                <w:rtl w:val="0"/>
              </w:rPr>
              <w:t xml:space="preserve">0.066</w:t>
            </w:r>
          </w:p>
        </w:tc>
        <w:tc>
          <w:tcPr>
            <w:vAlign w:val="bottom"/>
          </w:tcPr>
          <w:p w:rsidR="00000000" w:rsidDel="00000000" w:rsidP="00000000" w:rsidRDefault="00000000" w:rsidRPr="00000000" w14:paraId="00000335">
            <w:pPr>
              <w:rPr/>
            </w:pPr>
            <w:r w:rsidDel="00000000" w:rsidR="00000000" w:rsidRPr="00000000">
              <w:rPr>
                <w:rtl w:val="0"/>
              </w:rPr>
              <w:t xml:space="preserve">0.069</w:t>
            </w:r>
          </w:p>
        </w:tc>
      </w:tr>
      <w:tr>
        <w:trPr>
          <w:cantSplit w:val="0"/>
          <w:tblHeader w:val="0"/>
        </w:trPr>
        <w:tc>
          <w:tcPr>
            <w:vAlign w:val="bottom"/>
          </w:tcPr>
          <w:p w:rsidR="00000000" w:rsidDel="00000000" w:rsidP="00000000" w:rsidRDefault="00000000" w:rsidRPr="00000000" w14:paraId="00000336">
            <w:pPr>
              <w:rPr/>
            </w:pPr>
            <w:r w:rsidDel="00000000" w:rsidR="00000000" w:rsidRPr="00000000">
              <w:rPr>
                <w:rtl w:val="0"/>
              </w:rPr>
              <w:t xml:space="preserve">21.09</w:t>
            </w:r>
          </w:p>
        </w:tc>
        <w:tc>
          <w:tcPr>
            <w:vAlign w:val="bottom"/>
          </w:tcPr>
          <w:p w:rsidR="00000000" w:rsidDel="00000000" w:rsidP="00000000" w:rsidRDefault="00000000" w:rsidRPr="00000000" w14:paraId="00000337">
            <w:pPr>
              <w:rPr/>
            </w:pPr>
            <w:r w:rsidDel="00000000" w:rsidR="00000000" w:rsidRPr="00000000">
              <w:rPr>
                <w:rtl w:val="0"/>
              </w:rPr>
              <w:t xml:space="preserve">0.130</w:t>
            </w:r>
          </w:p>
        </w:tc>
        <w:tc>
          <w:tcPr>
            <w:vAlign w:val="bottom"/>
          </w:tcPr>
          <w:p w:rsidR="00000000" w:rsidDel="00000000" w:rsidP="00000000" w:rsidRDefault="00000000" w:rsidRPr="00000000" w14:paraId="00000338">
            <w:pPr>
              <w:rPr/>
            </w:pPr>
            <w:r w:rsidDel="00000000" w:rsidR="00000000" w:rsidRPr="00000000">
              <w:rPr>
                <w:rtl w:val="0"/>
              </w:rPr>
              <w:t xml:space="preserve">0.133</w:t>
            </w:r>
          </w:p>
        </w:tc>
      </w:tr>
      <w:tr>
        <w:trPr>
          <w:cantSplit w:val="0"/>
          <w:trHeight w:val="215" w:hRule="atLeast"/>
          <w:tblHeader w:val="0"/>
        </w:trPr>
        <w:tc>
          <w:tcPr>
            <w:vAlign w:val="bottom"/>
          </w:tcPr>
          <w:p w:rsidR="00000000" w:rsidDel="00000000" w:rsidP="00000000" w:rsidRDefault="00000000" w:rsidRPr="00000000" w14:paraId="00000339">
            <w:pPr>
              <w:rPr/>
            </w:pPr>
            <w:r w:rsidDel="00000000" w:rsidR="00000000" w:rsidRPr="00000000">
              <w:rPr>
                <w:rtl w:val="0"/>
              </w:rPr>
              <w:t xml:space="preserve">10.55</w:t>
            </w:r>
          </w:p>
        </w:tc>
        <w:tc>
          <w:tcPr>
            <w:vAlign w:val="bottom"/>
          </w:tcPr>
          <w:p w:rsidR="00000000" w:rsidDel="00000000" w:rsidP="00000000" w:rsidRDefault="00000000" w:rsidRPr="00000000" w14:paraId="0000033A">
            <w:pPr>
              <w:rPr/>
            </w:pPr>
            <w:r w:rsidDel="00000000" w:rsidR="00000000" w:rsidRPr="00000000">
              <w:rPr>
                <w:rtl w:val="0"/>
              </w:rPr>
              <w:t xml:space="preserve">0.176</w:t>
            </w:r>
          </w:p>
        </w:tc>
        <w:tc>
          <w:tcPr>
            <w:vAlign w:val="bottom"/>
          </w:tcPr>
          <w:p w:rsidR="00000000" w:rsidDel="00000000" w:rsidP="00000000" w:rsidRDefault="00000000" w:rsidRPr="00000000" w14:paraId="0000033B">
            <w:pPr>
              <w:rPr/>
            </w:pPr>
            <w:r w:rsidDel="00000000" w:rsidR="00000000" w:rsidRPr="00000000">
              <w:rPr>
                <w:rtl w:val="0"/>
              </w:rPr>
              <w:t xml:space="preserve">0.193</w:t>
            </w:r>
          </w:p>
        </w:tc>
      </w:tr>
      <w:tr>
        <w:trPr>
          <w:cantSplit w:val="0"/>
          <w:tblHeader w:val="0"/>
        </w:trPr>
        <w:tc>
          <w:tcPr>
            <w:vAlign w:val="bottom"/>
          </w:tcPr>
          <w:p w:rsidR="00000000" w:rsidDel="00000000" w:rsidP="00000000" w:rsidRDefault="00000000" w:rsidRPr="00000000" w14:paraId="0000033C">
            <w:pPr>
              <w:rPr/>
            </w:pPr>
            <w:r w:rsidDel="00000000" w:rsidR="00000000" w:rsidRPr="00000000">
              <w:rPr>
                <w:rtl w:val="0"/>
              </w:rPr>
              <w:t xml:space="preserve">5.27</w:t>
            </w:r>
          </w:p>
        </w:tc>
        <w:tc>
          <w:tcPr>
            <w:vAlign w:val="bottom"/>
          </w:tcPr>
          <w:p w:rsidR="00000000" w:rsidDel="00000000" w:rsidP="00000000" w:rsidRDefault="00000000" w:rsidRPr="00000000" w14:paraId="0000033D">
            <w:pPr>
              <w:rPr/>
            </w:pPr>
            <w:r w:rsidDel="00000000" w:rsidR="00000000" w:rsidRPr="00000000">
              <w:rPr>
                <w:rtl w:val="0"/>
              </w:rPr>
              <w:t xml:space="preserve">0.202</w:t>
            </w:r>
          </w:p>
        </w:tc>
        <w:tc>
          <w:tcPr>
            <w:vAlign w:val="bottom"/>
          </w:tcPr>
          <w:p w:rsidR="00000000" w:rsidDel="00000000" w:rsidP="00000000" w:rsidRDefault="00000000" w:rsidRPr="00000000" w14:paraId="0000033E">
            <w:pPr>
              <w:rPr/>
            </w:pPr>
            <w:r w:rsidDel="00000000" w:rsidR="00000000" w:rsidRPr="00000000">
              <w:rPr>
                <w:rtl w:val="0"/>
              </w:rPr>
              <w:t xml:space="preserve">0.231</w:t>
            </w:r>
          </w:p>
        </w:tc>
      </w:tr>
      <w:tr>
        <w:trPr>
          <w:cantSplit w:val="0"/>
          <w:trHeight w:val="260" w:hRule="atLeast"/>
          <w:tblHeader w:val="0"/>
        </w:trPr>
        <w:tc>
          <w:tcPr>
            <w:vAlign w:val="bottom"/>
          </w:tcPr>
          <w:p w:rsidR="00000000" w:rsidDel="00000000" w:rsidP="00000000" w:rsidRDefault="00000000" w:rsidRPr="00000000" w14:paraId="0000033F">
            <w:pPr>
              <w:rPr/>
            </w:pPr>
            <w:r w:rsidDel="00000000" w:rsidR="00000000" w:rsidRPr="00000000">
              <w:rPr>
                <w:rtl w:val="0"/>
              </w:rPr>
              <w:t xml:space="preserve">2.64</w:t>
            </w:r>
          </w:p>
        </w:tc>
        <w:tc>
          <w:tcPr>
            <w:vAlign w:val="bottom"/>
          </w:tcPr>
          <w:p w:rsidR="00000000" w:rsidDel="00000000" w:rsidP="00000000" w:rsidRDefault="00000000" w:rsidRPr="00000000" w14:paraId="00000340">
            <w:pPr>
              <w:rPr/>
            </w:pPr>
            <w:r w:rsidDel="00000000" w:rsidR="00000000" w:rsidRPr="00000000">
              <w:rPr>
                <w:rtl w:val="0"/>
              </w:rPr>
              <w:t xml:space="preserve">0.211</w:t>
            </w:r>
          </w:p>
        </w:tc>
        <w:tc>
          <w:tcPr>
            <w:vAlign w:val="bottom"/>
          </w:tcPr>
          <w:p w:rsidR="00000000" w:rsidDel="00000000" w:rsidP="00000000" w:rsidRDefault="00000000" w:rsidRPr="00000000" w14:paraId="00000341">
            <w:pPr>
              <w:rPr/>
            </w:pPr>
            <w:r w:rsidDel="00000000" w:rsidR="00000000" w:rsidRPr="00000000">
              <w:rPr>
                <w:rtl w:val="0"/>
              </w:rPr>
              <w:t xml:space="preserve">0.230</w:t>
            </w:r>
          </w:p>
        </w:tc>
      </w:tr>
      <w:tr>
        <w:trPr>
          <w:cantSplit w:val="0"/>
          <w:tblHeader w:val="0"/>
        </w:trPr>
        <w:tc>
          <w:tcPr>
            <w:vAlign w:val="bottom"/>
          </w:tcPr>
          <w:p w:rsidR="00000000" w:rsidDel="00000000" w:rsidP="00000000" w:rsidRDefault="00000000" w:rsidRPr="00000000" w14:paraId="00000342">
            <w:pPr>
              <w:rPr/>
            </w:pPr>
            <w:r w:rsidDel="00000000" w:rsidR="00000000" w:rsidRPr="00000000">
              <w:rPr>
                <w:rtl w:val="0"/>
              </w:rPr>
              <w:t xml:space="preserve">0.0</w:t>
            </w:r>
          </w:p>
        </w:tc>
        <w:tc>
          <w:tcPr>
            <w:vAlign w:val="bottom"/>
          </w:tcPr>
          <w:p w:rsidR="00000000" w:rsidDel="00000000" w:rsidP="00000000" w:rsidRDefault="00000000" w:rsidRPr="00000000" w14:paraId="00000343">
            <w:pPr>
              <w:rPr/>
            </w:pPr>
            <w:r w:rsidDel="00000000" w:rsidR="00000000" w:rsidRPr="00000000">
              <w:rPr>
                <w:rtl w:val="0"/>
              </w:rPr>
              <w:t xml:space="preserve">0.222</w:t>
            </w:r>
          </w:p>
        </w:tc>
        <w:tc>
          <w:tcPr>
            <w:vAlign w:val="bottom"/>
          </w:tcPr>
          <w:p w:rsidR="00000000" w:rsidDel="00000000" w:rsidP="00000000" w:rsidRDefault="00000000" w:rsidRPr="00000000" w14:paraId="00000344">
            <w:pPr>
              <w:rPr/>
            </w:pPr>
            <w:r w:rsidDel="00000000" w:rsidR="00000000" w:rsidRPr="00000000">
              <w:rPr>
                <w:rtl w:val="0"/>
              </w:rPr>
              <w:t xml:space="preserve">0.234</w:t>
            </w:r>
          </w:p>
        </w:tc>
      </w:tr>
    </w:tbl>
    <w:p w:rsidR="00000000" w:rsidDel="00000000" w:rsidP="00000000" w:rsidRDefault="00000000" w:rsidRPr="00000000" w14:paraId="00000345">
      <w:pPr>
        <w:rPr>
          <w:highlight w:val="green"/>
        </w:rPr>
      </w:pPr>
      <w:r w:rsidDel="00000000" w:rsidR="00000000" w:rsidRPr="00000000">
        <w:rPr>
          <w:rtl w:val="0"/>
        </w:rPr>
      </w:r>
    </w:p>
    <w:p w:rsidR="00000000" w:rsidDel="00000000" w:rsidP="00000000" w:rsidRDefault="00000000" w:rsidRPr="00000000" w14:paraId="00000346">
      <w:pPr>
        <w:rPr>
          <w:b w:val="1"/>
          <w:sz w:val="18"/>
          <w:szCs w:val="18"/>
        </w:rPr>
      </w:pPr>
      <w:sdt>
        <w:sdtPr>
          <w:tag w:val="goog_rdk_6"/>
        </w:sdtPr>
        <w:sdtContent>
          <w:r w:rsidDel="00000000" w:rsidR="00000000" w:rsidRPr="00000000">
            <w:rPr>
              <w:rFonts w:ascii="Arial Unicode MS" w:cs="Arial Unicode MS" w:eastAsia="Arial Unicode MS" w:hAnsi="Arial Unicode MS"/>
              <w:sz w:val="18"/>
              <w:szCs w:val="18"/>
              <w:rtl w:val="0"/>
            </w:rPr>
            <w:t xml:space="preserve">MIC of kan in LVS: 3.13 µg/mL.                                                     MIC of kan in ∆rpsu1-∆rpsu 3: 3.13 µg/mL </w:t>
          </w:r>
        </w:sdtContent>
      </w:sdt>
      <w:r w:rsidDel="00000000" w:rsidR="00000000" w:rsidRPr="00000000">
        <w:rPr>
          <w:rtl w:val="0"/>
        </w:rPr>
      </w:r>
    </w:p>
    <w:p w:rsidR="00000000" w:rsidDel="00000000" w:rsidP="00000000" w:rsidRDefault="00000000" w:rsidRPr="00000000" w14:paraId="00000347">
      <w:pPr>
        <w:rPr>
          <w:b w:val="1"/>
          <w:sz w:val="18"/>
          <w:szCs w:val="18"/>
        </w:rPr>
      </w:pPr>
      <w:sdt>
        <w:sdtPr>
          <w:tag w:val="goog_rdk_7"/>
        </w:sdtPr>
        <w:sdtContent>
          <w:r w:rsidDel="00000000" w:rsidR="00000000" w:rsidRPr="00000000">
            <w:rPr>
              <w:rFonts w:ascii="Arial Unicode MS" w:cs="Arial Unicode MS" w:eastAsia="Arial Unicode MS" w:hAnsi="Arial Unicode MS"/>
              <w:sz w:val="18"/>
              <w:szCs w:val="18"/>
              <w:rtl w:val="0"/>
            </w:rPr>
            <w:t xml:space="preserve">MIC of hygromycin in LVS: 42.19 µg/mL                                        MIC of hygromycin in ∆rpsu 1-∆rpsu 3: 42.19 µg/mL</w:t>
          </w:r>
        </w:sdtContent>
      </w:sdt>
      <w:r w:rsidDel="00000000" w:rsidR="00000000" w:rsidRPr="00000000">
        <w:rPr>
          <w:rtl w:val="0"/>
        </w:rPr>
      </w:r>
    </w:p>
    <w:p w:rsidR="00000000" w:rsidDel="00000000" w:rsidP="00000000" w:rsidRDefault="00000000" w:rsidRPr="00000000" w14:paraId="00000348">
      <w:pPr>
        <w:pStyle w:val="Heading2"/>
        <w:rPr/>
      </w:pPr>
      <w:bookmarkStart w:colFirst="0" w:colLast="0" w:name="_heading=h.49x2ik5" w:id="21"/>
      <w:bookmarkEnd w:id="21"/>
      <w:r w:rsidDel="00000000" w:rsidR="00000000" w:rsidRPr="00000000">
        <w:rPr>
          <w:highlight w:val="green"/>
          <w:rtl w:val="0"/>
        </w:rPr>
        <w:t xml:space="preserve">Wednesday, August 14</w:t>
      </w:r>
      <w:r w:rsidDel="00000000" w:rsidR="00000000" w:rsidRPr="00000000">
        <w:rPr>
          <w:highlight w:val="green"/>
          <w:vertAlign w:val="superscript"/>
          <w:rtl w:val="0"/>
        </w:rPr>
        <w:t xml:space="preserve">th</w:t>
      </w:r>
      <w:r w:rsidDel="00000000" w:rsidR="00000000" w:rsidRPr="00000000">
        <w:rPr>
          <w:highlight w:val="green"/>
          <w:rtl w:val="0"/>
        </w:rPr>
        <w:t xml:space="preserve">,2019</w:t>
      </w:r>
      <w:r w:rsidDel="00000000" w:rsidR="00000000" w:rsidRPr="00000000">
        <w:rPr>
          <w:rtl w:val="0"/>
        </w:rPr>
      </w:r>
    </w:p>
    <w:p w:rsidR="00000000" w:rsidDel="00000000" w:rsidP="00000000" w:rsidRDefault="00000000" w:rsidRPr="00000000" w14:paraId="00000349">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34A">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Prepare CHA and Hemoglobin </w:t>
      </w:r>
    </w:p>
    <w:p w:rsidR="00000000" w:rsidDel="00000000" w:rsidP="00000000" w:rsidRDefault="00000000" w:rsidRPr="00000000" w14:paraId="0000034B">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sdt>
        <w:sdtPr>
          <w:tag w:val="goog_rdk_8"/>
        </w:sdtPr>
        <w:sdtContent>
          <w:r w:rsidDel="00000000" w:rsidR="00000000" w:rsidRPr="00000000">
            <w:rPr>
              <w:rFonts w:ascii="Arial Unicode MS" w:cs="Arial Unicode MS" w:eastAsia="Arial Unicode MS" w:hAnsi="Arial Unicode MS"/>
              <w:b w:val="0"/>
              <w:i w:val="0"/>
              <w:smallCaps w:val="0"/>
              <w:strike w:val="1"/>
              <w:color w:val="000000"/>
              <w:sz w:val="18"/>
              <w:szCs w:val="18"/>
              <w:u w:val="none"/>
              <w:shd w:fill="auto" w:val="clear"/>
              <w:vertAlign w:val="baseline"/>
              <w:rtl w:val="0"/>
            </w:rPr>
            <w:t xml:space="preserve">Perform an MIC on LVS and ∆rpsu 1-∆ rpsu 3 </w:t>
          </w:r>
        </w:sdtContent>
      </w:sdt>
    </w:p>
    <w:p w:rsidR="00000000" w:rsidDel="00000000" w:rsidP="00000000" w:rsidRDefault="00000000" w:rsidRPr="00000000" w14:paraId="0000034C">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Make Kanamycin plates </w:t>
      </w:r>
    </w:p>
    <w:p w:rsidR="00000000" w:rsidDel="00000000" w:rsidP="00000000" w:rsidRDefault="00000000" w:rsidRPr="00000000" w14:paraId="0000034D">
      <w:pPr>
        <w:keepNext w:val="0"/>
        <w:keepLines w:val="0"/>
        <w:pageBreakBefore w:val="0"/>
        <w:widowControl w:val="1"/>
        <w:numPr>
          <w:ilvl w:val="0"/>
          <w:numId w:val="36"/>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Work on New MIC protocol </w:t>
      </w:r>
    </w:p>
    <w:p w:rsidR="00000000" w:rsidDel="00000000" w:rsidP="00000000" w:rsidRDefault="00000000" w:rsidRPr="00000000" w14:paraId="0000034E">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Results and Methods: </w:t>
      </w:r>
    </w:p>
    <w:p w:rsidR="00000000" w:rsidDel="00000000" w:rsidP="00000000" w:rsidRDefault="00000000" w:rsidRPr="00000000" w14:paraId="0000034F">
      <w:pPr>
        <w:pBdr>
          <w:top w:space="0" w:sz="0" w:val="nil"/>
          <w:left w:space="0" w:sz="0" w:val="nil"/>
          <w:bottom w:space="0" w:sz="0" w:val="nil"/>
          <w:right w:space="0" w:sz="0" w:val="nil"/>
          <w:between w:space="0" w:sz="0" w:val="nil"/>
        </w:pBdr>
        <w:rPr>
          <w:sz w:val="18"/>
          <w:szCs w:val="18"/>
          <w:highlight w:val="yellow"/>
        </w:rPr>
      </w:pPr>
      <w:r w:rsidDel="00000000" w:rsidR="00000000" w:rsidRPr="00000000">
        <w:rPr>
          <w:sz w:val="18"/>
          <w:szCs w:val="18"/>
          <w:highlight w:val="yellow"/>
          <w:rtl w:val="0"/>
        </w:rPr>
        <w:t xml:space="preserve">Plates were incubated at 12:45 PM</w:t>
      </w:r>
    </w:p>
    <w:p w:rsidR="00000000" w:rsidDel="00000000" w:rsidP="00000000" w:rsidRDefault="00000000" w:rsidRPr="00000000" w14:paraId="00000350">
      <w:pPr>
        <w:pBdr>
          <w:top w:space="0" w:sz="0" w:val="nil"/>
          <w:left w:space="0" w:sz="0" w:val="nil"/>
          <w:bottom w:space="0" w:sz="0" w:val="nil"/>
          <w:right w:space="0" w:sz="0" w:val="nil"/>
          <w:between w:space="0" w:sz="0" w:val="nil"/>
        </w:pBdr>
        <w:rPr>
          <w:sz w:val="18"/>
          <w:szCs w:val="18"/>
        </w:rPr>
      </w:pPr>
      <w:sdt>
        <w:sdtPr>
          <w:tag w:val="goog_rdk_9"/>
        </w:sdtPr>
        <w:sdtContent>
          <w:r w:rsidDel="00000000" w:rsidR="00000000" w:rsidRPr="00000000">
            <w:rPr>
              <w:rFonts w:ascii="Arial Unicode MS" w:cs="Arial Unicode MS" w:eastAsia="Arial Unicode MS" w:hAnsi="Arial Unicode MS"/>
              <w:sz w:val="18"/>
              <w:szCs w:val="18"/>
              <w:rtl w:val="0"/>
            </w:rPr>
            <w:t xml:space="preserve">OD600 LVS: .171 A                                 OD600 ∆rpsu 1-∆ rpsu 3= .156 A</w:t>
          </w:r>
        </w:sdtContent>
      </w:sdt>
    </w:p>
    <w:p w:rsidR="00000000" w:rsidDel="00000000" w:rsidP="00000000" w:rsidRDefault="00000000" w:rsidRPr="00000000" w14:paraId="00000351">
      <w:pPr>
        <w:pBdr>
          <w:top w:space="0" w:sz="0" w:val="nil"/>
          <w:left w:space="0" w:sz="0" w:val="nil"/>
          <w:bottom w:space="0" w:sz="0" w:val="nil"/>
          <w:right w:space="0" w:sz="0" w:val="nil"/>
          <w:between w:space="0" w:sz="0" w:val="nil"/>
        </w:pBdr>
        <w:rPr>
          <w:sz w:val="18"/>
          <w:szCs w:val="18"/>
        </w:rPr>
      </w:pPr>
      <w:sdt>
        <w:sdtPr>
          <w:tag w:val="goog_rdk_10"/>
        </w:sdtPr>
        <w:sdtContent>
          <w:r w:rsidDel="00000000" w:rsidR="00000000" w:rsidRPr="00000000">
            <w:rPr>
              <w:rFonts w:ascii="Arial Unicode MS" w:cs="Arial Unicode MS" w:eastAsia="Arial Unicode MS" w:hAnsi="Arial Unicode MS"/>
              <w:sz w:val="18"/>
              <w:szCs w:val="18"/>
              <w:rtl w:val="0"/>
            </w:rPr>
            <w:t xml:space="preserve">LVS 8.55V1= .005*20,000 V1= 11.695                                                  ∆rpsu 1-∆ rpsu 3    7.8 V1= .005*20,000    V1=12.82</w:t>
          </w:r>
        </w:sdtContent>
      </w:sdt>
    </w:p>
    <w:p w:rsidR="00000000" w:rsidDel="00000000" w:rsidP="00000000" w:rsidRDefault="00000000" w:rsidRPr="00000000" w14:paraId="00000352">
      <w:pPr>
        <w:pStyle w:val="Heading2"/>
        <w:rPr>
          <w:highlight w:val="green"/>
        </w:rPr>
      </w:pPr>
      <w:r w:rsidDel="00000000" w:rsidR="00000000" w:rsidRPr="00000000">
        <w:rPr>
          <w:rtl w:val="0"/>
        </w:rPr>
      </w:r>
    </w:p>
    <w:p w:rsidR="00000000" w:rsidDel="00000000" w:rsidP="00000000" w:rsidRDefault="00000000" w:rsidRPr="00000000" w14:paraId="00000353">
      <w:pPr>
        <w:pStyle w:val="Heading2"/>
        <w:rPr/>
      </w:pPr>
      <w:bookmarkStart w:colFirst="0" w:colLast="0" w:name="_heading=h.2p2csry" w:id="22"/>
      <w:bookmarkEnd w:id="22"/>
      <w:r w:rsidDel="00000000" w:rsidR="00000000" w:rsidRPr="00000000">
        <w:rPr>
          <w:highlight w:val="green"/>
          <w:rtl w:val="0"/>
        </w:rPr>
        <w:t xml:space="preserve">Thursday, August 15</w:t>
      </w:r>
      <w:r w:rsidDel="00000000" w:rsidR="00000000" w:rsidRPr="00000000">
        <w:rPr>
          <w:highlight w:val="green"/>
          <w:vertAlign w:val="superscript"/>
          <w:rtl w:val="0"/>
        </w:rPr>
        <w:t xml:space="preserve">th</w:t>
      </w:r>
      <w:r w:rsidDel="00000000" w:rsidR="00000000" w:rsidRPr="00000000">
        <w:rPr>
          <w:highlight w:val="green"/>
          <w:rtl w:val="0"/>
        </w:rPr>
        <w:t xml:space="preserve">,2019</w:t>
      </w:r>
      <w:r w:rsidDel="00000000" w:rsidR="00000000" w:rsidRPr="00000000">
        <w:rPr>
          <w:rtl w:val="0"/>
        </w:rPr>
      </w:r>
    </w:p>
    <w:p w:rsidR="00000000" w:rsidDel="00000000" w:rsidP="00000000" w:rsidRDefault="00000000" w:rsidRPr="00000000" w14:paraId="00000354">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355">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Read MIC results </w:t>
      </w:r>
    </w:p>
    <w:p w:rsidR="00000000" w:rsidDel="00000000" w:rsidP="00000000" w:rsidRDefault="00000000" w:rsidRPr="00000000" w14:paraId="00000356">
      <w:pPr>
        <w:keepNext w:val="0"/>
        <w:keepLines w:val="0"/>
        <w:pageBreakBefore w:val="0"/>
        <w:widowControl w:val="1"/>
        <w:numPr>
          <w:ilvl w:val="0"/>
          <w:numId w:val="37"/>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Prepare Hemoglobin </w:t>
      </w:r>
    </w:p>
    <w:p w:rsidR="00000000" w:rsidDel="00000000" w:rsidP="00000000" w:rsidRDefault="00000000" w:rsidRPr="00000000" w14:paraId="00000357">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Results and Methods: </w:t>
      </w:r>
    </w:p>
    <w:p w:rsidR="00000000" w:rsidDel="00000000" w:rsidP="00000000" w:rsidRDefault="00000000" w:rsidRPr="00000000" w14:paraId="00000358">
      <w:pPr>
        <w:pBdr>
          <w:top w:space="0" w:sz="0" w:val="nil"/>
          <w:left w:space="0" w:sz="0" w:val="nil"/>
          <w:bottom w:space="0" w:sz="0" w:val="nil"/>
          <w:right w:space="0" w:sz="0" w:val="nil"/>
          <w:between w:space="0" w:sz="0" w:val="nil"/>
        </w:pBdr>
        <w:rPr>
          <w:sz w:val="18"/>
          <w:szCs w:val="18"/>
        </w:rPr>
      </w:pPr>
      <w:r w:rsidDel="00000000" w:rsidR="00000000" w:rsidRPr="00000000">
        <w:rPr>
          <w:sz w:val="18"/>
          <w:szCs w:val="18"/>
          <w:highlight w:val="yellow"/>
          <w:rtl w:val="0"/>
        </w:rPr>
        <w:t xml:space="preserve">Plates were removed from the incubator at 11:10 PM</w:t>
      </w:r>
      <w:r w:rsidDel="00000000" w:rsidR="00000000" w:rsidRPr="00000000">
        <w:rPr>
          <w:sz w:val="18"/>
          <w:szCs w:val="18"/>
          <w:rtl w:val="0"/>
        </w:rPr>
        <w:t xml:space="preserve"> </w:t>
      </w:r>
    </w:p>
    <w:p w:rsidR="00000000" w:rsidDel="00000000" w:rsidP="00000000" w:rsidRDefault="00000000" w:rsidRPr="00000000" w14:paraId="00000359">
      <w:pPr>
        <w:pBdr>
          <w:top w:space="0" w:sz="0" w:val="nil"/>
          <w:left w:space="0" w:sz="0" w:val="nil"/>
          <w:bottom w:space="0" w:sz="0" w:val="nil"/>
          <w:right w:space="0" w:sz="0" w:val="nil"/>
          <w:between w:space="0" w:sz="0" w:val="nil"/>
        </w:pBdr>
        <w:rPr>
          <w:sz w:val="18"/>
          <w:szCs w:val="18"/>
        </w:rPr>
      </w:pPr>
      <w:r w:rsidDel="00000000" w:rsidR="00000000" w:rsidRPr="00000000">
        <w:rPr>
          <w:sz w:val="18"/>
          <w:szCs w:val="18"/>
          <w:rtl w:val="0"/>
        </w:rPr>
        <w:t xml:space="preserve">MIC graphs: </w:t>
      </w:r>
      <w:hyperlink r:id="rId26">
        <w:r w:rsidDel="00000000" w:rsidR="00000000" w:rsidRPr="00000000">
          <w:rPr>
            <w:color w:val="0000ff"/>
            <w:sz w:val="18"/>
            <w:szCs w:val="18"/>
            <w:u w:val="single"/>
            <w:rtl w:val="0"/>
          </w:rPr>
          <w:t xml:space="preserve">../MIC results /LVS and ∆rpsu1-∆rpsu3/190815_TA_kan_hygro/190815_TA_MIC.xlsx</w:t>
        </w:r>
      </w:hyperlink>
      <w:r w:rsidDel="00000000" w:rsidR="00000000" w:rsidRPr="00000000">
        <w:rPr>
          <w:rtl w:val="0"/>
        </w:rPr>
      </w:r>
    </w:p>
    <w:p w:rsidR="00000000" w:rsidDel="00000000" w:rsidP="00000000" w:rsidRDefault="00000000" w:rsidRPr="00000000" w14:paraId="0000035A">
      <w:pPr>
        <w:pBdr>
          <w:top w:space="0" w:sz="0" w:val="nil"/>
          <w:left w:space="0" w:sz="0" w:val="nil"/>
          <w:bottom w:space="0" w:sz="0" w:val="nil"/>
          <w:right w:space="0" w:sz="0" w:val="nil"/>
          <w:between w:space="0" w:sz="0" w:val="nil"/>
        </w:pBdr>
        <w:rPr>
          <w:sz w:val="18"/>
          <w:szCs w:val="18"/>
        </w:rPr>
      </w:pPr>
      <w:r w:rsidDel="00000000" w:rsidR="00000000" w:rsidRPr="00000000">
        <w:rPr/>
        <w:drawing>
          <wp:inline distB="0" distT="0" distL="0" distR="0">
            <wp:extent cx="5785502" cy="2665730"/>
            <wp:docPr id="58" name=""/>
            <a:graphic>
              <a:graphicData uri="http://schemas.openxmlformats.org/drawingml/2006/chart">
                <c:chart r:id="rId27"/>
              </a:graphicData>
            </a:graphic>
          </wp:inline>
        </w:drawing>
      </w:r>
      <w:r w:rsidDel="00000000" w:rsidR="00000000" w:rsidRPr="00000000">
        <w:rPr>
          <w:rtl w:val="0"/>
        </w:rPr>
      </w:r>
    </w:p>
    <w:p w:rsidR="00000000" w:rsidDel="00000000" w:rsidP="00000000" w:rsidRDefault="00000000" w:rsidRPr="00000000" w14:paraId="0000035B">
      <w:pPr>
        <w:pBdr>
          <w:top w:space="0" w:sz="0" w:val="nil"/>
          <w:left w:space="0" w:sz="0" w:val="nil"/>
          <w:bottom w:space="0" w:sz="0" w:val="nil"/>
          <w:right w:space="0" w:sz="0" w:val="nil"/>
          <w:between w:space="0" w:sz="0" w:val="nil"/>
        </w:pBdr>
        <w:rPr>
          <w:sz w:val="18"/>
          <w:szCs w:val="18"/>
        </w:rPr>
      </w:pPr>
      <w:r w:rsidDel="00000000" w:rsidR="00000000" w:rsidRPr="00000000">
        <w:rPr/>
        <w:drawing>
          <wp:inline distB="0" distT="0" distL="0" distR="0">
            <wp:extent cx="5785485" cy="2717165"/>
            <wp:docPr id="59" name=""/>
            <a:graphic>
              <a:graphicData uri="http://schemas.openxmlformats.org/drawingml/2006/chart">
                <c:chart r:id="rId28"/>
              </a:graphicData>
            </a:graphic>
          </wp:inline>
        </w:drawing>
      </w:r>
      <w:r w:rsidDel="00000000" w:rsidR="00000000" w:rsidRPr="00000000">
        <w:rPr>
          <w:rtl w:val="0"/>
        </w:rPr>
      </w:r>
    </w:p>
    <w:p w:rsidR="00000000" w:rsidDel="00000000" w:rsidP="00000000" w:rsidRDefault="00000000" w:rsidRPr="00000000" w14:paraId="0000035C">
      <w:pPr>
        <w:pBdr>
          <w:top w:space="0" w:sz="0" w:val="nil"/>
          <w:left w:space="0" w:sz="0" w:val="nil"/>
          <w:bottom w:space="0" w:sz="0" w:val="nil"/>
          <w:right w:space="0" w:sz="0" w:val="nil"/>
          <w:between w:space="0" w:sz="0" w:val="nil"/>
        </w:pBdr>
        <w:rPr>
          <w:sz w:val="18"/>
          <w:szCs w:val="18"/>
        </w:rPr>
      </w:pPr>
      <w:r w:rsidDel="00000000" w:rsidR="00000000" w:rsidRPr="00000000">
        <w:rPr>
          <w:rtl w:val="0"/>
        </w:rPr>
      </w:r>
    </w:p>
    <w:tbl>
      <w:tblPr>
        <w:tblStyle w:val="Table7"/>
        <w:tblW w:w="102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3405"/>
        <w:gridCol w:w="3405"/>
        <w:tblGridChange w:id="0">
          <w:tblGrid>
            <w:gridCol w:w="3404"/>
            <w:gridCol w:w="3405"/>
            <w:gridCol w:w="3405"/>
          </w:tblGrid>
        </w:tblGridChange>
      </w:tblGrid>
      <w:tr>
        <w:trPr>
          <w:cantSplit w:val="0"/>
          <w:tblHeader w:val="0"/>
        </w:trPr>
        <w:tc>
          <w:tcPr/>
          <w:bookmarkStart w:colFirst="0" w:colLast="0" w:name="bookmark=id.147n2zr" w:id="23"/>
          <w:bookmarkEnd w:id="23"/>
          <w:p w:rsidR="00000000" w:rsidDel="00000000" w:rsidP="00000000" w:rsidRDefault="00000000" w:rsidRPr="00000000" w14:paraId="0000035D">
            <w:pPr>
              <w:rPr>
                <w:b w:val="1"/>
              </w:rPr>
            </w:pPr>
            <w:r w:rsidDel="00000000" w:rsidR="00000000" w:rsidRPr="00000000">
              <w:rPr>
                <w:rtl w:val="0"/>
              </w:rPr>
              <w:t xml:space="preserve">Kanamycin Conc. (µg/mL)</w:t>
            </w:r>
            <w:r w:rsidDel="00000000" w:rsidR="00000000" w:rsidRPr="00000000">
              <w:rPr>
                <w:rtl w:val="0"/>
              </w:rPr>
            </w:r>
          </w:p>
        </w:tc>
        <w:tc>
          <w:tcPr/>
          <w:p w:rsidR="00000000" w:rsidDel="00000000" w:rsidP="00000000" w:rsidRDefault="00000000" w:rsidRPr="00000000" w14:paraId="0000035E">
            <w:pPr>
              <w:rPr>
                <w:b w:val="1"/>
              </w:rPr>
            </w:pPr>
            <w:r w:rsidDel="00000000" w:rsidR="00000000" w:rsidRPr="00000000">
              <w:rPr>
                <w:rtl w:val="0"/>
              </w:rPr>
              <w:t xml:space="preserve">Avg OD600 of LVS </w:t>
            </w:r>
            <w:r w:rsidDel="00000000" w:rsidR="00000000" w:rsidRPr="00000000">
              <w:rPr>
                <w:rtl w:val="0"/>
              </w:rPr>
            </w:r>
          </w:p>
        </w:tc>
        <w:tc>
          <w:tcPr/>
          <w:p w:rsidR="00000000" w:rsidDel="00000000" w:rsidP="00000000" w:rsidRDefault="00000000" w:rsidRPr="00000000" w14:paraId="0000035F">
            <w:pPr>
              <w:rPr>
                <w:b w:val="1"/>
              </w:rPr>
            </w:pPr>
            <w:sdt>
              <w:sdtPr>
                <w:tag w:val="goog_rdk_11"/>
              </w:sdtPr>
              <w:sdtContent>
                <w:r w:rsidDel="00000000" w:rsidR="00000000" w:rsidRPr="00000000">
                  <w:rPr>
                    <w:rFonts w:ascii="Arial Unicode MS" w:cs="Arial Unicode MS" w:eastAsia="Arial Unicode MS" w:hAnsi="Arial Unicode MS"/>
                    <w:rtl w:val="0"/>
                  </w:rPr>
                  <w:t xml:space="preserve">Avg OD600 of ∆rpsu1-∆rpsu 2</w:t>
                </w:r>
              </w:sdtContent>
            </w:sdt>
            <w:r w:rsidDel="00000000" w:rsidR="00000000" w:rsidRPr="00000000">
              <w:rPr>
                <w:rtl w:val="0"/>
              </w:rPr>
            </w:r>
          </w:p>
        </w:tc>
      </w:tr>
      <w:tr>
        <w:trPr>
          <w:cantSplit w:val="0"/>
          <w:tblHeader w:val="0"/>
        </w:trPr>
        <w:tc>
          <w:tcPr>
            <w:vAlign w:val="bottom"/>
          </w:tcPr>
          <w:p w:rsidR="00000000" w:rsidDel="00000000" w:rsidP="00000000" w:rsidRDefault="00000000" w:rsidRPr="00000000" w14:paraId="00000360">
            <w:pPr>
              <w:rPr>
                <w:b w:val="1"/>
              </w:rPr>
            </w:pPr>
            <w:r w:rsidDel="00000000" w:rsidR="00000000" w:rsidRPr="00000000">
              <w:rPr>
                <w:rtl w:val="0"/>
              </w:rPr>
              <w:t xml:space="preserve">200</w:t>
            </w:r>
            <w:r w:rsidDel="00000000" w:rsidR="00000000" w:rsidRPr="00000000">
              <w:rPr>
                <w:rtl w:val="0"/>
              </w:rPr>
            </w:r>
          </w:p>
        </w:tc>
        <w:tc>
          <w:tcPr>
            <w:vAlign w:val="bottom"/>
          </w:tcPr>
          <w:p w:rsidR="00000000" w:rsidDel="00000000" w:rsidP="00000000" w:rsidRDefault="00000000" w:rsidRPr="00000000" w14:paraId="00000361">
            <w:pPr>
              <w:rPr/>
            </w:pPr>
            <w:r w:rsidDel="00000000" w:rsidR="00000000" w:rsidRPr="00000000">
              <w:rPr>
                <w:rtl w:val="0"/>
              </w:rPr>
              <w:t xml:space="preserve">0.065</w:t>
            </w:r>
          </w:p>
        </w:tc>
        <w:tc>
          <w:tcPr>
            <w:vAlign w:val="bottom"/>
          </w:tcPr>
          <w:p w:rsidR="00000000" w:rsidDel="00000000" w:rsidP="00000000" w:rsidRDefault="00000000" w:rsidRPr="00000000" w14:paraId="00000362">
            <w:pPr>
              <w:rPr/>
            </w:pPr>
            <w:r w:rsidDel="00000000" w:rsidR="00000000" w:rsidRPr="00000000">
              <w:rPr>
                <w:rtl w:val="0"/>
              </w:rPr>
              <w:t xml:space="preserve">0.073</w:t>
            </w:r>
          </w:p>
        </w:tc>
      </w:tr>
      <w:tr>
        <w:trPr>
          <w:cantSplit w:val="0"/>
          <w:tblHeader w:val="0"/>
        </w:trPr>
        <w:tc>
          <w:tcPr>
            <w:vAlign w:val="bottom"/>
          </w:tcPr>
          <w:p w:rsidR="00000000" w:rsidDel="00000000" w:rsidP="00000000" w:rsidRDefault="00000000" w:rsidRPr="00000000" w14:paraId="00000363">
            <w:pPr>
              <w:rPr>
                <w:b w:val="1"/>
              </w:rPr>
            </w:pPr>
            <w:r w:rsidDel="00000000" w:rsidR="00000000" w:rsidRPr="00000000">
              <w:rPr>
                <w:rtl w:val="0"/>
              </w:rPr>
              <w:t xml:space="preserve">100.0</w:t>
            </w:r>
            <w:r w:rsidDel="00000000" w:rsidR="00000000" w:rsidRPr="00000000">
              <w:rPr>
                <w:rtl w:val="0"/>
              </w:rPr>
            </w:r>
          </w:p>
        </w:tc>
        <w:tc>
          <w:tcPr>
            <w:vAlign w:val="bottom"/>
          </w:tcPr>
          <w:p w:rsidR="00000000" w:rsidDel="00000000" w:rsidP="00000000" w:rsidRDefault="00000000" w:rsidRPr="00000000" w14:paraId="00000364">
            <w:pPr>
              <w:rPr/>
            </w:pPr>
            <w:r w:rsidDel="00000000" w:rsidR="00000000" w:rsidRPr="00000000">
              <w:rPr>
                <w:rtl w:val="0"/>
              </w:rPr>
              <w:t xml:space="preserve">0.061</w:t>
            </w:r>
          </w:p>
        </w:tc>
        <w:tc>
          <w:tcPr>
            <w:vAlign w:val="bottom"/>
          </w:tcPr>
          <w:p w:rsidR="00000000" w:rsidDel="00000000" w:rsidP="00000000" w:rsidRDefault="00000000" w:rsidRPr="00000000" w14:paraId="00000365">
            <w:pPr>
              <w:rPr/>
            </w:pPr>
            <w:r w:rsidDel="00000000" w:rsidR="00000000" w:rsidRPr="00000000">
              <w:rPr>
                <w:rtl w:val="0"/>
              </w:rPr>
              <w:t xml:space="preserve">0.069</w:t>
            </w:r>
          </w:p>
        </w:tc>
      </w:tr>
      <w:tr>
        <w:trPr>
          <w:cantSplit w:val="0"/>
          <w:tblHeader w:val="0"/>
        </w:trPr>
        <w:tc>
          <w:tcPr>
            <w:vAlign w:val="bottom"/>
          </w:tcPr>
          <w:p w:rsidR="00000000" w:rsidDel="00000000" w:rsidP="00000000" w:rsidRDefault="00000000" w:rsidRPr="00000000" w14:paraId="00000366">
            <w:pPr>
              <w:rPr>
                <w:b w:val="1"/>
              </w:rPr>
            </w:pPr>
            <w:r w:rsidDel="00000000" w:rsidR="00000000" w:rsidRPr="00000000">
              <w:rPr>
                <w:rtl w:val="0"/>
              </w:rPr>
              <w:t xml:space="preserve">50.0</w:t>
            </w:r>
            <w:r w:rsidDel="00000000" w:rsidR="00000000" w:rsidRPr="00000000">
              <w:rPr>
                <w:rtl w:val="0"/>
              </w:rPr>
            </w:r>
          </w:p>
        </w:tc>
        <w:tc>
          <w:tcPr>
            <w:vAlign w:val="bottom"/>
          </w:tcPr>
          <w:p w:rsidR="00000000" w:rsidDel="00000000" w:rsidP="00000000" w:rsidRDefault="00000000" w:rsidRPr="00000000" w14:paraId="00000367">
            <w:pPr>
              <w:rPr/>
            </w:pPr>
            <w:r w:rsidDel="00000000" w:rsidR="00000000" w:rsidRPr="00000000">
              <w:rPr>
                <w:rtl w:val="0"/>
              </w:rPr>
              <w:t xml:space="preserve">0.065</w:t>
            </w:r>
          </w:p>
        </w:tc>
        <w:tc>
          <w:tcPr>
            <w:vAlign w:val="bottom"/>
          </w:tcPr>
          <w:p w:rsidR="00000000" w:rsidDel="00000000" w:rsidP="00000000" w:rsidRDefault="00000000" w:rsidRPr="00000000" w14:paraId="00000368">
            <w:pPr>
              <w:rPr/>
            </w:pPr>
            <w:r w:rsidDel="00000000" w:rsidR="00000000" w:rsidRPr="00000000">
              <w:rPr>
                <w:rtl w:val="0"/>
              </w:rPr>
              <w:t xml:space="preserve">0.063</w:t>
            </w:r>
          </w:p>
        </w:tc>
      </w:tr>
      <w:tr>
        <w:trPr>
          <w:cantSplit w:val="0"/>
          <w:tblHeader w:val="0"/>
        </w:trPr>
        <w:tc>
          <w:tcPr>
            <w:vAlign w:val="bottom"/>
          </w:tcPr>
          <w:p w:rsidR="00000000" w:rsidDel="00000000" w:rsidP="00000000" w:rsidRDefault="00000000" w:rsidRPr="00000000" w14:paraId="00000369">
            <w:pPr>
              <w:rPr>
                <w:b w:val="1"/>
              </w:rPr>
            </w:pPr>
            <w:r w:rsidDel="00000000" w:rsidR="00000000" w:rsidRPr="00000000">
              <w:rPr>
                <w:rtl w:val="0"/>
              </w:rPr>
              <w:t xml:space="preserve">25.0</w:t>
            </w:r>
            <w:r w:rsidDel="00000000" w:rsidR="00000000" w:rsidRPr="00000000">
              <w:rPr>
                <w:rtl w:val="0"/>
              </w:rPr>
            </w:r>
          </w:p>
        </w:tc>
        <w:tc>
          <w:tcPr>
            <w:vAlign w:val="bottom"/>
          </w:tcPr>
          <w:p w:rsidR="00000000" w:rsidDel="00000000" w:rsidP="00000000" w:rsidRDefault="00000000" w:rsidRPr="00000000" w14:paraId="0000036A">
            <w:pPr>
              <w:rPr/>
            </w:pPr>
            <w:r w:rsidDel="00000000" w:rsidR="00000000" w:rsidRPr="00000000">
              <w:rPr>
                <w:rtl w:val="0"/>
              </w:rPr>
              <w:t xml:space="preserve">0.065</w:t>
            </w:r>
          </w:p>
        </w:tc>
        <w:tc>
          <w:tcPr>
            <w:vAlign w:val="bottom"/>
          </w:tcPr>
          <w:p w:rsidR="00000000" w:rsidDel="00000000" w:rsidP="00000000" w:rsidRDefault="00000000" w:rsidRPr="00000000" w14:paraId="0000036B">
            <w:pPr>
              <w:rPr/>
            </w:pPr>
            <w:r w:rsidDel="00000000" w:rsidR="00000000" w:rsidRPr="00000000">
              <w:rPr>
                <w:rtl w:val="0"/>
              </w:rPr>
              <w:t xml:space="preserve">0.062</w:t>
            </w:r>
          </w:p>
        </w:tc>
      </w:tr>
      <w:tr>
        <w:trPr>
          <w:cantSplit w:val="0"/>
          <w:tblHeader w:val="0"/>
        </w:trPr>
        <w:tc>
          <w:tcPr>
            <w:vAlign w:val="bottom"/>
          </w:tcPr>
          <w:p w:rsidR="00000000" w:rsidDel="00000000" w:rsidP="00000000" w:rsidRDefault="00000000" w:rsidRPr="00000000" w14:paraId="0000036C">
            <w:pPr>
              <w:rPr>
                <w:b w:val="1"/>
              </w:rPr>
            </w:pPr>
            <w:r w:rsidDel="00000000" w:rsidR="00000000" w:rsidRPr="00000000">
              <w:rPr>
                <w:rtl w:val="0"/>
              </w:rPr>
              <w:t xml:space="preserve">12.5</w:t>
            </w:r>
            <w:r w:rsidDel="00000000" w:rsidR="00000000" w:rsidRPr="00000000">
              <w:rPr>
                <w:rtl w:val="0"/>
              </w:rPr>
            </w:r>
          </w:p>
        </w:tc>
        <w:tc>
          <w:tcPr>
            <w:vAlign w:val="bottom"/>
          </w:tcPr>
          <w:p w:rsidR="00000000" w:rsidDel="00000000" w:rsidP="00000000" w:rsidRDefault="00000000" w:rsidRPr="00000000" w14:paraId="0000036D">
            <w:pPr>
              <w:rPr/>
            </w:pPr>
            <w:r w:rsidDel="00000000" w:rsidR="00000000" w:rsidRPr="00000000">
              <w:rPr>
                <w:rtl w:val="0"/>
              </w:rPr>
              <w:t xml:space="preserve">0.070</w:t>
            </w:r>
          </w:p>
        </w:tc>
        <w:tc>
          <w:tcPr>
            <w:vAlign w:val="bottom"/>
          </w:tcPr>
          <w:p w:rsidR="00000000" w:rsidDel="00000000" w:rsidP="00000000" w:rsidRDefault="00000000" w:rsidRPr="00000000" w14:paraId="0000036E">
            <w:pPr>
              <w:rPr/>
            </w:pPr>
            <w:r w:rsidDel="00000000" w:rsidR="00000000" w:rsidRPr="00000000">
              <w:rPr>
                <w:rtl w:val="0"/>
              </w:rPr>
              <w:t xml:space="preserve">0.062</w:t>
            </w:r>
          </w:p>
        </w:tc>
      </w:tr>
      <w:tr>
        <w:trPr>
          <w:cantSplit w:val="0"/>
          <w:tblHeader w:val="0"/>
        </w:trPr>
        <w:tc>
          <w:tcPr>
            <w:vAlign w:val="bottom"/>
          </w:tcPr>
          <w:p w:rsidR="00000000" w:rsidDel="00000000" w:rsidP="00000000" w:rsidRDefault="00000000" w:rsidRPr="00000000" w14:paraId="0000036F">
            <w:pPr>
              <w:rPr>
                <w:b w:val="1"/>
              </w:rPr>
            </w:pPr>
            <w:r w:rsidDel="00000000" w:rsidR="00000000" w:rsidRPr="00000000">
              <w:rPr>
                <w:rtl w:val="0"/>
              </w:rPr>
              <w:t xml:space="preserve">6.25</w:t>
            </w:r>
            <w:r w:rsidDel="00000000" w:rsidR="00000000" w:rsidRPr="00000000">
              <w:rPr>
                <w:rtl w:val="0"/>
              </w:rPr>
            </w:r>
          </w:p>
        </w:tc>
        <w:tc>
          <w:tcPr>
            <w:vAlign w:val="bottom"/>
          </w:tcPr>
          <w:p w:rsidR="00000000" w:rsidDel="00000000" w:rsidP="00000000" w:rsidRDefault="00000000" w:rsidRPr="00000000" w14:paraId="00000370">
            <w:pPr>
              <w:rPr/>
            </w:pPr>
            <w:r w:rsidDel="00000000" w:rsidR="00000000" w:rsidRPr="00000000">
              <w:rPr>
                <w:rtl w:val="0"/>
              </w:rPr>
              <w:t xml:space="preserve">0.093</w:t>
            </w:r>
          </w:p>
        </w:tc>
        <w:tc>
          <w:tcPr>
            <w:vAlign w:val="bottom"/>
          </w:tcPr>
          <w:p w:rsidR="00000000" w:rsidDel="00000000" w:rsidP="00000000" w:rsidRDefault="00000000" w:rsidRPr="00000000" w14:paraId="00000371">
            <w:pPr>
              <w:rPr/>
            </w:pPr>
            <w:r w:rsidDel="00000000" w:rsidR="00000000" w:rsidRPr="00000000">
              <w:rPr>
                <w:rtl w:val="0"/>
              </w:rPr>
              <w:t xml:space="preserve">0.065</w:t>
            </w:r>
          </w:p>
        </w:tc>
      </w:tr>
      <w:tr>
        <w:trPr>
          <w:cantSplit w:val="0"/>
          <w:tblHeader w:val="0"/>
        </w:trPr>
        <w:tc>
          <w:tcPr>
            <w:vAlign w:val="bottom"/>
          </w:tcPr>
          <w:p w:rsidR="00000000" w:rsidDel="00000000" w:rsidP="00000000" w:rsidRDefault="00000000" w:rsidRPr="00000000" w14:paraId="00000372">
            <w:pPr>
              <w:rPr>
                <w:b w:val="1"/>
              </w:rPr>
            </w:pPr>
            <w:r w:rsidDel="00000000" w:rsidR="00000000" w:rsidRPr="00000000">
              <w:rPr>
                <w:rtl w:val="0"/>
              </w:rPr>
              <w:t xml:space="preserve">3.13</w:t>
            </w:r>
            <w:r w:rsidDel="00000000" w:rsidR="00000000" w:rsidRPr="00000000">
              <w:rPr>
                <w:rtl w:val="0"/>
              </w:rPr>
            </w:r>
          </w:p>
        </w:tc>
        <w:tc>
          <w:tcPr>
            <w:vAlign w:val="bottom"/>
          </w:tcPr>
          <w:p w:rsidR="00000000" w:rsidDel="00000000" w:rsidP="00000000" w:rsidRDefault="00000000" w:rsidRPr="00000000" w14:paraId="00000373">
            <w:pPr>
              <w:rPr/>
            </w:pPr>
            <w:r w:rsidDel="00000000" w:rsidR="00000000" w:rsidRPr="00000000">
              <w:rPr>
                <w:rtl w:val="0"/>
              </w:rPr>
              <w:t xml:space="preserve">0.153</w:t>
            </w:r>
          </w:p>
        </w:tc>
        <w:tc>
          <w:tcPr>
            <w:vAlign w:val="bottom"/>
          </w:tcPr>
          <w:p w:rsidR="00000000" w:rsidDel="00000000" w:rsidP="00000000" w:rsidRDefault="00000000" w:rsidRPr="00000000" w14:paraId="00000374">
            <w:pPr>
              <w:rPr/>
            </w:pPr>
            <w:r w:rsidDel="00000000" w:rsidR="00000000" w:rsidRPr="00000000">
              <w:rPr>
                <w:rtl w:val="0"/>
              </w:rPr>
              <w:t xml:space="preserve">0.077</w:t>
            </w:r>
          </w:p>
        </w:tc>
      </w:tr>
      <w:tr>
        <w:trPr>
          <w:cantSplit w:val="0"/>
          <w:tblHeader w:val="0"/>
        </w:trPr>
        <w:tc>
          <w:tcPr>
            <w:vAlign w:val="bottom"/>
          </w:tcPr>
          <w:p w:rsidR="00000000" w:rsidDel="00000000" w:rsidP="00000000" w:rsidRDefault="00000000" w:rsidRPr="00000000" w14:paraId="00000375">
            <w:pPr>
              <w:rPr>
                <w:b w:val="1"/>
              </w:rPr>
            </w:pPr>
            <w:r w:rsidDel="00000000" w:rsidR="00000000" w:rsidRPr="00000000">
              <w:rPr>
                <w:rtl w:val="0"/>
              </w:rPr>
              <w:t xml:space="preserve">1.56</w:t>
            </w:r>
            <w:r w:rsidDel="00000000" w:rsidR="00000000" w:rsidRPr="00000000">
              <w:rPr>
                <w:rtl w:val="0"/>
              </w:rPr>
            </w:r>
          </w:p>
        </w:tc>
        <w:tc>
          <w:tcPr>
            <w:vAlign w:val="bottom"/>
          </w:tcPr>
          <w:p w:rsidR="00000000" w:rsidDel="00000000" w:rsidP="00000000" w:rsidRDefault="00000000" w:rsidRPr="00000000" w14:paraId="00000376">
            <w:pPr>
              <w:rPr/>
            </w:pPr>
            <w:r w:rsidDel="00000000" w:rsidR="00000000" w:rsidRPr="00000000">
              <w:rPr>
                <w:rtl w:val="0"/>
              </w:rPr>
              <w:t xml:space="preserve">0.219</w:t>
            </w:r>
          </w:p>
        </w:tc>
        <w:tc>
          <w:tcPr>
            <w:vAlign w:val="bottom"/>
          </w:tcPr>
          <w:p w:rsidR="00000000" w:rsidDel="00000000" w:rsidP="00000000" w:rsidRDefault="00000000" w:rsidRPr="00000000" w14:paraId="00000377">
            <w:pPr>
              <w:rPr/>
            </w:pPr>
            <w:r w:rsidDel="00000000" w:rsidR="00000000" w:rsidRPr="00000000">
              <w:rPr>
                <w:rtl w:val="0"/>
              </w:rPr>
              <w:t xml:space="preserve">0.239</w:t>
            </w:r>
          </w:p>
        </w:tc>
      </w:tr>
      <w:tr>
        <w:trPr>
          <w:cantSplit w:val="0"/>
          <w:trHeight w:val="215" w:hRule="atLeast"/>
          <w:tblHeader w:val="0"/>
        </w:trPr>
        <w:tc>
          <w:tcPr>
            <w:vAlign w:val="bottom"/>
          </w:tcPr>
          <w:p w:rsidR="00000000" w:rsidDel="00000000" w:rsidP="00000000" w:rsidRDefault="00000000" w:rsidRPr="00000000" w14:paraId="00000378">
            <w:pPr>
              <w:rPr>
                <w:b w:val="1"/>
              </w:rPr>
            </w:pPr>
            <w:r w:rsidDel="00000000" w:rsidR="00000000" w:rsidRPr="00000000">
              <w:rPr>
                <w:rtl w:val="0"/>
              </w:rPr>
              <w:t xml:space="preserve">7.8E-01</w:t>
            </w:r>
            <w:r w:rsidDel="00000000" w:rsidR="00000000" w:rsidRPr="00000000">
              <w:rPr>
                <w:rtl w:val="0"/>
              </w:rPr>
            </w:r>
          </w:p>
        </w:tc>
        <w:tc>
          <w:tcPr>
            <w:vAlign w:val="bottom"/>
          </w:tcPr>
          <w:p w:rsidR="00000000" w:rsidDel="00000000" w:rsidP="00000000" w:rsidRDefault="00000000" w:rsidRPr="00000000" w14:paraId="00000379">
            <w:pPr>
              <w:rPr/>
            </w:pPr>
            <w:r w:rsidDel="00000000" w:rsidR="00000000" w:rsidRPr="00000000">
              <w:rPr>
                <w:rtl w:val="0"/>
              </w:rPr>
              <w:t xml:space="preserve">0.249</w:t>
            </w:r>
          </w:p>
        </w:tc>
        <w:tc>
          <w:tcPr>
            <w:vAlign w:val="bottom"/>
          </w:tcPr>
          <w:p w:rsidR="00000000" w:rsidDel="00000000" w:rsidP="00000000" w:rsidRDefault="00000000" w:rsidRPr="00000000" w14:paraId="0000037A">
            <w:pPr>
              <w:rPr/>
            </w:pPr>
            <w:r w:rsidDel="00000000" w:rsidR="00000000" w:rsidRPr="00000000">
              <w:rPr>
                <w:rtl w:val="0"/>
              </w:rPr>
              <w:t xml:space="preserve">0.278</w:t>
            </w:r>
          </w:p>
        </w:tc>
      </w:tr>
      <w:tr>
        <w:trPr>
          <w:cantSplit w:val="0"/>
          <w:tblHeader w:val="0"/>
        </w:trPr>
        <w:tc>
          <w:tcPr>
            <w:vAlign w:val="bottom"/>
          </w:tcPr>
          <w:p w:rsidR="00000000" w:rsidDel="00000000" w:rsidP="00000000" w:rsidRDefault="00000000" w:rsidRPr="00000000" w14:paraId="0000037B">
            <w:pPr>
              <w:rPr>
                <w:b w:val="1"/>
              </w:rPr>
            </w:pPr>
            <w:r w:rsidDel="00000000" w:rsidR="00000000" w:rsidRPr="00000000">
              <w:rPr>
                <w:rtl w:val="0"/>
              </w:rPr>
              <w:t xml:space="preserve">3.9E-01</w:t>
            </w:r>
            <w:r w:rsidDel="00000000" w:rsidR="00000000" w:rsidRPr="00000000">
              <w:rPr>
                <w:rtl w:val="0"/>
              </w:rPr>
            </w:r>
          </w:p>
        </w:tc>
        <w:tc>
          <w:tcPr>
            <w:vAlign w:val="bottom"/>
          </w:tcPr>
          <w:p w:rsidR="00000000" w:rsidDel="00000000" w:rsidP="00000000" w:rsidRDefault="00000000" w:rsidRPr="00000000" w14:paraId="0000037C">
            <w:pPr>
              <w:rPr/>
            </w:pPr>
            <w:r w:rsidDel="00000000" w:rsidR="00000000" w:rsidRPr="00000000">
              <w:rPr>
                <w:rtl w:val="0"/>
              </w:rPr>
              <w:t xml:space="preserve">0.262</w:t>
            </w:r>
          </w:p>
        </w:tc>
        <w:tc>
          <w:tcPr>
            <w:vAlign w:val="bottom"/>
          </w:tcPr>
          <w:p w:rsidR="00000000" w:rsidDel="00000000" w:rsidP="00000000" w:rsidRDefault="00000000" w:rsidRPr="00000000" w14:paraId="0000037D">
            <w:pPr>
              <w:rPr/>
            </w:pPr>
            <w:r w:rsidDel="00000000" w:rsidR="00000000" w:rsidRPr="00000000">
              <w:rPr>
                <w:rtl w:val="0"/>
              </w:rPr>
              <w:t xml:space="preserve">0.297</w:t>
            </w:r>
          </w:p>
        </w:tc>
      </w:tr>
      <w:tr>
        <w:trPr>
          <w:cantSplit w:val="0"/>
          <w:trHeight w:val="260" w:hRule="atLeast"/>
          <w:tblHeader w:val="0"/>
        </w:trPr>
        <w:tc>
          <w:tcPr>
            <w:vAlign w:val="bottom"/>
          </w:tcPr>
          <w:p w:rsidR="00000000" w:rsidDel="00000000" w:rsidP="00000000" w:rsidRDefault="00000000" w:rsidRPr="00000000" w14:paraId="0000037E">
            <w:pPr>
              <w:rPr>
                <w:b w:val="1"/>
              </w:rPr>
            </w:pPr>
            <w:r w:rsidDel="00000000" w:rsidR="00000000" w:rsidRPr="00000000">
              <w:rPr>
                <w:rtl w:val="0"/>
              </w:rPr>
              <w:t xml:space="preserve">2.0E-01</w:t>
            </w:r>
            <w:r w:rsidDel="00000000" w:rsidR="00000000" w:rsidRPr="00000000">
              <w:rPr>
                <w:rtl w:val="0"/>
              </w:rPr>
            </w:r>
          </w:p>
        </w:tc>
        <w:tc>
          <w:tcPr>
            <w:vAlign w:val="bottom"/>
          </w:tcPr>
          <w:p w:rsidR="00000000" w:rsidDel="00000000" w:rsidP="00000000" w:rsidRDefault="00000000" w:rsidRPr="00000000" w14:paraId="0000037F">
            <w:pPr>
              <w:rPr/>
            </w:pPr>
            <w:r w:rsidDel="00000000" w:rsidR="00000000" w:rsidRPr="00000000">
              <w:rPr>
                <w:rtl w:val="0"/>
              </w:rPr>
              <w:t xml:space="preserve">0.274</w:t>
            </w:r>
          </w:p>
        </w:tc>
        <w:tc>
          <w:tcPr>
            <w:vAlign w:val="bottom"/>
          </w:tcPr>
          <w:p w:rsidR="00000000" w:rsidDel="00000000" w:rsidP="00000000" w:rsidRDefault="00000000" w:rsidRPr="00000000" w14:paraId="00000380">
            <w:pPr>
              <w:rPr/>
            </w:pPr>
            <w:r w:rsidDel="00000000" w:rsidR="00000000" w:rsidRPr="00000000">
              <w:rPr>
                <w:rtl w:val="0"/>
              </w:rPr>
              <w:t xml:space="preserve">0.284</w:t>
            </w:r>
          </w:p>
        </w:tc>
      </w:tr>
      <w:tr>
        <w:trPr>
          <w:cantSplit w:val="0"/>
          <w:tblHeader w:val="0"/>
        </w:trPr>
        <w:tc>
          <w:tcPr/>
          <w:p w:rsidR="00000000" w:rsidDel="00000000" w:rsidP="00000000" w:rsidRDefault="00000000" w:rsidRPr="00000000" w14:paraId="00000381">
            <w:pPr>
              <w:rPr>
                <w:b w:val="1"/>
              </w:rPr>
            </w:pPr>
            <w:r w:rsidDel="00000000" w:rsidR="00000000" w:rsidRPr="00000000">
              <w:rPr>
                <w:rtl w:val="0"/>
              </w:rPr>
              <w:t xml:space="preserve">0 </w:t>
            </w:r>
            <w:r w:rsidDel="00000000" w:rsidR="00000000" w:rsidRPr="00000000">
              <w:rPr>
                <w:rtl w:val="0"/>
              </w:rPr>
            </w:r>
          </w:p>
        </w:tc>
        <w:tc>
          <w:tcPr>
            <w:vAlign w:val="bottom"/>
          </w:tcPr>
          <w:p w:rsidR="00000000" w:rsidDel="00000000" w:rsidP="00000000" w:rsidRDefault="00000000" w:rsidRPr="00000000" w14:paraId="00000382">
            <w:pPr>
              <w:rPr/>
            </w:pPr>
            <w:r w:rsidDel="00000000" w:rsidR="00000000" w:rsidRPr="00000000">
              <w:rPr>
                <w:rtl w:val="0"/>
              </w:rPr>
              <w:t xml:space="preserve">0.319</w:t>
            </w:r>
          </w:p>
        </w:tc>
        <w:tc>
          <w:tcPr>
            <w:vAlign w:val="bottom"/>
          </w:tcPr>
          <w:p w:rsidR="00000000" w:rsidDel="00000000" w:rsidP="00000000" w:rsidRDefault="00000000" w:rsidRPr="00000000" w14:paraId="00000383">
            <w:pPr>
              <w:rPr/>
            </w:pPr>
            <w:r w:rsidDel="00000000" w:rsidR="00000000" w:rsidRPr="00000000">
              <w:rPr>
                <w:rtl w:val="0"/>
              </w:rPr>
              <w:t xml:space="preserve">0.280</w:t>
            </w:r>
          </w:p>
        </w:tc>
      </w:tr>
    </w:tbl>
    <w:p w:rsidR="00000000" w:rsidDel="00000000" w:rsidP="00000000" w:rsidRDefault="00000000" w:rsidRPr="00000000" w14:paraId="00000384">
      <w:pPr>
        <w:pBdr>
          <w:top w:space="0" w:sz="0" w:val="nil"/>
          <w:left w:space="0" w:sz="0" w:val="nil"/>
          <w:bottom w:space="0" w:sz="0" w:val="nil"/>
          <w:right w:space="0" w:sz="0" w:val="nil"/>
          <w:between w:space="0" w:sz="0" w:val="nil"/>
        </w:pBdr>
        <w:rPr>
          <w:sz w:val="18"/>
          <w:szCs w:val="18"/>
        </w:rPr>
      </w:pPr>
      <w:r w:rsidDel="00000000" w:rsidR="00000000" w:rsidRPr="00000000">
        <w:rPr>
          <w:rtl w:val="0"/>
        </w:rPr>
      </w:r>
    </w:p>
    <w:tbl>
      <w:tblPr>
        <w:tblStyle w:val="Table8"/>
        <w:tblW w:w="102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3405"/>
        <w:gridCol w:w="3405"/>
        <w:tblGridChange w:id="0">
          <w:tblGrid>
            <w:gridCol w:w="3404"/>
            <w:gridCol w:w="3405"/>
            <w:gridCol w:w="3405"/>
          </w:tblGrid>
        </w:tblGridChange>
      </w:tblGrid>
      <w:tr>
        <w:trPr>
          <w:cantSplit w:val="0"/>
          <w:tblHeader w:val="0"/>
        </w:trPr>
        <w:tc>
          <w:tcPr/>
          <w:p w:rsidR="00000000" w:rsidDel="00000000" w:rsidP="00000000" w:rsidRDefault="00000000" w:rsidRPr="00000000" w14:paraId="00000385">
            <w:pPr>
              <w:rPr>
                <w:b w:val="1"/>
              </w:rPr>
            </w:pPr>
            <w:r w:rsidDel="00000000" w:rsidR="00000000" w:rsidRPr="00000000">
              <w:rPr>
                <w:rtl w:val="0"/>
              </w:rPr>
              <w:t xml:space="preserve">Hygromycin Conc. (µg/mL)</w:t>
            </w:r>
            <w:r w:rsidDel="00000000" w:rsidR="00000000" w:rsidRPr="00000000">
              <w:rPr>
                <w:rtl w:val="0"/>
              </w:rPr>
            </w:r>
          </w:p>
        </w:tc>
        <w:tc>
          <w:tcPr/>
          <w:p w:rsidR="00000000" w:rsidDel="00000000" w:rsidP="00000000" w:rsidRDefault="00000000" w:rsidRPr="00000000" w14:paraId="00000386">
            <w:pPr>
              <w:rPr>
                <w:b w:val="1"/>
              </w:rPr>
            </w:pPr>
            <w:r w:rsidDel="00000000" w:rsidR="00000000" w:rsidRPr="00000000">
              <w:rPr>
                <w:rtl w:val="0"/>
              </w:rPr>
              <w:t xml:space="preserve">Avg OD600 of LVS </w:t>
            </w:r>
            <w:r w:rsidDel="00000000" w:rsidR="00000000" w:rsidRPr="00000000">
              <w:rPr>
                <w:rtl w:val="0"/>
              </w:rPr>
            </w:r>
          </w:p>
        </w:tc>
        <w:tc>
          <w:tcPr/>
          <w:p w:rsidR="00000000" w:rsidDel="00000000" w:rsidP="00000000" w:rsidRDefault="00000000" w:rsidRPr="00000000" w14:paraId="00000387">
            <w:pPr>
              <w:rPr>
                <w:b w:val="1"/>
              </w:rPr>
            </w:pPr>
            <w:sdt>
              <w:sdtPr>
                <w:tag w:val="goog_rdk_12"/>
              </w:sdtPr>
              <w:sdtContent>
                <w:r w:rsidDel="00000000" w:rsidR="00000000" w:rsidRPr="00000000">
                  <w:rPr>
                    <w:rFonts w:ascii="Arial Unicode MS" w:cs="Arial Unicode MS" w:eastAsia="Arial Unicode MS" w:hAnsi="Arial Unicode MS"/>
                    <w:rtl w:val="0"/>
                  </w:rPr>
                  <w:t xml:space="preserve">Avg OD600 of ∆rpsu1-∆rpsu 2</w:t>
                </w:r>
              </w:sdtContent>
            </w:sdt>
            <w:r w:rsidDel="00000000" w:rsidR="00000000" w:rsidRPr="00000000">
              <w:rPr>
                <w:rtl w:val="0"/>
              </w:rPr>
            </w:r>
          </w:p>
        </w:tc>
      </w:tr>
      <w:tr>
        <w:trPr>
          <w:cantSplit w:val="0"/>
          <w:tblHeader w:val="0"/>
        </w:trPr>
        <w:tc>
          <w:tcPr>
            <w:vAlign w:val="bottom"/>
          </w:tcPr>
          <w:p w:rsidR="00000000" w:rsidDel="00000000" w:rsidP="00000000" w:rsidRDefault="00000000" w:rsidRPr="00000000" w14:paraId="00000388">
            <w:pPr>
              <w:rPr/>
            </w:pPr>
            <w:r w:rsidDel="00000000" w:rsidR="00000000" w:rsidRPr="00000000">
              <w:rPr>
                <w:rtl w:val="0"/>
              </w:rPr>
              <w:t xml:space="preserve">2700</w:t>
            </w:r>
          </w:p>
        </w:tc>
        <w:tc>
          <w:tcPr>
            <w:vAlign w:val="bottom"/>
          </w:tcPr>
          <w:p w:rsidR="00000000" w:rsidDel="00000000" w:rsidP="00000000" w:rsidRDefault="00000000" w:rsidRPr="00000000" w14:paraId="00000389">
            <w:pPr>
              <w:rPr/>
            </w:pPr>
            <w:r w:rsidDel="00000000" w:rsidR="00000000" w:rsidRPr="00000000">
              <w:rPr>
                <w:rtl w:val="0"/>
              </w:rPr>
              <w:t xml:space="preserve">0.062</w:t>
            </w:r>
          </w:p>
        </w:tc>
        <w:tc>
          <w:tcPr>
            <w:vAlign w:val="bottom"/>
          </w:tcPr>
          <w:p w:rsidR="00000000" w:rsidDel="00000000" w:rsidP="00000000" w:rsidRDefault="00000000" w:rsidRPr="00000000" w14:paraId="0000038A">
            <w:pPr>
              <w:rPr/>
            </w:pPr>
            <w:r w:rsidDel="00000000" w:rsidR="00000000" w:rsidRPr="00000000">
              <w:rPr>
                <w:rtl w:val="0"/>
              </w:rPr>
              <w:t xml:space="preserve">0.065</w:t>
            </w:r>
          </w:p>
        </w:tc>
      </w:tr>
      <w:tr>
        <w:trPr>
          <w:cantSplit w:val="0"/>
          <w:tblHeader w:val="0"/>
        </w:trPr>
        <w:tc>
          <w:tcPr>
            <w:vAlign w:val="bottom"/>
          </w:tcPr>
          <w:p w:rsidR="00000000" w:rsidDel="00000000" w:rsidP="00000000" w:rsidRDefault="00000000" w:rsidRPr="00000000" w14:paraId="0000038B">
            <w:pPr>
              <w:rPr/>
            </w:pPr>
            <w:r w:rsidDel="00000000" w:rsidR="00000000" w:rsidRPr="00000000">
              <w:rPr>
                <w:rtl w:val="0"/>
              </w:rPr>
              <w:t xml:space="preserve">1350.0</w:t>
            </w:r>
          </w:p>
        </w:tc>
        <w:tc>
          <w:tcPr>
            <w:vAlign w:val="bottom"/>
          </w:tcPr>
          <w:p w:rsidR="00000000" w:rsidDel="00000000" w:rsidP="00000000" w:rsidRDefault="00000000" w:rsidRPr="00000000" w14:paraId="0000038C">
            <w:pPr>
              <w:rPr/>
            </w:pPr>
            <w:r w:rsidDel="00000000" w:rsidR="00000000" w:rsidRPr="00000000">
              <w:rPr>
                <w:rtl w:val="0"/>
              </w:rPr>
              <w:t xml:space="preserve">0.066</w:t>
            </w:r>
          </w:p>
        </w:tc>
        <w:tc>
          <w:tcPr>
            <w:vAlign w:val="bottom"/>
          </w:tcPr>
          <w:p w:rsidR="00000000" w:rsidDel="00000000" w:rsidP="00000000" w:rsidRDefault="00000000" w:rsidRPr="00000000" w14:paraId="0000038D">
            <w:pPr>
              <w:rPr/>
            </w:pPr>
            <w:r w:rsidDel="00000000" w:rsidR="00000000" w:rsidRPr="00000000">
              <w:rPr>
                <w:rtl w:val="0"/>
              </w:rPr>
              <w:t xml:space="preserve">0.064</w:t>
            </w:r>
          </w:p>
        </w:tc>
      </w:tr>
      <w:tr>
        <w:trPr>
          <w:cantSplit w:val="0"/>
          <w:tblHeader w:val="0"/>
        </w:trPr>
        <w:tc>
          <w:tcPr>
            <w:vAlign w:val="bottom"/>
          </w:tcPr>
          <w:p w:rsidR="00000000" w:rsidDel="00000000" w:rsidP="00000000" w:rsidRDefault="00000000" w:rsidRPr="00000000" w14:paraId="0000038E">
            <w:pPr>
              <w:rPr/>
            </w:pPr>
            <w:r w:rsidDel="00000000" w:rsidR="00000000" w:rsidRPr="00000000">
              <w:rPr>
                <w:rtl w:val="0"/>
              </w:rPr>
              <w:t xml:space="preserve">675.0</w:t>
            </w:r>
          </w:p>
        </w:tc>
        <w:tc>
          <w:tcPr>
            <w:vAlign w:val="bottom"/>
          </w:tcPr>
          <w:p w:rsidR="00000000" w:rsidDel="00000000" w:rsidP="00000000" w:rsidRDefault="00000000" w:rsidRPr="00000000" w14:paraId="0000038F">
            <w:pPr>
              <w:rPr/>
            </w:pPr>
            <w:r w:rsidDel="00000000" w:rsidR="00000000" w:rsidRPr="00000000">
              <w:rPr>
                <w:rtl w:val="0"/>
              </w:rPr>
              <w:t xml:space="preserve">0.065</w:t>
            </w:r>
          </w:p>
        </w:tc>
        <w:tc>
          <w:tcPr>
            <w:vAlign w:val="bottom"/>
          </w:tcPr>
          <w:p w:rsidR="00000000" w:rsidDel="00000000" w:rsidP="00000000" w:rsidRDefault="00000000" w:rsidRPr="00000000" w14:paraId="00000390">
            <w:pPr>
              <w:rPr/>
            </w:pPr>
            <w:r w:rsidDel="00000000" w:rsidR="00000000" w:rsidRPr="00000000">
              <w:rPr>
                <w:rtl w:val="0"/>
              </w:rPr>
              <w:t xml:space="preserve">0.065</w:t>
            </w:r>
          </w:p>
        </w:tc>
      </w:tr>
      <w:tr>
        <w:trPr>
          <w:cantSplit w:val="0"/>
          <w:tblHeader w:val="0"/>
        </w:trPr>
        <w:tc>
          <w:tcPr>
            <w:vAlign w:val="bottom"/>
          </w:tcPr>
          <w:p w:rsidR="00000000" w:rsidDel="00000000" w:rsidP="00000000" w:rsidRDefault="00000000" w:rsidRPr="00000000" w14:paraId="00000391">
            <w:pPr>
              <w:rPr/>
            </w:pPr>
            <w:r w:rsidDel="00000000" w:rsidR="00000000" w:rsidRPr="00000000">
              <w:rPr>
                <w:rtl w:val="0"/>
              </w:rPr>
              <w:t xml:space="preserve">337.5</w:t>
            </w:r>
          </w:p>
        </w:tc>
        <w:tc>
          <w:tcPr>
            <w:vAlign w:val="bottom"/>
          </w:tcPr>
          <w:p w:rsidR="00000000" w:rsidDel="00000000" w:rsidP="00000000" w:rsidRDefault="00000000" w:rsidRPr="00000000" w14:paraId="00000392">
            <w:pPr>
              <w:rPr/>
            </w:pPr>
            <w:r w:rsidDel="00000000" w:rsidR="00000000" w:rsidRPr="00000000">
              <w:rPr>
                <w:rtl w:val="0"/>
              </w:rPr>
              <w:t xml:space="preserve">0.064</w:t>
            </w:r>
          </w:p>
        </w:tc>
        <w:tc>
          <w:tcPr>
            <w:vAlign w:val="bottom"/>
          </w:tcPr>
          <w:p w:rsidR="00000000" w:rsidDel="00000000" w:rsidP="00000000" w:rsidRDefault="00000000" w:rsidRPr="00000000" w14:paraId="00000393">
            <w:pPr>
              <w:rPr/>
            </w:pPr>
            <w:r w:rsidDel="00000000" w:rsidR="00000000" w:rsidRPr="00000000">
              <w:rPr>
                <w:rtl w:val="0"/>
              </w:rPr>
              <w:t xml:space="preserve">0.065</w:t>
            </w:r>
          </w:p>
        </w:tc>
      </w:tr>
      <w:tr>
        <w:trPr>
          <w:cantSplit w:val="0"/>
          <w:tblHeader w:val="0"/>
        </w:trPr>
        <w:tc>
          <w:tcPr>
            <w:vAlign w:val="bottom"/>
          </w:tcPr>
          <w:p w:rsidR="00000000" w:rsidDel="00000000" w:rsidP="00000000" w:rsidRDefault="00000000" w:rsidRPr="00000000" w14:paraId="00000394">
            <w:pPr>
              <w:rPr/>
            </w:pPr>
            <w:r w:rsidDel="00000000" w:rsidR="00000000" w:rsidRPr="00000000">
              <w:rPr>
                <w:rtl w:val="0"/>
              </w:rPr>
              <w:t xml:space="preserve">168.8</w:t>
            </w:r>
          </w:p>
        </w:tc>
        <w:tc>
          <w:tcPr>
            <w:vAlign w:val="bottom"/>
          </w:tcPr>
          <w:p w:rsidR="00000000" w:rsidDel="00000000" w:rsidP="00000000" w:rsidRDefault="00000000" w:rsidRPr="00000000" w14:paraId="00000395">
            <w:pPr>
              <w:rPr/>
            </w:pPr>
            <w:r w:rsidDel="00000000" w:rsidR="00000000" w:rsidRPr="00000000">
              <w:rPr>
                <w:rtl w:val="0"/>
              </w:rPr>
              <w:t xml:space="preserve">0.067</w:t>
            </w:r>
          </w:p>
        </w:tc>
        <w:tc>
          <w:tcPr>
            <w:vAlign w:val="bottom"/>
          </w:tcPr>
          <w:p w:rsidR="00000000" w:rsidDel="00000000" w:rsidP="00000000" w:rsidRDefault="00000000" w:rsidRPr="00000000" w14:paraId="00000396">
            <w:pPr>
              <w:rPr/>
            </w:pPr>
            <w:r w:rsidDel="00000000" w:rsidR="00000000" w:rsidRPr="00000000">
              <w:rPr>
                <w:rtl w:val="0"/>
              </w:rPr>
              <w:t xml:space="preserve">0.064</w:t>
            </w:r>
          </w:p>
        </w:tc>
      </w:tr>
      <w:tr>
        <w:trPr>
          <w:cantSplit w:val="0"/>
          <w:tblHeader w:val="0"/>
        </w:trPr>
        <w:tc>
          <w:tcPr>
            <w:vAlign w:val="bottom"/>
          </w:tcPr>
          <w:p w:rsidR="00000000" w:rsidDel="00000000" w:rsidP="00000000" w:rsidRDefault="00000000" w:rsidRPr="00000000" w14:paraId="00000397">
            <w:pPr>
              <w:rPr/>
            </w:pPr>
            <w:r w:rsidDel="00000000" w:rsidR="00000000" w:rsidRPr="00000000">
              <w:rPr>
                <w:rtl w:val="0"/>
              </w:rPr>
              <w:t xml:space="preserve">84.38</w:t>
            </w:r>
          </w:p>
        </w:tc>
        <w:tc>
          <w:tcPr>
            <w:vAlign w:val="bottom"/>
          </w:tcPr>
          <w:p w:rsidR="00000000" w:rsidDel="00000000" w:rsidP="00000000" w:rsidRDefault="00000000" w:rsidRPr="00000000" w14:paraId="00000398">
            <w:pPr>
              <w:rPr/>
            </w:pPr>
            <w:r w:rsidDel="00000000" w:rsidR="00000000" w:rsidRPr="00000000">
              <w:rPr>
                <w:rtl w:val="0"/>
              </w:rPr>
              <w:t xml:space="preserve">0.077</w:t>
            </w:r>
          </w:p>
        </w:tc>
        <w:tc>
          <w:tcPr>
            <w:vAlign w:val="bottom"/>
          </w:tcPr>
          <w:p w:rsidR="00000000" w:rsidDel="00000000" w:rsidP="00000000" w:rsidRDefault="00000000" w:rsidRPr="00000000" w14:paraId="00000399">
            <w:pPr>
              <w:rPr/>
            </w:pPr>
            <w:r w:rsidDel="00000000" w:rsidR="00000000" w:rsidRPr="00000000">
              <w:rPr>
                <w:rtl w:val="0"/>
              </w:rPr>
              <w:t xml:space="preserve">0.065</w:t>
            </w:r>
          </w:p>
        </w:tc>
      </w:tr>
      <w:tr>
        <w:trPr>
          <w:cantSplit w:val="0"/>
          <w:tblHeader w:val="0"/>
        </w:trPr>
        <w:tc>
          <w:tcPr>
            <w:vAlign w:val="bottom"/>
          </w:tcPr>
          <w:p w:rsidR="00000000" w:rsidDel="00000000" w:rsidP="00000000" w:rsidRDefault="00000000" w:rsidRPr="00000000" w14:paraId="0000039A">
            <w:pPr>
              <w:rPr/>
            </w:pPr>
            <w:r w:rsidDel="00000000" w:rsidR="00000000" w:rsidRPr="00000000">
              <w:rPr>
                <w:rtl w:val="0"/>
              </w:rPr>
              <w:t xml:space="preserve">42.19</w:t>
            </w:r>
          </w:p>
        </w:tc>
        <w:tc>
          <w:tcPr>
            <w:vAlign w:val="bottom"/>
          </w:tcPr>
          <w:p w:rsidR="00000000" w:rsidDel="00000000" w:rsidP="00000000" w:rsidRDefault="00000000" w:rsidRPr="00000000" w14:paraId="0000039B">
            <w:pPr>
              <w:rPr/>
            </w:pPr>
            <w:r w:rsidDel="00000000" w:rsidR="00000000" w:rsidRPr="00000000">
              <w:rPr>
                <w:rtl w:val="0"/>
              </w:rPr>
              <w:t xml:space="preserve">0.152</w:t>
            </w:r>
          </w:p>
        </w:tc>
        <w:tc>
          <w:tcPr>
            <w:vAlign w:val="bottom"/>
          </w:tcPr>
          <w:p w:rsidR="00000000" w:rsidDel="00000000" w:rsidP="00000000" w:rsidRDefault="00000000" w:rsidRPr="00000000" w14:paraId="0000039C">
            <w:pPr>
              <w:rPr/>
            </w:pPr>
            <w:r w:rsidDel="00000000" w:rsidR="00000000" w:rsidRPr="00000000">
              <w:rPr>
                <w:rtl w:val="0"/>
              </w:rPr>
              <w:t xml:space="preserve">0.083</w:t>
            </w:r>
          </w:p>
        </w:tc>
      </w:tr>
      <w:tr>
        <w:trPr>
          <w:cantSplit w:val="0"/>
          <w:tblHeader w:val="0"/>
        </w:trPr>
        <w:tc>
          <w:tcPr>
            <w:vAlign w:val="bottom"/>
          </w:tcPr>
          <w:p w:rsidR="00000000" w:rsidDel="00000000" w:rsidP="00000000" w:rsidRDefault="00000000" w:rsidRPr="00000000" w14:paraId="0000039D">
            <w:pPr>
              <w:rPr/>
            </w:pPr>
            <w:r w:rsidDel="00000000" w:rsidR="00000000" w:rsidRPr="00000000">
              <w:rPr>
                <w:rtl w:val="0"/>
              </w:rPr>
              <w:t xml:space="preserve">21.09</w:t>
            </w:r>
          </w:p>
        </w:tc>
        <w:tc>
          <w:tcPr>
            <w:vAlign w:val="bottom"/>
          </w:tcPr>
          <w:p w:rsidR="00000000" w:rsidDel="00000000" w:rsidP="00000000" w:rsidRDefault="00000000" w:rsidRPr="00000000" w14:paraId="0000039E">
            <w:pPr>
              <w:rPr/>
            </w:pPr>
            <w:r w:rsidDel="00000000" w:rsidR="00000000" w:rsidRPr="00000000">
              <w:rPr>
                <w:rtl w:val="0"/>
              </w:rPr>
              <w:t xml:space="preserve">0.237</w:t>
            </w:r>
          </w:p>
        </w:tc>
        <w:tc>
          <w:tcPr>
            <w:vAlign w:val="bottom"/>
          </w:tcPr>
          <w:p w:rsidR="00000000" w:rsidDel="00000000" w:rsidP="00000000" w:rsidRDefault="00000000" w:rsidRPr="00000000" w14:paraId="0000039F">
            <w:pPr>
              <w:rPr/>
            </w:pPr>
            <w:r w:rsidDel="00000000" w:rsidR="00000000" w:rsidRPr="00000000">
              <w:rPr>
                <w:rtl w:val="0"/>
              </w:rPr>
              <w:t xml:space="preserve">0.150</w:t>
            </w:r>
          </w:p>
        </w:tc>
      </w:tr>
      <w:tr>
        <w:trPr>
          <w:cantSplit w:val="0"/>
          <w:trHeight w:val="215" w:hRule="atLeast"/>
          <w:tblHeader w:val="0"/>
        </w:trPr>
        <w:tc>
          <w:tcPr>
            <w:vAlign w:val="bottom"/>
          </w:tcPr>
          <w:p w:rsidR="00000000" w:rsidDel="00000000" w:rsidP="00000000" w:rsidRDefault="00000000" w:rsidRPr="00000000" w14:paraId="000003A0">
            <w:pPr>
              <w:rPr/>
            </w:pPr>
            <w:r w:rsidDel="00000000" w:rsidR="00000000" w:rsidRPr="00000000">
              <w:rPr>
                <w:rtl w:val="0"/>
              </w:rPr>
              <w:t xml:space="preserve">10.55</w:t>
            </w:r>
          </w:p>
        </w:tc>
        <w:tc>
          <w:tcPr>
            <w:vAlign w:val="bottom"/>
          </w:tcPr>
          <w:p w:rsidR="00000000" w:rsidDel="00000000" w:rsidP="00000000" w:rsidRDefault="00000000" w:rsidRPr="00000000" w14:paraId="000003A1">
            <w:pPr>
              <w:rPr/>
            </w:pPr>
            <w:r w:rsidDel="00000000" w:rsidR="00000000" w:rsidRPr="00000000">
              <w:rPr>
                <w:rtl w:val="0"/>
              </w:rPr>
              <w:t xml:space="preserve">0.242</w:t>
            </w:r>
          </w:p>
        </w:tc>
        <w:tc>
          <w:tcPr>
            <w:vAlign w:val="bottom"/>
          </w:tcPr>
          <w:p w:rsidR="00000000" w:rsidDel="00000000" w:rsidP="00000000" w:rsidRDefault="00000000" w:rsidRPr="00000000" w14:paraId="000003A2">
            <w:pPr>
              <w:rPr/>
            </w:pPr>
            <w:r w:rsidDel="00000000" w:rsidR="00000000" w:rsidRPr="00000000">
              <w:rPr>
                <w:rtl w:val="0"/>
              </w:rPr>
              <w:t xml:space="preserve">0.200</w:t>
            </w:r>
          </w:p>
        </w:tc>
      </w:tr>
      <w:tr>
        <w:trPr>
          <w:cantSplit w:val="0"/>
          <w:tblHeader w:val="0"/>
        </w:trPr>
        <w:tc>
          <w:tcPr>
            <w:vAlign w:val="bottom"/>
          </w:tcPr>
          <w:p w:rsidR="00000000" w:rsidDel="00000000" w:rsidP="00000000" w:rsidRDefault="00000000" w:rsidRPr="00000000" w14:paraId="000003A3">
            <w:pPr>
              <w:rPr/>
            </w:pPr>
            <w:r w:rsidDel="00000000" w:rsidR="00000000" w:rsidRPr="00000000">
              <w:rPr>
                <w:rtl w:val="0"/>
              </w:rPr>
              <w:t xml:space="preserve">5.27</w:t>
            </w:r>
          </w:p>
        </w:tc>
        <w:tc>
          <w:tcPr>
            <w:vAlign w:val="bottom"/>
          </w:tcPr>
          <w:p w:rsidR="00000000" w:rsidDel="00000000" w:rsidP="00000000" w:rsidRDefault="00000000" w:rsidRPr="00000000" w14:paraId="000003A4">
            <w:pPr>
              <w:rPr/>
            </w:pPr>
            <w:r w:rsidDel="00000000" w:rsidR="00000000" w:rsidRPr="00000000">
              <w:rPr>
                <w:rtl w:val="0"/>
              </w:rPr>
              <w:t xml:space="preserve">0.259</w:t>
            </w:r>
          </w:p>
        </w:tc>
        <w:tc>
          <w:tcPr>
            <w:vAlign w:val="bottom"/>
          </w:tcPr>
          <w:p w:rsidR="00000000" w:rsidDel="00000000" w:rsidP="00000000" w:rsidRDefault="00000000" w:rsidRPr="00000000" w14:paraId="000003A5">
            <w:pPr>
              <w:rPr/>
            </w:pPr>
            <w:r w:rsidDel="00000000" w:rsidR="00000000" w:rsidRPr="00000000">
              <w:rPr>
                <w:rtl w:val="0"/>
              </w:rPr>
              <w:t xml:space="preserve">0.236</w:t>
            </w:r>
          </w:p>
        </w:tc>
      </w:tr>
      <w:tr>
        <w:trPr>
          <w:cantSplit w:val="0"/>
          <w:trHeight w:val="260" w:hRule="atLeast"/>
          <w:tblHeader w:val="0"/>
        </w:trPr>
        <w:tc>
          <w:tcPr>
            <w:vAlign w:val="bottom"/>
          </w:tcPr>
          <w:p w:rsidR="00000000" w:rsidDel="00000000" w:rsidP="00000000" w:rsidRDefault="00000000" w:rsidRPr="00000000" w14:paraId="000003A6">
            <w:pPr>
              <w:rPr/>
            </w:pPr>
            <w:r w:rsidDel="00000000" w:rsidR="00000000" w:rsidRPr="00000000">
              <w:rPr>
                <w:rtl w:val="0"/>
              </w:rPr>
              <w:t xml:space="preserve">2.64</w:t>
            </w:r>
          </w:p>
        </w:tc>
        <w:tc>
          <w:tcPr>
            <w:vAlign w:val="bottom"/>
          </w:tcPr>
          <w:p w:rsidR="00000000" w:rsidDel="00000000" w:rsidP="00000000" w:rsidRDefault="00000000" w:rsidRPr="00000000" w14:paraId="000003A7">
            <w:pPr>
              <w:rPr/>
            </w:pPr>
            <w:r w:rsidDel="00000000" w:rsidR="00000000" w:rsidRPr="00000000">
              <w:rPr>
                <w:rtl w:val="0"/>
              </w:rPr>
              <w:t xml:space="preserve">0.284</w:t>
            </w:r>
          </w:p>
        </w:tc>
        <w:tc>
          <w:tcPr>
            <w:vAlign w:val="bottom"/>
          </w:tcPr>
          <w:p w:rsidR="00000000" w:rsidDel="00000000" w:rsidP="00000000" w:rsidRDefault="00000000" w:rsidRPr="00000000" w14:paraId="000003A8">
            <w:pPr>
              <w:rPr/>
            </w:pPr>
            <w:r w:rsidDel="00000000" w:rsidR="00000000" w:rsidRPr="00000000">
              <w:rPr>
                <w:rtl w:val="0"/>
              </w:rPr>
              <w:t xml:space="preserve">0.262</w:t>
            </w:r>
          </w:p>
        </w:tc>
      </w:tr>
      <w:tr>
        <w:trPr>
          <w:cantSplit w:val="0"/>
          <w:tblHeader w:val="0"/>
        </w:trPr>
        <w:tc>
          <w:tcPr>
            <w:vAlign w:val="bottom"/>
          </w:tcPr>
          <w:p w:rsidR="00000000" w:rsidDel="00000000" w:rsidP="00000000" w:rsidRDefault="00000000" w:rsidRPr="00000000" w14:paraId="000003A9">
            <w:pPr>
              <w:rPr/>
            </w:pPr>
            <w:r w:rsidDel="00000000" w:rsidR="00000000" w:rsidRPr="00000000">
              <w:rPr>
                <w:rtl w:val="0"/>
              </w:rPr>
              <w:t xml:space="preserve">0.0</w:t>
            </w:r>
          </w:p>
        </w:tc>
        <w:tc>
          <w:tcPr>
            <w:vAlign w:val="bottom"/>
          </w:tcPr>
          <w:p w:rsidR="00000000" w:rsidDel="00000000" w:rsidP="00000000" w:rsidRDefault="00000000" w:rsidRPr="00000000" w14:paraId="000003AA">
            <w:pPr>
              <w:rPr/>
            </w:pPr>
            <w:r w:rsidDel="00000000" w:rsidR="00000000" w:rsidRPr="00000000">
              <w:rPr>
                <w:rtl w:val="0"/>
              </w:rPr>
              <w:t xml:space="preserve">0.286</w:t>
            </w:r>
          </w:p>
        </w:tc>
        <w:tc>
          <w:tcPr>
            <w:vAlign w:val="bottom"/>
          </w:tcPr>
          <w:p w:rsidR="00000000" w:rsidDel="00000000" w:rsidP="00000000" w:rsidRDefault="00000000" w:rsidRPr="00000000" w14:paraId="000003AB">
            <w:pPr>
              <w:rPr/>
            </w:pPr>
            <w:r w:rsidDel="00000000" w:rsidR="00000000" w:rsidRPr="00000000">
              <w:rPr>
                <w:rtl w:val="0"/>
              </w:rPr>
              <w:t xml:space="preserve">0.277</w:t>
            </w:r>
          </w:p>
        </w:tc>
      </w:tr>
    </w:tbl>
    <w:p w:rsidR="00000000" w:rsidDel="00000000" w:rsidP="00000000" w:rsidRDefault="00000000" w:rsidRPr="00000000" w14:paraId="000003AC">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3AD">
      <w:pPr>
        <w:rPr>
          <w:b w:val="1"/>
          <w:sz w:val="18"/>
          <w:szCs w:val="18"/>
        </w:rPr>
      </w:pPr>
      <w:sdt>
        <w:sdtPr>
          <w:tag w:val="goog_rdk_13"/>
        </w:sdtPr>
        <w:sdtContent>
          <w:r w:rsidDel="00000000" w:rsidR="00000000" w:rsidRPr="00000000">
            <w:rPr>
              <w:rFonts w:ascii="Arial Unicode MS" w:cs="Arial Unicode MS" w:eastAsia="Arial Unicode MS" w:hAnsi="Arial Unicode MS"/>
              <w:sz w:val="18"/>
              <w:szCs w:val="18"/>
              <w:rtl w:val="0"/>
            </w:rPr>
            <w:t xml:space="preserve">MIC of kan in LVS: 12.5 µg/mL.                                                     MIC of kan in ∆rpsu1-∆rpsu 3: 6.25 µg/mL </w:t>
          </w:r>
        </w:sdtContent>
      </w:sdt>
      <w:r w:rsidDel="00000000" w:rsidR="00000000" w:rsidRPr="00000000">
        <w:rPr>
          <w:rtl w:val="0"/>
        </w:rPr>
      </w:r>
    </w:p>
    <w:p w:rsidR="00000000" w:rsidDel="00000000" w:rsidP="00000000" w:rsidRDefault="00000000" w:rsidRPr="00000000" w14:paraId="000003AE">
      <w:pPr>
        <w:rPr>
          <w:b w:val="1"/>
          <w:sz w:val="18"/>
          <w:szCs w:val="18"/>
        </w:rPr>
      </w:pPr>
      <w:sdt>
        <w:sdtPr>
          <w:tag w:val="goog_rdk_14"/>
        </w:sdtPr>
        <w:sdtContent>
          <w:r w:rsidDel="00000000" w:rsidR="00000000" w:rsidRPr="00000000">
            <w:rPr>
              <w:rFonts w:ascii="Arial Unicode MS" w:cs="Arial Unicode MS" w:eastAsia="Arial Unicode MS" w:hAnsi="Arial Unicode MS"/>
              <w:sz w:val="18"/>
              <w:szCs w:val="18"/>
              <w:rtl w:val="0"/>
            </w:rPr>
            <w:t xml:space="preserve">MIC of hygromycin in LVS: 168.8 µg/mL                                        MIC of hygromycin in ∆rpsu 1-∆rpsu 3: 84.38 µg/mL</w:t>
          </w:r>
        </w:sdtContent>
      </w:sdt>
      <w:r w:rsidDel="00000000" w:rsidR="00000000" w:rsidRPr="00000000">
        <w:rPr>
          <w:rtl w:val="0"/>
        </w:rPr>
      </w:r>
    </w:p>
    <w:p w:rsidR="00000000" w:rsidDel="00000000" w:rsidP="00000000" w:rsidRDefault="00000000" w:rsidRPr="00000000" w14:paraId="000003AF">
      <w:pPr>
        <w:pBdr>
          <w:top w:space="0" w:sz="0" w:val="nil"/>
          <w:left w:space="0" w:sz="0" w:val="nil"/>
          <w:bottom w:space="0" w:sz="0" w:val="nil"/>
          <w:right w:space="0" w:sz="0" w:val="nil"/>
          <w:between w:space="0" w:sz="0" w:val="nil"/>
        </w:pBdr>
        <w:rPr>
          <w:sz w:val="18"/>
          <w:szCs w:val="18"/>
        </w:rPr>
      </w:pPr>
      <w:r w:rsidDel="00000000" w:rsidR="00000000" w:rsidRPr="00000000">
        <w:rPr>
          <w:sz w:val="18"/>
          <w:szCs w:val="18"/>
          <w:rtl w:val="0"/>
        </w:rPr>
        <w:t xml:space="preserve">We have decided to start putting the 96-well tubes in plastic containers and surround them with wet paper towel to provide a humid surrounding. </w:t>
      </w:r>
    </w:p>
    <w:p w:rsidR="00000000" w:rsidDel="00000000" w:rsidP="00000000" w:rsidRDefault="00000000" w:rsidRPr="00000000" w14:paraId="000003B0">
      <w:pPr>
        <w:pBdr>
          <w:top w:space="0" w:sz="0" w:val="nil"/>
          <w:left w:space="0" w:sz="0" w:val="nil"/>
          <w:bottom w:space="0" w:sz="0" w:val="nil"/>
          <w:right w:space="0" w:sz="0" w:val="nil"/>
          <w:between w:space="0" w:sz="0" w:val="nil"/>
        </w:pBdr>
        <w:rPr>
          <w:sz w:val="18"/>
          <w:szCs w:val="18"/>
        </w:rPr>
      </w:pPr>
      <w:r w:rsidDel="00000000" w:rsidR="00000000" w:rsidRPr="00000000">
        <w:rPr>
          <w:sz w:val="18"/>
          <w:szCs w:val="18"/>
          <w:rtl w:val="0"/>
        </w:rPr>
        <w:t xml:space="preserve">We will also start transferring 150 µL of our samples to new 96-well plate before reading the results. </w:t>
      </w:r>
    </w:p>
    <w:p w:rsidR="00000000" w:rsidDel="00000000" w:rsidP="00000000" w:rsidRDefault="00000000" w:rsidRPr="00000000" w14:paraId="000003B1">
      <w:pPr>
        <w:pStyle w:val="Heading2"/>
        <w:rPr/>
      </w:pPr>
      <w:bookmarkStart w:colFirst="0" w:colLast="0" w:name="_heading=h.3o7alnk" w:id="24"/>
      <w:bookmarkEnd w:id="24"/>
      <w:r w:rsidDel="00000000" w:rsidR="00000000" w:rsidRPr="00000000">
        <w:rPr>
          <w:highlight w:val="green"/>
          <w:rtl w:val="0"/>
        </w:rPr>
        <w:t xml:space="preserve">Monday, August 19</w:t>
      </w:r>
      <w:r w:rsidDel="00000000" w:rsidR="00000000" w:rsidRPr="00000000">
        <w:rPr>
          <w:highlight w:val="green"/>
          <w:vertAlign w:val="superscript"/>
          <w:rtl w:val="0"/>
        </w:rPr>
        <w:t xml:space="preserve">th</w:t>
      </w:r>
      <w:r w:rsidDel="00000000" w:rsidR="00000000" w:rsidRPr="00000000">
        <w:rPr>
          <w:highlight w:val="green"/>
          <w:rtl w:val="0"/>
        </w:rPr>
        <w:t xml:space="preserve">,2019</w:t>
      </w:r>
      <w:r w:rsidDel="00000000" w:rsidR="00000000" w:rsidRPr="00000000">
        <w:rPr>
          <w:rtl w:val="0"/>
        </w:rPr>
      </w:r>
    </w:p>
    <w:p w:rsidR="00000000" w:rsidDel="00000000" w:rsidP="00000000" w:rsidRDefault="00000000" w:rsidRPr="00000000" w14:paraId="000003B2">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3B3">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sdt>
        <w:sdtPr>
          <w:tag w:val="goog_rdk_15"/>
        </w:sdtPr>
        <w:sdtContent>
          <w:r w:rsidDel="00000000" w:rsidR="00000000" w:rsidRPr="00000000">
            <w:rPr>
              <w:rFonts w:ascii="Arial Unicode MS" w:cs="Arial Unicode MS" w:eastAsia="Arial Unicode MS" w:hAnsi="Arial Unicode MS"/>
              <w:b w:val="0"/>
              <w:i w:val="0"/>
              <w:smallCaps w:val="0"/>
              <w:strike w:val="1"/>
              <w:color w:val="000000"/>
              <w:sz w:val="18"/>
              <w:szCs w:val="18"/>
              <w:u w:val="none"/>
              <w:shd w:fill="auto" w:val="clear"/>
              <w:vertAlign w:val="baseline"/>
              <w:rtl w:val="0"/>
            </w:rPr>
            <w:t xml:space="preserve">Perform an MIC on LVS and ∆rpsu 1-∆ rpsu 3</w:t>
          </w:r>
        </w:sdtContent>
      </w:sdt>
    </w:p>
    <w:p w:rsidR="00000000" w:rsidDel="00000000" w:rsidP="00000000" w:rsidRDefault="00000000" w:rsidRPr="00000000" w14:paraId="000003B4">
      <w:pPr>
        <w:keepNext w:val="0"/>
        <w:keepLines w:val="0"/>
        <w:pageBreakBefore w:val="0"/>
        <w:widowControl w:val="1"/>
        <w:numPr>
          <w:ilvl w:val="0"/>
          <w:numId w:val="38"/>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Make Regular Plates </w:t>
      </w:r>
    </w:p>
    <w:p w:rsidR="00000000" w:rsidDel="00000000" w:rsidP="00000000" w:rsidRDefault="00000000" w:rsidRPr="00000000" w14:paraId="000003B5">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Results and Methods: </w:t>
      </w:r>
    </w:p>
    <w:p w:rsidR="00000000" w:rsidDel="00000000" w:rsidP="00000000" w:rsidRDefault="00000000" w:rsidRPr="00000000" w14:paraId="000003B6">
      <w:pPr>
        <w:pStyle w:val="Heading2"/>
        <w:rPr/>
      </w:pPr>
      <w:bookmarkStart w:colFirst="0" w:colLast="0" w:name="_heading=h.23ckvvd" w:id="25"/>
      <w:bookmarkEnd w:id="25"/>
      <w:r w:rsidDel="00000000" w:rsidR="00000000" w:rsidRPr="00000000">
        <w:rPr>
          <w:rtl w:val="0"/>
        </w:rPr>
        <w:t xml:space="preserve">New MIC Protocol: </w:t>
      </w:r>
    </w:p>
    <w:p w:rsidR="00000000" w:rsidDel="00000000" w:rsidP="00000000" w:rsidRDefault="00000000" w:rsidRPr="00000000" w14:paraId="000003B7">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For each strain to be tested, prepare 20 mL of media (supplemented MHB) in 1 sterile 50 mL conical.</w:t>
      </w:r>
    </w:p>
    <w:p w:rsidR="00000000" w:rsidDel="00000000" w:rsidP="00000000" w:rsidRDefault="00000000" w:rsidRPr="00000000" w14:paraId="000003B8">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Resuspend cells for strains being tested in about 400 µL of MHB (if necessary). Measure the OD600. </w:t>
      </w:r>
    </w:p>
    <w:p w:rsidR="00000000" w:rsidDel="00000000" w:rsidP="00000000" w:rsidRDefault="00000000" w:rsidRPr="00000000" w14:paraId="000003B9">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Aim for an OD600 of 0.005. Dilute the appropriate amount of culture in the 50 mL conical that contains media to get required OD600. </w:t>
      </w:r>
    </w:p>
    <w:p w:rsidR="00000000" w:rsidDel="00000000" w:rsidP="00000000" w:rsidRDefault="00000000" w:rsidRPr="00000000" w14:paraId="000003BA">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Using the multichannel, add 190 µL of the diluted culture into the wells of a non-treated 96 well plate, such that three rows and all 12 columns are filled for each strain (see diagram below).</w:t>
      </w:r>
    </w:p>
    <w:p w:rsidR="00000000" w:rsidDel="00000000" w:rsidP="00000000" w:rsidRDefault="00000000" w:rsidRPr="00000000" w14:paraId="000003BB">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 4</w:t>
      </w:r>
      <w:r w:rsidDel="00000000" w:rsidR="00000000" w:rsidRPr="00000000">
        <w:rPr>
          <w:rFonts w:ascii="Arial" w:cs="Arial" w:eastAsia="Arial" w:hAnsi="Arial"/>
          <w:b w:val="0"/>
          <w:i w:val="0"/>
          <w:smallCaps w:val="0"/>
          <w:strike w:val="0"/>
          <w:color w:val="000000"/>
          <w:sz w:val="18"/>
          <w:szCs w:val="18"/>
          <w:u w:val="none"/>
          <w:shd w:fill="auto" w:val="clear"/>
          <w:vertAlign w:val="superscript"/>
          <w:rtl w:val="0"/>
        </w:rPr>
        <w:t xml:space="preserve">th</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row, add same volume of supplemented MHB using a new reservoir and multichannel.  </w:t>
      </w:r>
    </w:p>
    <w:p w:rsidR="00000000" w:rsidDel="00000000" w:rsidP="00000000" w:rsidRDefault="00000000" w:rsidRPr="00000000" w14:paraId="000003BC">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The next steps will vary based on the concentrations of antibiotic you want to use. An example for kanamycin, with the highest concentration in the wells of 200 ug/mL and 1:2 dilutions, is shown here. A starting concentration of 4,000 ug/mL in stock tube A is required, because it will be diluted 1:20 when added to the 96-well plate.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An example for hygromycin, with the highest concentration in the wells of 675 ug/mL and 1:2 dilutions, is shown here. A starting concentration of 13,500 ug/mL in stock tube A is required, because it will be dilute 1:20 when added to the 96-well plate </w:t>
      </w:r>
      <w:r w:rsidDel="00000000" w:rsidR="00000000" w:rsidRPr="00000000">
        <w:rPr>
          <w:rtl w:val="0"/>
        </w:rPr>
      </w:r>
    </w:p>
    <w:p w:rsidR="00000000" w:rsidDel="00000000" w:rsidP="00000000" w:rsidRDefault="00000000" w:rsidRPr="00000000" w14:paraId="000003BD">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 12 sterile strip tubes for each antibiotic, prepare 100 µL of media. </w:t>
      </w:r>
    </w:p>
    <w:p w:rsidR="00000000" w:rsidDel="00000000" w:rsidP="00000000" w:rsidRDefault="00000000" w:rsidRPr="00000000" w14:paraId="000003BE">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Prepare a working stock of kanamycin that is a concentration of 8 mg/mL, by adding 17.6 µL of our stock 50 mg/mL solution to 92.4 µL of MHB. </w:t>
      </w:r>
    </w:p>
    <w:p w:rsidR="00000000" w:rsidDel="00000000" w:rsidP="00000000" w:rsidRDefault="00000000" w:rsidRPr="00000000" w14:paraId="000003BF">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Prepare a working stock of hygromycin that is a concentration of 27 mg/mL, by adding 55 µL of our stock 54 mg/mL solution to 55 µL of MHB. </w:t>
      </w:r>
      <w:r w:rsidDel="00000000" w:rsidR="00000000" w:rsidRPr="00000000">
        <w:rPr>
          <w:rtl w:val="0"/>
        </w:rPr>
      </w:r>
    </w:p>
    <w:p w:rsidR="00000000" w:rsidDel="00000000" w:rsidP="00000000" w:rsidRDefault="00000000" w:rsidRPr="00000000" w14:paraId="000003C0">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100 µL of the working stocks to the first strip tube for each antibiotic and mix.</w:t>
      </w:r>
    </w:p>
    <w:p w:rsidR="00000000" w:rsidDel="00000000" w:rsidP="00000000" w:rsidRDefault="00000000" w:rsidRPr="00000000" w14:paraId="000003C1">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Serially dilute 1:2 by transferring 100 µL from the first strip tube to the next, mixing, and repeating through the 11th tube. In the last tube, do not add any antibiotic. This will be the control. </w:t>
      </w:r>
    </w:p>
    <w:p w:rsidR="00000000" w:rsidDel="00000000" w:rsidP="00000000" w:rsidRDefault="00000000" w:rsidRPr="00000000" w14:paraId="000003C2">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Using the multi-channel, pipet 10 µL from the strip tubes to the corresponding wells on the plate with media and mix (you can use pipet and mix function to take up 10 µL and mix with 155 µL 3x).</w:t>
      </w:r>
    </w:p>
    <w:p w:rsidR="00000000" w:rsidDel="00000000" w:rsidP="00000000" w:rsidRDefault="00000000" w:rsidRPr="00000000" w14:paraId="000003C3">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Cover plate with lid and put in 37C incubator overnight.</w:t>
      </w:r>
    </w:p>
    <w:p w:rsidR="00000000" w:rsidDel="00000000" w:rsidP="00000000" w:rsidRDefault="00000000" w:rsidRPr="00000000" w14:paraId="000003C4">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 the morning, mix and pipet 150 µL from each well to a new 96-well plate. </w:t>
      </w:r>
    </w:p>
    <w:p w:rsidR="00000000" w:rsidDel="00000000" w:rsidP="00000000" w:rsidRDefault="00000000" w:rsidRPr="00000000" w14:paraId="000003C5">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Use the plate reader to measure OD600.</w:t>
      </w:r>
    </w:p>
    <w:p w:rsidR="00000000" w:rsidDel="00000000" w:rsidP="00000000" w:rsidRDefault="00000000" w:rsidRPr="00000000" w14:paraId="000003C6">
      <w:pPr>
        <w:spacing w:after="160" w:line="259" w:lineRule="auto"/>
        <w:jc w:val="left"/>
        <w:rPr>
          <w:sz w:val="24"/>
          <w:szCs w:val="24"/>
          <w:highlight w:val="yellow"/>
        </w:rPr>
      </w:pPr>
      <w:r w:rsidDel="00000000" w:rsidR="00000000" w:rsidRPr="00000000">
        <w:rPr>
          <w:sz w:val="24"/>
          <w:szCs w:val="24"/>
          <w:highlight w:val="yellow"/>
          <w:rtl w:val="0"/>
        </w:rPr>
        <w:t xml:space="preserve">Plates were incubated at 12:10 PM</w:t>
      </w:r>
    </w:p>
    <w:p w:rsidR="00000000" w:rsidDel="00000000" w:rsidP="00000000" w:rsidRDefault="00000000" w:rsidRPr="00000000" w14:paraId="000003C7">
      <w:pPr>
        <w:spacing w:after="160" w:line="259" w:lineRule="auto"/>
        <w:jc w:val="left"/>
        <w:rPr>
          <w:sz w:val="18"/>
          <w:szCs w:val="18"/>
        </w:rPr>
      </w:pPr>
      <w:sdt>
        <w:sdtPr>
          <w:tag w:val="goog_rdk_16"/>
        </w:sdtPr>
        <w:sdtContent>
          <w:r w:rsidDel="00000000" w:rsidR="00000000" w:rsidRPr="00000000">
            <w:rPr>
              <w:rFonts w:ascii="Arial Unicode MS" w:cs="Arial Unicode MS" w:eastAsia="Arial Unicode MS" w:hAnsi="Arial Unicode MS"/>
              <w:sz w:val="18"/>
              <w:szCs w:val="18"/>
              <w:rtl w:val="0"/>
            </w:rPr>
            <w:t xml:space="preserve">OD600 LVS: .184 A                       OD600 ∆rpsu 1-∆ rpsu 3: .194 A </w:t>
          </w:r>
        </w:sdtContent>
      </w:sdt>
    </w:p>
    <w:p w:rsidR="00000000" w:rsidDel="00000000" w:rsidP="00000000" w:rsidRDefault="00000000" w:rsidRPr="00000000" w14:paraId="000003C8">
      <w:pPr>
        <w:spacing w:after="160" w:line="259" w:lineRule="auto"/>
        <w:jc w:val="left"/>
        <w:rPr>
          <w:sz w:val="18"/>
          <w:szCs w:val="18"/>
        </w:rPr>
      </w:pPr>
      <w:r w:rsidDel="00000000" w:rsidR="00000000" w:rsidRPr="00000000">
        <w:rPr>
          <w:sz w:val="18"/>
          <w:szCs w:val="18"/>
          <w:rtl w:val="0"/>
        </w:rPr>
        <w:t xml:space="preserve">C1V1=C2V2 </w:t>
      </w:r>
    </w:p>
    <w:p w:rsidR="00000000" w:rsidDel="00000000" w:rsidP="00000000" w:rsidRDefault="00000000" w:rsidRPr="00000000" w14:paraId="000003C9">
      <w:pPr>
        <w:spacing w:after="160" w:line="259" w:lineRule="auto"/>
        <w:jc w:val="left"/>
        <w:rPr>
          <w:sz w:val="18"/>
          <w:szCs w:val="18"/>
        </w:rPr>
      </w:pPr>
      <w:sdt>
        <w:sdtPr>
          <w:tag w:val="goog_rdk_17"/>
        </w:sdtPr>
        <w:sdtContent>
          <w:r w:rsidDel="00000000" w:rsidR="00000000" w:rsidRPr="00000000">
            <w:rPr>
              <w:rFonts w:ascii="Arial Unicode MS" w:cs="Arial Unicode MS" w:eastAsia="Arial Unicode MS" w:hAnsi="Arial Unicode MS"/>
              <w:sz w:val="18"/>
              <w:szCs w:val="18"/>
              <w:rtl w:val="0"/>
            </w:rPr>
            <w:t xml:space="preserve">LVS: 9.2V1=.005*20,000 V1= 10.87 µL                                      ∆rpsu 1-∆ rpsu 3= 9.7V1=.005*20,000             V1=. 10.31</w:t>
          </w:r>
        </w:sdtContent>
      </w:sdt>
    </w:p>
    <w:p w:rsidR="00000000" w:rsidDel="00000000" w:rsidP="00000000" w:rsidRDefault="00000000" w:rsidRPr="00000000" w14:paraId="000003CA">
      <w:pPr>
        <w:pStyle w:val="Heading2"/>
        <w:rPr/>
      </w:pPr>
      <w:bookmarkStart w:colFirst="0" w:colLast="0" w:name="_heading=h.ihv636" w:id="26"/>
      <w:bookmarkEnd w:id="26"/>
      <w:r w:rsidDel="00000000" w:rsidR="00000000" w:rsidRPr="00000000">
        <w:rPr>
          <w:highlight w:val="green"/>
          <w:rtl w:val="0"/>
        </w:rPr>
        <w:t xml:space="preserve">Tuesday, August 20</w:t>
      </w:r>
      <w:r w:rsidDel="00000000" w:rsidR="00000000" w:rsidRPr="00000000">
        <w:rPr>
          <w:highlight w:val="green"/>
          <w:vertAlign w:val="superscript"/>
          <w:rtl w:val="0"/>
        </w:rPr>
        <w:t xml:space="preserve">th</w:t>
      </w:r>
      <w:r w:rsidDel="00000000" w:rsidR="00000000" w:rsidRPr="00000000">
        <w:rPr>
          <w:highlight w:val="green"/>
          <w:rtl w:val="0"/>
        </w:rPr>
        <w:t xml:space="preserve">,2019</w:t>
      </w:r>
      <w:r w:rsidDel="00000000" w:rsidR="00000000" w:rsidRPr="00000000">
        <w:rPr>
          <w:rtl w:val="0"/>
        </w:rPr>
      </w:r>
    </w:p>
    <w:p w:rsidR="00000000" w:rsidDel="00000000" w:rsidP="00000000" w:rsidRDefault="00000000" w:rsidRPr="00000000" w14:paraId="000003CB">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3CC">
      <w:pPr>
        <w:keepNext w:val="0"/>
        <w:keepLines w:val="0"/>
        <w:pageBreakBefore w:val="0"/>
        <w:widowControl w:val="1"/>
        <w:numPr>
          <w:ilvl w:val="0"/>
          <w:numId w:val="29"/>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Hannah will read the MIC Results </w:t>
      </w:r>
    </w:p>
    <w:p w:rsidR="00000000" w:rsidDel="00000000" w:rsidP="00000000" w:rsidRDefault="00000000" w:rsidRPr="00000000" w14:paraId="000003CD">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Results and Methods: </w:t>
      </w:r>
    </w:p>
    <w:p w:rsidR="00000000" w:rsidDel="00000000" w:rsidP="00000000" w:rsidRDefault="00000000" w:rsidRPr="00000000" w14:paraId="000003CE">
      <w:pPr>
        <w:pBdr>
          <w:top w:space="0" w:sz="0" w:val="nil"/>
          <w:left w:space="0" w:sz="0" w:val="nil"/>
          <w:bottom w:space="0" w:sz="0" w:val="nil"/>
          <w:right w:space="0" w:sz="0" w:val="nil"/>
          <w:between w:space="0" w:sz="0" w:val="nil"/>
        </w:pBdr>
        <w:rPr>
          <w:sz w:val="24"/>
          <w:szCs w:val="24"/>
          <w:highlight w:val="yellow"/>
        </w:rPr>
      </w:pPr>
      <w:r w:rsidDel="00000000" w:rsidR="00000000" w:rsidRPr="00000000">
        <w:rPr>
          <w:sz w:val="24"/>
          <w:szCs w:val="24"/>
          <w:highlight w:val="yellow"/>
          <w:rtl w:val="0"/>
        </w:rPr>
        <w:t xml:space="preserve">Plates were removed from the incubator at 10:35 PM </w:t>
      </w:r>
    </w:p>
    <w:p w:rsidR="00000000" w:rsidDel="00000000" w:rsidP="00000000" w:rsidRDefault="00000000" w:rsidRPr="00000000" w14:paraId="000003CF">
      <w:pPr>
        <w:pBdr>
          <w:top w:space="0" w:sz="0" w:val="nil"/>
          <w:left w:space="0" w:sz="0" w:val="nil"/>
          <w:bottom w:space="0" w:sz="0" w:val="nil"/>
          <w:right w:space="0" w:sz="0" w:val="nil"/>
          <w:between w:space="0" w:sz="0" w:val="nil"/>
        </w:pBdr>
        <w:rPr>
          <w:sz w:val="18"/>
          <w:szCs w:val="18"/>
        </w:rPr>
      </w:pPr>
      <w:r w:rsidDel="00000000" w:rsidR="00000000" w:rsidRPr="00000000">
        <w:rPr>
          <w:sz w:val="18"/>
          <w:szCs w:val="18"/>
          <w:rtl w:val="0"/>
        </w:rPr>
        <w:t xml:space="preserve">Mic graphs: </w:t>
      </w:r>
      <w:hyperlink r:id="rId29">
        <w:r w:rsidDel="00000000" w:rsidR="00000000" w:rsidRPr="00000000">
          <w:rPr>
            <w:color w:val="0000ff"/>
            <w:sz w:val="18"/>
            <w:szCs w:val="18"/>
            <w:u w:val="single"/>
            <w:rtl w:val="0"/>
          </w:rPr>
          <w:t xml:space="preserve">../MIC results /LVS and ∆rpsu1-∆rpsu3/190820_TA_kan_hygro/190820_TA_MIC.xlsx</w:t>
        </w:r>
      </w:hyperlink>
      <w:r w:rsidDel="00000000" w:rsidR="00000000" w:rsidRPr="00000000">
        <w:rPr>
          <w:rtl w:val="0"/>
        </w:rPr>
      </w:r>
    </w:p>
    <w:p w:rsidR="00000000" w:rsidDel="00000000" w:rsidP="00000000" w:rsidRDefault="00000000" w:rsidRPr="00000000" w14:paraId="000003D0">
      <w:pPr>
        <w:pBdr>
          <w:top w:space="0" w:sz="0" w:val="nil"/>
          <w:left w:space="0" w:sz="0" w:val="nil"/>
          <w:bottom w:space="0" w:sz="0" w:val="nil"/>
          <w:right w:space="0" w:sz="0" w:val="nil"/>
          <w:between w:space="0" w:sz="0" w:val="nil"/>
        </w:pBdr>
        <w:rPr>
          <w:sz w:val="18"/>
          <w:szCs w:val="18"/>
        </w:rPr>
      </w:pPr>
      <w:r w:rsidDel="00000000" w:rsidR="00000000" w:rsidRPr="00000000">
        <w:rPr/>
        <w:drawing>
          <wp:inline distB="0" distT="0" distL="0" distR="0">
            <wp:extent cx="6492240" cy="2196269"/>
            <wp:docPr id="60" name=""/>
            <a:graphic>
              <a:graphicData uri="http://schemas.openxmlformats.org/drawingml/2006/chart">
                <c:chart r:id="rId30"/>
              </a:graphicData>
            </a:graphic>
          </wp:inline>
        </w:drawing>
      </w:r>
      <w:r w:rsidDel="00000000" w:rsidR="00000000" w:rsidRPr="00000000">
        <w:rPr>
          <w:rtl w:val="0"/>
        </w:rPr>
      </w:r>
    </w:p>
    <w:p w:rsidR="00000000" w:rsidDel="00000000" w:rsidP="00000000" w:rsidRDefault="00000000" w:rsidRPr="00000000" w14:paraId="000003D1">
      <w:pPr>
        <w:pBdr>
          <w:top w:space="0" w:sz="0" w:val="nil"/>
          <w:left w:space="0" w:sz="0" w:val="nil"/>
          <w:bottom w:space="0" w:sz="0" w:val="nil"/>
          <w:right w:space="0" w:sz="0" w:val="nil"/>
          <w:between w:space="0" w:sz="0" w:val="nil"/>
        </w:pBdr>
        <w:rPr>
          <w:sz w:val="18"/>
          <w:szCs w:val="18"/>
        </w:rPr>
      </w:pPr>
      <w:r w:rsidDel="00000000" w:rsidR="00000000" w:rsidRPr="00000000">
        <w:rPr/>
        <w:drawing>
          <wp:inline distB="0" distT="0" distL="0" distR="0">
            <wp:extent cx="6492240" cy="2657742"/>
            <wp:docPr id="61" name=""/>
            <a:graphic>
              <a:graphicData uri="http://schemas.openxmlformats.org/drawingml/2006/chart">
                <c:chart r:id="rId31"/>
              </a:graphicData>
            </a:graphic>
          </wp:inline>
        </w:drawing>
      </w:r>
      <w:r w:rsidDel="00000000" w:rsidR="00000000" w:rsidRPr="00000000">
        <w:rPr>
          <w:rtl w:val="0"/>
        </w:rPr>
      </w:r>
    </w:p>
    <w:tbl>
      <w:tblPr>
        <w:tblStyle w:val="Table9"/>
        <w:tblW w:w="102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3405"/>
        <w:gridCol w:w="3405"/>
        <w:tblGridChange w:id="0">
          <w:tblGrid>
            <w:gridCol w:w="3404"/>
            <w:gridCol w:w="3405"/>
            <w:gridCol w:w="3405"/>
          </w:tblGrid>
        </w:tblGridChange>
      </w:tblGrid>
      <w:tr>
        <w:trPr>
          <w:cantSplit w:val="0"/>
          <w:tblHeader w:val="0"/>
        </w:trPr>
        <w:tc>
          <w:tcPr/>
          <w:p w:rsidR="00000000" w:rsidDel="00000000" w:rsidP="00000000" w:rsidRDefault="00000000" w:rsidRPr="00000000" w14:paraId="000003D2">
            <w:pPr>
              <w:rPr>
                <w:b w:val="1"/>
              </w:rPr>
            </w:pPr>
            <w:r w:rsidDel="00000000" w:rsidR="00000000" w:rsidRPr="00000000">
              <w:rPr>
                <w:rtl w:val="0"/>
              </w:rPr>
              <w:t xml:space="preserve">Kanamycin Conc. (µg/mL)</w:t>
            </w:r>
            <w:r w:rsidDel="00000000" w:rsidR="00000000" w:rsidRPr="00000000">
              <w:rPr>
                <w:rtl w:val="0"/>
              </w:rPr>
            </w:r>
          </w:p>
        </w:tc>
        <w:tc>
          <w:tcPr/>
          <w:p w:rsidR="00000000" w:rsidDel="00000000" w:rsidP="00000000" w:rsidRDefault="00000000" w:rsidRPr="00000000" w14:paraId="000003D3">
            <w:pPr>
              <w:rPr>
                <w:b w:val="1"/>
              </w:rPr>
            </w:pPr>
            <w:r w:rsidDel="00000000" w:rsidR="00000000" w:rsidRPr="00000000">
              <w:rPr>
                <w:rtl w:val="0"/>
              </w:rPr>
              <w:t xml:space="preserve">Avg OD600 of LVS </w:t>
            </w:r>
            <w:r w:rsidDel="00000000" w:rsidR="00000000" w:rsidRPr="00000000">
              <w:rPr>
                <w:rtl w:val="0"/>
              </w:rPr>
            </w:r>
          </w:p>
        </w:tc>
        <w:tc>
          <w:tcPr/>
          <w:p w:rsidR="00000000" w:rsidDel="00000000" w:rsidP="00000000" w:rsidRDefault="00000000" w:rsidRPr="00000000" w14:paraId="000003D4">
            <w:pPr>
              <w:rPr>
                <w:b w:val="1"/>
              </w:rPr>
            </w:pPr>
            <w:sdt>
              <w:sdtPr>
                <w:tag w:val="goog_rdk_18"/>
              </w:sdtPr>
              <w:sdtContent>
                <w:r w:rsidDel="00000000" w:rsidR="00000000" w:rsidRPr="00000000">
                  <w:rPr>
                    <w:rFonts w:ascii="Arial Unicode MS" w:cs="Arial Unicode MS" w:eastAsia="Arial Unicode MS" w:hAnsi="Arial Unicode MS"/>
                    <w:rtl w:val="0"/>
                  </w:rPr>
                  <w:t xml:space="preserve">Avg OD600 of ∆rpsu1-∆rpsu 2</w:t>
                </w:r>
              </w:sdtContent>
            </w:sdt>
            <w:r w:rsidDel="00000000" w:rsidR="00000000" w:rsidRPr="00000000">
              <w:rPr>
                <w:rtl w:val="0"/>
              </w:rPr>
            </w:r>
          </w:p>
        </w:tc>
      </w:tr>
      <w:tr>
        <w:trPr>
          <w:cantSplit w:val="0"/>
          <w:tblHeader w:val="0"/>
        </w:trPr>
        <w:tc>
          <w:tcPr>
            <w:vAlign w:val="bottom"/>
          </w:tcPr>
          <w:p w:rsidR="00000000" w:rsidDel="00000000" w:rsidP="00000000" w:rsidRDefault="00000000" w:rsidRPr="00000000" w14:paraId="000003D5">
            <w:pPr>
              <w:rPr>
                <w:b w:val="1"/>
              </w:rPr>
            </w:pPr>
            <w:r w:rsidDel="00000000" w:rsidR="00000000" w:rsidRPr="00000000">
              <w:rPr>
                <w:rtl w:val="0"/>
              </w:rPr>
              <w:t xml:space="preserve">200</w:t>
            </w:r>
            <w:r w:rsidDel="00000000" w:rsidR="00000000" w:rsidRPr="00000000">
              <w:rPr>
                <w:rtl w:val="0"/>
              </w:rPr>
            </w:r>
          </w:p>
        </w:tc>
        <w:tc>
          <w:tcPr>
            <w:vAlign w:val="bottom"/>
          </w:tcPr>
          <w:p w:rsidR="00000000" w:rsidDel="00000000" w:rsidP="00000000" w:rsidRDefault="00000000" w:rsidRPr="00000000" w14:paraId="000003D6">
            <w:pPr>
              <w:rPr/>
            </w:pPr>
            <w:r w:rsidDel="00000000" w:rsidR="00000000" w:rsidRPr="00000000">
              <w:rPr>
                <w:rtl w:val="0"/>
              </w:rPr>
              <w:t xml:space="preserve">0.057</w:t>
            </w:r>
          </w:p>
        </w:tc>
        <w:tc>
          <w:tcPr>
            <w:vAlign w:val="bottom"/>
          </w:tcPr>
          <w:p w:rsidR="00000000" w:rsidDel="00000000" w:rsidP="00000000" w:rsidRDefault="00000000" w:rsidRPr="00000000" w14:paraId="000003D7">
            <w:pPr>
              <w:rPr/>
            </w:pPr>
            <w:r w:rsidDel="00000000" w:rsidR="00000000" w:rsidRPr="00000000">
              <w:rPr>
                <w:rtl w:val="0"/>
              </w:rPr>
              <w:t xml:space="preserve">0.058</w:t>
            </w:r>
          </w:p>
        </w:tc>
      </w:tr>
      <w:tr>
        <w:trPr>
          <w:cantSplit w:val="0"/>
          <w:tblHeader w:val="0"/>
        </w:trPr>
        <w:tc>
          <w:tcPr>
            <w:vAlign w:val="bottom"/>
          </w:tcPr>
          <w:p w:rsidR="00000000" w:rsidDel="00000000" w:rsidP="00000000" w:rsidRDefault="00000000" w:rsidRPr="00000000" w14:paraId="000003D8">
            <w:pPr>
              <w:rPr>
                <w:b w:val="1"/>
              </w:rPr>
            </w:pPr>
            <w:r w:rsidDel="00000000" w:rsidR="00000000" w:rsidRPr="00000000">
              <w:rPr>
                <w:rtl w:val="0"/>
              </w:rPr>
              <w:t xml:space="preserve">100.0</w:t>
            </w:r>
            <w:r w:rsidDel="00000000" w:rsidR="00000000" w:rsidRPr="00000000">
              <w:rPr>
                <w:rtl w:val="0"/>
              </w:rPr>
            </w:r>
          </w:p>
        </w:tc>
        <w:tc>
          <w:tcPr>
            <w:vAlign w:val="bottom"/>
          </w:tcPr>
          <w:p w:rsidR="00000000" w:rsidDel="00000000" w:rsidP="00000000" w:rsidRDefault="00000000" w:rsidRPr="00000000" w14:paraId="000003D9">
            <w:pPr>
              <w:rPr/>
            </w:pPr>
            <w:r w:rsidDel="00000000" w:rsidR="00000000" w:rsidRPr="00000000">
              <w:rPr>
                <w:rtl w:val="0"/>
              </w:rPr>
              <w:t xml:space="preserve">0.058</w:t>
            </w:r>
          </w:p>
        </w:tc>
        <w:tc>
          <w:tcPr>
            <w:vAlign w:val="bottom"/>
          </w:tcPr>
          <w:p w:rsidR="00000000" w:rsidDel="00000000" w:rsidP="00000000" w:rsidRDefault="00000000" w:rsidRPr="00000000" w14:paraId="000003DA">
            <w:pPr>
              <w:rPr/>
            </w:pPr>
            <w:r w:rsidDel="00000000" w:rsidR="00000000" w:rsidRPr="00000000">
              <w:rPr>
                <w:rtl w:val="0"/>
              </w:rPr>
              <w:t xml:space="preserve">0.057</w:t>
            </w:r>
          </w:p>
        </w:tc>
      </w:tr>
      <w:tr>
        <w:trPr>
          <w:cantSplit w:val="0"/>
          <w:tblHeader w:val="0"/>
        </w:trPr>
        <w:tc>
          <w:tcPr>
            <w:vAlign w:val="bottom"/>
          </w:tcPr>
          <w:p w:rsidR="00000000" w:rsidDel="00000000" w:rsidP="00000000" w:rsidRDefault="00000000" w:rsidRPr="00000000" w14:paraId="000003DB">
            <w:pPr>
              <w:rPr>
                <w:b w:val="1"/>
              </w:rPr>
            </w:pPr>
            <w:r w:rsidDel="00000000" w:rsidR="00000000" w:rsidRPr="00000000">
              <w:rPr>
                <w:rtl w:val="0"/>
              </w:rPr>
              <w:t xml:space="preserve">50.0</w:t>
            </w:r>
            <w:r w:rsidDel="00000000" w:rsidR="00000000" w:rsidRPr="00000000">
              <w:rPr>
                <w:rtl w:val="0"/>
              </w:rPr>
            </w:r>
          </w:p>
        </w:tc>
        <w:tc>
          <w:tcPr>
            <w:vAlign w:val="bottom"/>
          </w:tcPr>
          <w:p w:rsidR="00000000" w:rsidDel="00000000" w:rsidP="00000000" w:rsidRDefault="00000000" w:rsidRPr="00000000" w14:paraId="000003DC">
            <w:pPr>
              <w:rPr/>
            </w:pPr>
            <w:r w:rsidDel="00000000" w:rsidR="00000000" w:rsidRPr="00000000">
              <w:rPr>
                <w:rtl w:val="0"/>
              </w:rPr>
              <w:t xml:space="preserve">0.058</w:t>
            </w:r>
          </w:p>
        </w:tc>
        <w:tc>
          <w:tcPr>
            <w:vAlign w:val="bottom"/>
          </w:tcPr>
          <w:p w:rsidR="00000000" w:rsidDel="00000000" w:rsidP="00000000" w:rsidRDefault="00000000" w:rsidRPr="00000000" w14:paraId="000003DD">
            <w:pPr>
              <w:rPr/>
            </w:pPr>
            <w:r w:rsidDel="00000000" w:rsidR="00000000" w:rsidRPr="00000000">
              <w:rPr>
                <w:rtl w:val="0"/>
              </w:rPr>
              <w:t xml:space="preserve">0.057</w:t>
            </w:r>
          </w:p>
        </w:tc>
      </w:tr>
      <w:tr>
        <w:trPr>
          <w:cantSplit w:val="0"/>
          <w:tblHeader w:val="0"/>
        </w:trPr>
        <w:tc>
          <w:tcPr>
            <w:vAlign w:val="bottom"/>
          </w:tcPr>
          <w:p w:rsidR="00000000" w:rsidDel="00000000" w:rsidP="00000000" w:rsidRDefault="00000000" w:rsidRPr="00000000" w14:paraId="000003DE">
            <w:pPr>
              <w:rPr>
                <w:b w:val="1"/>
              </w:rPr>
            </w:pPr>
            <w:r w:rsidDel="00000000" w:rsidR="00000000" w:rsidRPr="00000000">
              <w:rPr>
                <w:rtl w:val="0"/>
              </w:rPr>
              <w:t xml:space="preserve">25.0</w:t>
            </w:r>
            <w:r w:rsidDel="00000000" w:rsidR="00000000" w:rsidRPr="00000000">
              <w:rPr>
                <w:rtl w:val="0"/>
              </w:rPr>
            </w:r>
          </w:p>
        </w:tc>
        <w:tc>
          <w:tcPr>
            <w:vAlign w:val="bottom"/>
          </w:tcPr>
          <w:p w:rsidR="00000000" w:rsidDel="00000000" w:rsidP="00000000" w:rsidRDefault="00000000" w:rsidRPr="00000000" w14:paraId="000003DF">
            <w:pPr>
              <w:rPr/>
            </w:pPr>
            <w:r w:rsidDel="00000000" w:rsidR="00000000" w:rsidRPr="00000000">
              <w:rPr>
                <w:rtl w:val="0"/>
              </w:rPr>
              <w:t xml:space="preserve">0.057</w:t>
            </w:r>
          </w:p>
        </w:tc>
        <w:tc>
          <w:tcPr>
            <w:vAlign w:val="bottom"/>
          </w:tcPr>
          <w:p w:rsidR="00000000" w:rsidDel="00000000" w:rsidP="00000000" w:rsidRDefault="00000000" w:rsidRPr="00000000" w14:paraId="000003E0">
            <w:pPr>
              <w:rPr/>
            </w:pPr>
            <w:r w:rsidDel="00000000" w:rsidR="00000000" w:rsidRPr="00000000">
              <w:rPr>
                <w:rtl w:val="0"/>
              </w:rPr>
              <w:t xml:space="preserve">0.056</w:t>
            </w:r>
          </w:p>
        </w:tc>
      </w:tr>
      <w:tr>
        <w:trPr>
          <w:cantSplit w:val="0"/>
          <w:tblHeader w:val="0"/>
        </w:trPr>
        <w:tc>
          <w:tcPr>
            <w:vAlign w:val="bottom"/>
          </w:tcPr>
          <w:p w:rsidR="00000000" w:rsidDel="00000000" w:rsidP="00000000" w:rsidRDefault="00000000" w:rsidRPr="00000000" w14:paraId="000003E1">
            <w:pPr>
              <w:rPr>
                <w:b w:val="1"/>
              </w:rPr>
            </w:pPr>
            <w:r w:rsidDel="00000000" w:rsidR="00000000" w:rsidRPr="00000000">
              <w:rPr>
                <w:rtl w:val="0"/>
              </w:rPr>
              <w:t xml:space="preserve">12.5</w:t>
            </w:r>
            <w:r w:rsidDel="00000000" w:rsidR="00000000" w:rsidRPr="00000000">
              <w:rPr>
                <w:rtl w:val="0"/>
              </w:rPr>
            </w:r>
          </w:p>
        </w:tc>
        <w:tc>
          <w:tcPr>
            <w:vAlign w:val="bottom"/>
          </w:tcPr>
          <w:p w:rsidR="00000000" w:rsidDel="00000000" w:rsidP="00000000" w:rsidRDefault="00000000" w:rsidRPr="00000000" w14:paraId="000003E2">
            <w:pPr>
              <w:rPr/>
            </w:pPr>
            <w:r w:rsidDel="00000000" w:rsidR="00000000" w:rsidRPr="00000000">
              <w:rPr>
                <w:rtl w:val="0"/>
              </w:rPr>
              <w:t xml:space="preserve">0.058</w:t>
            </w:r>
          </w:p>
        </w:tc>
        <w:tc>
          <w:tcPr>
            <w:vAlign w:val="bottom"/>
          </w:tcPr>
          <w:p w:rsidR="00000000" w:rsidDel="00000000" w:rsidP="00000000" w:rsidRDefault="00000000" w:rsidRPr="00000000" w14:paraId="000003E3">
            <w:pPr>
              <w:rPr/>
            </w:pPr>
            <w:r w:rsidDel="00000000" w:rsidR="00000000" w:rsidRPr="00000000">
              <w:rPr>
                <w:rtl w:val="0"/>
              </w:rPr>
              <w:t xml:space="preserve">0.057</w:t>
            </w:r>
          </w:p>
        </w:tc>
      </w:tr>
      <w:tr>
        <w:trPr>
          <w:cantSplit w:val="0"/>
          <w:tblHeader w:val="0"/>
        </w:trPr>
        <w:tc>
          <w:tcPr>
            <w:vAlign w:val="bottom"/>
          </w:tcPr>
          <w:p w:rsidR="00000000" w:rsidDel="00000000" w:rsidP="00000000" w:rsidRDefault="00000000" w:rsidRPr="00000000" w14:paraId="000003E4">
            <w:pPr>
              <w:rPr>
                <w:b w:val="1"/>
              </w:rPr>
            </w:pPr>
            <w:r w:rsidDel="00000000" w:rsidR="00000000" w:rsidRPr="00000000">
              <w:rPr>
                <w:rtl w:val="0"/>
              </w:rPr>
              <w:t xml:space="preserve">6.25</w:t>
            </w:r>
            <w:r w:rsidDel="00000000" w:rsidR="00000000" w:rsidRPr="00000000">
              <w:rPr>
                <w:rtl w:val="0"/>
              </w:rPr>
            </w:r>
          </w:p>
        </w:tc>
        <w:tc>
          <w:tcPr>
            <w:vAlign w:val="bottom"/>
          </w:tcPr>
          <w:p w:rsidR="00000000" w:rsidDel="00000000" w:rsidP="00000000" w:rsidRDefault="00000000" w:rsidRPr="00000000" w14:paraId="000003E5">
            <w:pPr>
              <w:rPr/>
            </w:pPr>
            <w:r w:rsidDel="00000000" w:rsidR="00000000" w:rsidRPr="00000000">
              <w:rPr>
                <w:rtl w:val="0"/>
              </w:rPr>
              <w:t xml:space="preserve">0.059</w:t>
            </w:r>
          </w:p>
        </w:tc>
        <w:tc>
          <w:tcPr>
            <w:vAlign w:val="bottom"/>
          </w:tcPr>
          <w:p w:rsidR="00000000" w:rsidDel="00000000" w:rsidP="00000000" w:rsidRDefault="00000000" w:rsidRPr="00000000" w14:paraId="000003E6">
            <w:pPr>
              <w:rPr/>
            </w:pPr>
            <w:r w:rsidDel="00000000" w:rsidR="00000000" w:rsidRPr="00000000">
              <w:rPr>
                <w:rtl w:val="0"/>
              </w:rPr>
              <w:t xml:space="preserve">0.058</w:t>
            </w:r>
          </w:p>
        </w:tc>
      </w:tr>
      <w:tr>
        <w:trPr>
          <w:cantSplit w:val="0"/>
          <w:tblHeader w:val="0"/>
        </w:trPr>
        <w:tc>
          <w:tcPr>
            <w:vAlign w:val="bottom"/>
          </w:tcPr>
          <w:p w:rsidR="00000000" w:rsidDel="00000000" w:rsidP="00000000" w:rsidRDefault="00000000" w:rsidRPr="00000000" w14:paraId="000003E7">
            <w:pPr>
              <w:rPr>
                <w:b w:val="1"/>
              </w:rPr>
            </w:pPr>
            <w:r w:rsidDel="00000000" w:rsidR="00000000" w:rsidRPr="00000000">
              <w:rPr>
                <w:rtl w:val="0"/>
              </w:rPr>
              <w:t xml:space="preserve">3.13</w:t>
            </w:r>
            <w:r w:rsidDel="00000000" w:rsidR="00000000" w:rsidRPr="00000000">
              <w:rPr>
                <w:rtl w:val="0"/>
              </w:rPr>
            </w:r>
          </w:p>
        </w:tc>
        <w:tc>
          <w:tcPr>
            <w:vAlign w:val="bottom"/>
          </w:tcPr>
          <w:p w:rsidR="00000000" w:rsidDel="00000000" w:rsidP="00000000" w:rsidRDefault="00000000" w:rsidRPr="00000000" w14:paraId="000003E8">
            <w:pPr>
              <w:rPr/>
            </w:pPr>
            <w:r w:rsidDel="00000000" w:rsidR="00000000" w:rsidRPr="00000000">
              <w:rPr>
                <w:rtl w:val="0"/>
              </w:rPr>
              <w:t xml:space="preserve">0.062</w:t>
            </w:r>
          </w:p>
        </w:tc>
        <w:tc>
          <w:tcPr>
            <w:vAlign w:val="bottom"/>
          </w:tcPr>
          <w:p w:rsidR="00000000" w:rsidDel="00000000" w:rsidP="00000000" w:rsidRDefault="00000000" w:rsidRPr="00000000" w14:paraId="000003E9">
            <w:pPr>
              <w:rPr/>
            </w:pPr>
            <w:r w:rsidDel="00000000" w:rsidR="00000000" w:rsidRPr="00000000">
              <w:rPr>
                <w:rtl w:val="0"/>
              </w:rPr>
              <w:t xml:space="preserve">0.065</w:t>
            </w:r>
          </w:p>
        </w:tc>
      </w:tr>
      <w:tr>
        <w:trPr>
          <w:cantSplit w:val="0"/>
          <w:tblHeader w:val="0"/>
        </w:trPr>
        <w:tc>
          <w:tcPr>
            <w:vAlign w:val="bottom"/>
          </w:tcPr>
          <w:p w:rsidR="00000000" w:rsidDel="00000000" w:rsidP="00000000" w:rsidRDefault="00000000" w:rsidRPr="00000000" w14:paraId="000003EA">
            <w:pPr>
              <w:rPr>
                <w:b w:val="1"/>
              </w:rPr>
            </w:pPr>
            <w:r w:rsidDel="00000000" w:rsidR="00000000" w:rsidRPr="00000000">
              <w:rPr>
                <w:rtl w:val="0"/>
              </w:rPr>
              <w:t xml:space="preserve">1.56</w:t>
            </w:r>
            <w:r w:rsidDel="00000000" w:rsidR="00000000" w:rsidRPr="00000000">
              <w:rPr>
                <w:rtl w:val="0"/>
              </w:rPr>
            </w:r>
          </w:p>
        </w:tc>
        <w:tc>
          <w:tcPr>
            <w:vAlign w:val="bottom"/>
          </w:tcPr>
          <w:p w:rsidR="00000000" w:rsidDel="00000000" w:rsidP="00000000" w:rsidRDefault="00000000" w:rsidRPr="00000000" w14:paraId="000003EB">
            <w:pPr>
              <w:rPr/>
            </w:pPr>
            <w:r w:rsidDel="00000000" w:rsidR="00000000" w:rsidRPr="00000000">
              <w:rPr>
                <w:rtl w:val="0"/>
              </w:rPr>
              <w:t xml:space="preserve">0.137</w:t>
            </w:r>
          </w:p>
        </w:tc>
        <w:tc>
          <w:tcPr>
            <w:vAlign w:val="bottom"/>
          </w:tcPr>
          <w:p w:rsidR="00000000" w:rsidDel="00000000" w:rsidP="00000000" w:rsidRDefault="00000000" w:rsidRPr="00000000" w14:paraId="000003EC">
            <w:pPr>
              <w:rPr/>
            </w:pPr>
            <w:r w:rsidDel="00000000" w:rsidR="00000000" w:rsidRPr="00000000">
              <w:rPr>
                <w:rtl w:val="0"/>
              </w:rPr>
              <w:t xml:space="preserve">0.135</w:t>
            </w:r>
          </w:p>
        </w:tc>
      </w:tr>
      <w:tr>
        <w:trPr>
          <w:cantSplit w:val="0"/>
          <w:trHeight w:val="215" w:hRule="atLeast"/>
          <w:tblHeader w:val="0"/>
        </w:trPr>
        <w:tc>
          <w:tcPr>
            <w:vAlign w:val="bottom"/>
          </w:tcPr>
          <w:p w:rsidR="00000000" w:rsidDel="00000000" w:rsidP="00000000" w:rsidRDefault="00000000" w:rsidRPr="00000000" w14:paraId="000003ED">
            <w:pPr>
              <w:rPr>
                <w:b w:val="1"/>
              </w:rPr>
            </w:pPr>
            <w:r w:rsidDel="00000000" w:rsidR="00000000" w:rsidRPr="00000000">
              <w:rPr>
                <w:rtl w:val="0"/>
              </w:rPr>
              <w:t xml:space="preserve">7.8E-01</w:t>
            </w:r>
            <w:r w:rsidDel="00000000" w:rsidR="00000000" w:rsidRPr="00000000">
              <w:rPr>
                <w:rtl w:val="0"/>
              </w:rPr>
            </w:r>
          </w:p>
        </w:tc>
        <w:tc>
          <w:tcPr>
            <w:vAlign w:val="bottom"/>
          </w:tcPr>
          <w:p w:rsidR="00000000" w:rsidDel="00000000" w:rsidP="00000000" w:rsidRDefault="00000000" w:rsidRPr="00000000" w14:paraId="000003EE">
            <w:pPr>
              <w:rPr/>
            </w:pPr>
            <w:r w:rsidDel="00000000" w:rsidR="00000000" w:rsidRPr="00000000">
              <w:rPr>
                <w:rtl w:val="0"/>
              </w:rPr>
              <w:t xml:space="preserve">0.195</w:t>
            </w:r>
          </w:p>
        </w:tc>
        <w:tc>
          <w:tcPr>
            <w:vAlign w:val="bottom"/>
          </w:tcPr>
          <w:p w:rsidR="00000000" w:rsidDel="00000000" w:rsidP="00000000" w:rsidRDefault="00000000" w:rsidRPr="00000000" w14:paraId="000003EF">
            <w:pPr>
              <w:rPr/>
            </w:pPr>
            <w:r w:rsidDel="00000000" w:rsidR="00000000" w:rsidRPr="00000000">
              <w:rPr>
                <w:rtl w:val="0"/>
              </w:rPr>
              <w:t xml:space="preserve">0.171</w:t>
            </w:r>
          </w:p>
        </w:tc>
      </w:tr>
      <w:tr>
        <w:trPr>
          <w:cantSplit w:val="0"/>
          <w:tblHeader w:val="0"/>
        </w:trPr>
        <w:tc>
          <w:tcPr>
            <w:vAlign w:val="bottom"/>
          </w:tcPr>
          <w:p w:rsidR="00000000" w:rsidDel="00000000" w:rsidP="00000000" w:rsidRDefault="00000000" w:rsidRPr="00000000" w14:paraId="000003F0">
            <w:pPr>
              <w:rPr>
                <w:b w:val="1"/>
              </w:rPr>
            </w:pPr>
            <w:r w:rsidDel="00000000" w:rsidR="00000000" w:rsidRPr="00000000">
              <w:rPr>
                <w:rtl w:val="0"/>
              </w:rPr>
              <w:t xml:space="preserve">3.9E-01</w:t>
            </w:r>
            <w:r w:rsidDel="00000000" w:rsidR="00000000" w:rsidRPr="00000000">
              <w:rPr>
                <w:rtl w:val="0"/>
              </w:rPr>
            </w:r>
          </w:p>
        </w:tc>
        <w:tc>
          <w:tcPr>
            <w:vAlign w:val="bottom"/>
          </w:tcPr>
          <w:p w:rsidR="00000000" w:rsidDel="00000000" w:rsidP="00000000" w:rsidRDefault="00000000" w:rsidRPr="00000000" w14:paraId="000003F1">
            <w:pPr>
              <w:rPr/>
            </w:pPr>
            <w:r w:rsidDel="00000000" w:rsidR="00000000" w:rsidRPr="00000000">
              <w:rPr>
                <w:rtl w:val="0"/>
              </w:rPr>
              <w:t xml:space="preserve">0.201</w:t>
            </w:r>
          </w:p>
        </w:tc>
        <w:tc>
          <w:tcPr>
            <w:vAlign w:val="bottom"/>
          </w:tcPr>
          <w:p w:rsidR="00000000" w:rsidDel="00000000" w:rsidP="00000000" w:rsidRDefault="00000000" w:rsidRPr="00000000" w14:paraId="000003F2">
            <w:pPr>
              <w:rPr/>
            </w:pPr>
            <w:r w:rsidDel="00000000" w:rsidR="00000000" w:rsidRPr="00000000">
              <w:rPr>
                <w:rtl w:val="0"/>
              </w:rPr>
              <w:t xml:space="preserve">0.174</w:t>
            </w:r>
          </w:p>
        </w:tc>
      </w:tr>
      <w:tr>
        <w:trPr>
          <w:cantSplit w:val="0"/>
          <w:trHeight w:val="260" w:hRule="atLeast"/>
          <w:tblHeader w:val="0"/>
        </w:trPr>
        <w:tc>
          <w:tcPr>
            <w:vAlign w:val="bottom"/>
          </w:tcPr>
          <w:p w:rsidR="00000000" w:rsidDel="00000000" w:rsidP="00000000" w:rsidRDefault="00000000" w:rsidRPr="00000000" w14:paraId="000003F3">
            <w:pPr>
              <w:rPr>
                <w:b w:val="1"/>
              </w:rPr>
            </w:pPr>
            <w:r w:rsidDel="00000000" w:rsidR="00000000" w:rsidRPr="00000000">
              <w:rPr>
                <w:rtl w:val="0"/>
              </w:rPr>
              <w:t xml:space="preserve">2.0E-01</w:t>
            </w:r>
            <w:r w:rsidDel="00000000" w:rsidR="00000000" w:rsidRPr="00000000">
              <w:rPr>
                <w:rtl w:val="0"/>
              </w:rPr>
            </w:r>
          </w:p>
        </w:tc>
        <w:tc>
          <w:tcPr>
            <w:vAlign w:val="bottom"/>
          </w:tcPr>
          <w:p w:rsidR="00000000" w:rsidDel="00000000" w:rsidP="00000000" w:rsidRDefault="00000000" w:rsidRPr="00000000" w14:paraId="000003F4">
            <w:pPr>
              <w:rPr/>
            </w:pPr>
            <w:r w:rsidDel="00000000" w:rsidR="00000000" w:rsidRPr="00000000">
              <w:rPr>
                <w:rtl w:val="0"/>
              </w:rPr>
              <w:t xml:space="preserve">0.216</w:t>
            </w:r>
          </w:p>
        </w:tc>
        <w:tc>
          <w:tcPr>
            <w:vAlign w:val="bottom"/>
          </w:tcPr>
          <w:p w:rsidR="00000000" w:rsidDel="00000000" w:rsidP="00000000" w:rsidRDefault="00000000" w:rsidRPr="00000000" w14:paraId="000003F5">
            <w:pPr>
              <w:rPr/>
            </w:pPr>
            <w:r w:rsidDel="00000000" w:rsidR="00000000" w:rsidRPr="00000000">
              <w:rPr>
                <w:rtl w:val="0"/>
              </w:rPr>
              <w:t xml:space="preserve">0.178</w:t>
            </w:r>
          </w:p>
        </w:tc>
      </w:tr>
      <w:tr>
        <w:trPr>
          <w:cantSplit w:val="0"/>
          <w:tblHeader w:val="0"/>
        </w:trPr>
        <w:tc>
          <w:tcPr/>
          <w:p w:rsidR="00000000" w:rsidDel="00000000" w:rsidP="00000000" w:rsidRDefault="00000000" w:rsidRPr="00000000" w14:paraId="000003F6">
            <w:pPr>
              <w:rPr>
                <w:b w:val="1"/>
              </w:rPr>
            </w:pPr>
            <w:r w:rsidDel="00000000" w:rsidR="00000000" w:rsidRPr="00000000">
              <w:rPr>
                <w:rtl w:val="0"/>
              </w:rPr>
              <w:t xml:space="preserve">0 </w:t>
            </w:r>
            <w:r w:rsidDel="00000000" w:rsidR="00000000" w:rsidRPr="00000000">
              <w:rPr>
                <w:rtl w:val="0"/>
              </w:rPr>
            </w:r>
          </w:p>
        </w:tc>
        <w:tc>
          <w:tcPr>
            <w:vAlign w:val="bottom"/>
          </w:tcPr>
          <w:p w:rsidR="00000000" w:rsidDel="00000000" w:rsidP="00000000" w:rsidRDefault="00000000" w:rsidRPr="00000000" w14:paraId="000003F7">
            <w:pPr>
              <w:rPr/>
            </w:pPr>
            <w:r w:rsidDel="00000000" w:rsidR="00000000" w:rsidRPr="00000000">
              <w:rPr>
                <w:rtl w:val="0"/>
              </w:rPr>
              <w:t xml:space="preserve">0.219</w:t>
            </w:r>
          </w:p>
        </w:tc>
        <w:tc>
          <w:tcPr>
            <w:vAlign w:val="bottom"/>
          </w:tcPr>
          <w:p w:rsidR="00000000" w:rsidDel="00000000" w:rsidP="00000000" w:rsidRDefault="00000000" w:rsidRPr="00000000" w14:paraId="000003F8">
            <w:pPr>
              <w:rPr/>
            </w:pPr>
            <w:r w:rsidDel="00000000" w:rsidR="00000000" w:rsidRPr="00000000">
              <w:rPr>
                <w:rtl w:val="0"/>
              </w:rPr>
              <w:t xml:space="preserve">0.183</w:t>
            </w:r>
          </w:p>
        </w:tc>
      </w:tr>
    </w:tbl>
    <w:p w:rsidR="00000000" w:rsidDel="00000000" w:rsidP="00000000" w:rsidRDefault="00000000" w:rsidRPr="00000000" w14:paraId="000003F9">
      <w:pPr>
        <w:pBdr>
          <w:top w:space="0" w:sz="0" w:val="nil"/>
          <w:left w:space="0" w:sz="0" w:val="nil"/>
          <w:bottom w:space="0" w:sz="0" w:val="nil"/>
          <w:right w:space="0" w:sz="0" w:val="nil"/>
          <w:between w:space="0" w:sz="0" w:val="nil"/>
        </w:pBdr>
        <w:rPr>
          <w:sz w:val="18"/>
          <w:szCs w:val="18"/>
        </w:rPr>
      </w:pPr>
      <w:r w:rsidDel="00000000" w:rsidR="00000000" w:rsidRPr="00000000">
        <w:rPr>
          <w:rtl w:val="0"/>
        </w:rPr>
      </w:r>
    </w:p>
    <w:tbl>
      <w:tblPr>
        <w:tblStyle w:val="Table10"/>
        <w:tblW w:w="102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3405"/>
        <w:gridCol w:w="3405"/>
        <w:tblGridChange w:id="0">
          <w:tblGrid>
            <w:gridCol w:w="3404"/>
            <w:gridCol w:w="3405"/>
            <w:gridCol w:w="3405"/>
          </w:tblGrid>
        </w:tblGridChange>
      </w:tblGrid>
      <w:tr>
        <w:trPr>
          <w:cantSplit w:val="0"/>
          <w:tblHeader w:val="0"/>
        </w:trPr>
        <w:tc>
          <w:tcPr/>
          <w:p w:rsidR="00000000" w:rsidDel="00000000" w:rsidP="00000000" w:rsidRDefault="00000000" w:rsidRPr="00000000" w14:paraId="000003FA">
            <w:pPr>
              <w:rPr>
                <w:b w:val="1"/>
              </w:rPr>
            </w:pPr>
            <w:r w:rsidDel="00000000" w:rsidR="00000000" w:rsidRPr="00000000">
              <w:rPr>
                <w:rtl w:val="0"/>
              </w:rPr>
              <w:t xml:space="preserve">Hygromycin Conc. (µg/mL)</w:t>
            </w:r>
            <w:r w:rsidDel="00000000" w:rsidR="00000000" w:rsidRPr="00000000">
              <w:rPr>
                <w:rtl w:val="0"/>
              </w:rPr>
            </w:r>
          </w:p>
        </w:tc>
        <w:tc>
          <w:tcPr/>
          <w:p w:rsidR="00000000" w:rsidDel="00000000" w:rsidP="00000000" w:rsidRDefault="00000000" w:rsidRPr="00000000" w14:paraId="000003FB">
            <w:pPr>
              <w:rPr>
                <w:b w:val="1"/>
              </w:rPr>
            </w:pPr>
            <w:r w:rsidDel="00000000" w:rsidR="00000000" w:rsidRPr="00000000">
              <w:rPr>
                <w:rtl w:val="0"/>
              </w:rPr>
              <w:t xml:space="preserve">Avg OD600 of LVS </w:t>
            </w:r>
            <w:r w:rsidDel="00000000" w:rsidR="00000000" w:rsidRPr="00000000">
              <w:rPr>
                <w:rtl w:val="0"/>
              </w:rPr>
            </w:r>
          </w:p>
        </w:tc>
        <w:tc>
          <w:tcPr/>
          <w:p w:rsidR="00000000" w:rsidDel="00000000" w:rsidP="00000000" w:rsidRDefault="00000000" w:rsidRPr="00000000" w14:paraId="000003FC">
            <w:pPr>
              <w:rPr>
                <w:b w:val="1"/>
              </w:rPr>
            </w:pPr>
            <w:sdt>
              <w:sdtPr>
                <w:tag w:val="goog_rdk_19"/>
              </w:sdtPr>
              <w:sdtContent>
                <w:r w:rsidDel="00000000" w:rsidR="00000000" w:rsidRPr="00000000">
                  <w:rPr>
                    <w:rFonts w:ascii="Arial Unicode MS" w:cs="Arial Unicode MS" w:eastAsia="Arial Unicode MS" w:hAnsi="Arial Unicode MS"/>
                    <w:rtl w:val="0"/>
                  </w:rPr>
                  <w:t xml:space="preserve">Avg OD600 of ∆rpsu1-∆rpsu 2</w:t>
                </w:r>
              </w:sdtContent>
            </w:sdt>
            <w:r w:rsidDel="00000000" w:rsidR="00000000" w:rsidRPr="00000000">
              <w:rPr>
                <w:rtl w:val="0"/>
              </w:rPr>
            </w:r>
          </w:p>
        </w:tc>
      </w:tr>
      <w:tr>
        <w:trPr>
          <w:cantSplit w:val="0"/>
          <w:tblHeader w:val="0"/>
        </w:trPr>
        <w:tc>
          <w:tcPr>
            <w:vAlign w:val="bottom"/>
          </w:tcPr>
          <w:p w:rsidR="00000000" w:rsidDel="00000000" w:rsidP="00000000" w:rsidRDefault="00000000" w:rsidRPr="00000000" w14:paraId="000003FD">
            <w:pPr>
              <w:rPr/>
            </w:pPr>
            <w:r w:rsidDel="00000000" w:rsidR="00000000" w:rsidRPr="00000000">
              <w:rPr>
                <w:rtl w:val="0"/>
              </w:rPr>
              <w:t xml:space="preserve">675</w:t>
            </w:r>
          </w:p>
        </w:tc>
        <w:tc>
          <w:tcPr>
            <w:vAlign w:val="bottom"/>
          </w:tcPr>
          <w:p w:rsidR="00000000" w:rsidDel="00000000" w:rsidP="00000000" w:rsidRDefault="00000000" w:rsidRPr="00000000" w14:paraId="000003FE">
            <w:pPr>
              <w:rPr/>
            </w:pPr>
            <w:r w:rsidDel="00000000" w:rsidR="00000000" w:rsidRPr="00000000">
              <w:rPr>
                <w:rtl w:val="0"/>
              </w:rPr>
              <w:t xml:space="preserve">0.060</w:t>
            </w:r>
          </w:p>
        </w:tc>
        <w:tc>
          <w:tcPr>
            <w:vAlign w:val="bottom"/>
          </w:tcPr>
          <w:p w:rsidR="00000000" w:rsidDel="00000000" w:rsidP="00000000" w:rsidRDefault="00000000" w:rsidRPr="00000000" w14:paraId="000003FF">
            <w:pPr>
              <w:rPr/>
            </w:pPr>
            <w:r w:rsidDel="00000000" w:rsidR="00000000" w:rsidRPr="00000000">
              <w:rPr>
                <w:rtl w:val="0"/>
              </w:rPr>
              <w:t xml:space="preserve">0.061</w:t>
            </w:r>
          </w:p>
        </w:tc>
      </w:tr>
      <w:tr>
        <w:trPr>
          <w:cantSplit w:val="0"/>
          <w:tblHeader w:val="0"/>
        </w:trPr>
        <w:tc>
          <w:tcPr>
            <w:vAlign w:val="bottom"/>
          </w:tcPr>
          <w:p w:rsidR="00000000" w:rsidDel="00000000" w:rsidP="00000000" w:rsidRDefault="00000000" w:rsidRPr="00000000" w14:paraId="00000400">
            <w:pPr>
              <w:rPr/>
            </w:pPr>
            <w:r w:rsidDel="00000000" w:rsidR="00000000" w:rsidRPr="00000000">
              <w:rPr>
                <w:rtl w:val="0"/>
              </w:rPr>
              <w:t xml:space="preserve">337.5</w:t>
            </w:r>
          </w:p>
        </w:tc>
        <w:tc>
          <w:tcPr>
            <w:vAlign w:val="bottom"/>
          </w:tcPr>
          <w:p w:rsidR="00000000" w:rsidDel="00000000" w:rsidP="00000000" w:rsidRDefault="00000000" w:rsidRPr="00000000" w14:paraId="00000401">
            <w:pPr>
              <w:rPr/>
            </w:pPr>
            <w:r w:rsidDel="00000000" w:rsidR="00000000" w:rsidRPr="00000000">
              <w:rPr>
                <w:rtl w:val="0"/>
              </w:rPr>
              <w:t xml:space="preserve">0.063</w:t>
            </w:r>
          </w:p>
        </w:tc>
        <w:tc>
          <w:tcPr>
            <w:vAlign w:val="bottom"/>
          </w:tcPr>
          <w:p w:rsidR="00000000" w:rsidDel="00000000" w:rsidP="00000000" w:rsidRDefault="00000000" w:rsidRPr="00000000" w14:paraId="00000402">
            <w:pPr>
              <w:rPr/>
            </w:pPr>
            <w:r w:rsidDel="00000000" w:rsidR="00000000" w:rsidRPr="00000000">
              <w:rPr>
                <w:rtl w:val="0"/>
              </w:rPr>
              <w:t xml:space="preserve">0.060</w:t>
            </w:r>
          </w:p>
        </w:tc>
      </w:tr>
      <w:tr>
        <w:trPr>
          <w:cantSplit w:val="0"/>
          <w:tblHeader w:val="0"/>
        </w:trPr>
        <w:tc>
          <w:tcPr>
            <w:vAlign w:val="bottom"/>
          </w:tcPr>
          <w:p w:rsidR="00000000" w:rsidDel="00000000" w:rsidP="00000000" w:rsidRDefault="00000000" w:rsidRPr="00000000" w14:paraId="00000403">
            <w:pPr>
              <w:rPr/>
            </w:pPr>
            <w:r w:rsidDel="00000000" w:rsidR="00000000" w:rsidRPr="00000000">
              <w:rPr>
                <w:rtl w:val="0"/>
              </w:rPr>
              <w:t xml:space="preserve">168.8</w:t>
            </w:r>
          </w:p>
        </w:tc>
        <w:tc>
          <w:tcPr>
            <w:vAlign w:val="bottom"/>
          </w:tcPr>
          <w:p w:rsidR="00000000" w:rsidDel="00000000" w:rsidP="00000000" w:rsidRDefault="00000000" w:rsidRPr="00000000" w14:paraId="00000404">
            <w:pPr>
              <w:rPr/>
            </w:pPr>
            <w:r w:rsidDel="00000000" w:rsidR="00000000" w:rsidRPr="00000000">
              <w:rPr>
                <w:rtl w:val="0"/>
              </w:rPr>
              <w:t xml:space="preserve">0.060</w:t>
            </w:r>
          </w:p>
        </w:tc>
        <w:tc>
          <w:tcPr>
            <w:vAlign w:val="bottom"/>
          </w:tcPr>
          <w:p w:rsidR="00000000" w:rsidDel="00000000" w:rsidP="00000000" w:rsidRDefault="00000000" w:rsidRPr="00000000" w14:paraId="00000405">
            <w:pPr>
              <w:rPr/>
            </w:pPr>
            <w:r w:rsidDel="00000000" w:rsidR="00000000" w:rsidRPr="00000000">
              <w:rPr>
                <w:rtl w:val="0"/>
              </w:rPr>
              <w:t xml:space="preserve">0.059</w:t>
            </w:r>
          </w:p>
        </w:tc>
      </w:tr>
      <w:tr>
        <w:trPr>
          <w:cantSplit w:val="0"/>
          <w:tblHeader w:val="0"/>
        </w:trPr>
        <w:tc>
          <w:tcPr>
            <w:vAlign w:val="bottom"/>
          </w:tcPr>
          <w:p w:rsidR="00000000" w:rsidDel="00000000" w:rsidP="00000000" w:rsidRDefault="00000000" w:rsidRPr="00000000" w14:paraId="00000406">
            <w:pPr>
              <w:rPr/>
            </w:pPr>
            <w:r w:rsidDel="00000000" w:rsidR="00000000" w:rsidRPr="00000000">
              <w:rPr>
                <w:rtl w:val="0"/>
              </w:rPr>
              <w:t xml:space="preserve">84.38</w:t>
            </w:r>
          </w:p>
        </w:tc>
        <w:tc>
          <w:tcPr>
            <w:vAlign w:val="bottom"/>
          </w:tcPr>
          <w:p w:rsidR="00000000" w:rsidDel="00000000" w:rsidP="00000000" w:rsidRDefault="00000000" w:rsidRPr="00000000" w14:paraId="00000407">
            <w:pPr>
              <w:rPr/>
            </w:pPr>
            <w:r w:rsidDel="00000000" w:rsidR="00000000" w:rsidRPr="00000000">
              <w:rPr>
                <w:rtl w:val="0"/>
              </w:rPr>
              <w:t xml:space="preserve">0.059</w:t>
            </w:r>
          </w:p>
        </w:tc>
        <w:tc>
          <w:tcPr>
            <w:vAlign w:val="bottom"/>
          </w:tcPr>
          <w:p w:rsidR="00000000" w:rsidDel="00000000" w:rsidP="00000000" w:rsidRDefault="00000000" w:rsidRPr="00000000" w14:paraId="00000408">
            <w:pPr>
              <w:rPr/>
            </w:pPr>
            <w:r w:rsidDel="00000000" w:rsidR="00000000" w:rsidRPr="00000000">
              <w:rPr>
                <w:rtl w:val="0"/>
              </w:rPr>
              <w:t xml:space="preserve">0.059</w:t>
            </w:r>
          </w:p>
        </w:tc>
      </w:tr>
      <w:tr>
        <w:trPr>
          <w:cantSplit w:val="0"/>
          <w:tblHeader w:val="0"/>
        </w:trPr>
        <w:tc>
          <w:tcPr>
            <w:vAlign w:val="bottom"/>
          </w:tcPr>
          <w:p w:rsidR="00000000" w:rsidDel="00000000" w:rsidP="00000000" w:rsidRDefault="00000000" w:rsidRPr="00000000" w14:paraId="00000409">
            <w:pPr>
              <w:rPr/>
            </w:pPr>
            <w:r w:rsidDel="00000000" w:rsidR="00000000" w:rsidRPr="00000000">
              <w:rPr>
                <w:rtl w:val="0"/>
              </w:rPr>
              <w:t xml:space="preserve">42.19</w:t>
            </w:r>
          </w:p>
        </w:tc>
        <w:tc>
          <w:tcPr>
            <w:vAlign w:val="bottom"/>
          </w:tcPr>
          <w:p w:rsidR="00000000" w:rsidDel="00000000" w:rsidP="00000000" w:rsidRDefault="00000000" w:rsidRPr="00000000" w14:paraId="0000040A">
            <w:pPr>
              <w:rPr/>
            </w:pPr>
            <w:r w:rsidDel="00000000" w:rsidR="00000000" w:rsidRPr="00000000">
              <w:rPr>
                <w:rtl w:val="0"/>
              </w:rPr>
              <w:t xml:space="preserve">0.063</w:t>
            </w:r>
          </w:p>
        </w:tc>
        <w:tc>
          <w:tcPr>
            <w:vAlign w:val="bottom"/>
          </w:tcPr>
          <w:p w:rsidR="00000000" w:rsidDel="00000000" w:rsidP="00000000" w:rsidRDefault="00000000" w:rsidRPr="00000000" w14:paraId="0000040B">
            <w:pPr>
              <w:rPr/>
            </w:pPr>
            <w:r w:rsidDel="00000000" w:rsidR="00000000" w:rsidRPr="00000000">
              <w:rPr>
                <w:rtl w:val="0"/>
              </w:rPr>
              <w:t xml:space="preserve">0.065</w:t>
            </w:r>
          </w:p>
        </w:tc>
      </w:tr>
      <w:tr>
        <w:trPr>
          <w:cantSplit w:val="0"/>
          <w:tblHeader w:val="0"/>
        </w:trPr>
        <w:tc>
          <w:tcPr>
            <w:vAlign w:val="bottom"/>
          </w:tcPr>
          <w:p w:rsidR="00000000" w:rsidDel="00000000" w:rsidP="00000000" w:rsidRDefault="00000000" w:rsidRPr="00000000" w14:paraId="0000040C">
            <w:pPr>
              <w:rPr/>
            </w:pPr>
            <w:r w:rsidDel="00000000" w:rsidR="00000000" w:rsidRPr="00000000">
              <w:rPr>
                <w:rtl w:val="0"/>
              </w:rPr>
              <w:t xml:space="preserve">21.09</w:t>
            </w:r>
          </w:p>
        </w:tc>
        <w:tc>
          <w:tcPr>
            <w:vAlign w:val="bottom"/>
          </w:tcPr>
          <w:p w:rsidR="00000000" w:rsidDel="00000000" w:rsidP="00000000" w:rsidRDefault="00000000" w:rsidRPr="00000000" w14:paraId="0000040D">
            <w:pPr>
              <w:rPr/>
            </w:pPr>
            <w:r w:rsidDel="00000000" w:rsidR="00000000" w:rsidRPr="00000000">
              <w:rPr>
                <w:rtl w:val="0"/>
              </w:rPr>
              <w:t xml:space="preserve">0.115</w:t>
            </w:r>
          </w:p>
        </w:tc>
        <w:tc>
          <w:tcPr>
            <w:vAlign w:val="bottom"/>
          </w:tcPr>
          <w:p w:rsidR="00000000" w:rsidDel="00000000" w:rsidP="00000000" w:rsidRDefault="00000000" w:rsidRPr="00000000" w14:paraId="0000040E">
            <w:pPr>
              <w:rPr/>
            </w:pPr>
            <w:r w:rsidDel="00000000" w:rsidR="00000000" w:rsidRPr="00000000">
              <w:rPr>
                <w:rtl w:val="0"/>
              </w:rPr>
              <w:t xml:space="preserve">0.115</w:t>
            </w:r>
          </w:p>
        </w:tc>
      </w:tr>
      <w:tr>
        <w:trPr>
          <w:cantSplit w:val="0"/>
          <w:tblHeader w:val="0"/>
        </w:trPr>
        <w:tc>
          <w:tcPr>
            <w:vAlign w:val="bottom"/>
          </w:tcPr>
          <w:p w:rsidR="00000000" w:rsidDel="00000000" w:rsidP="00000000" w:rsidRDefault="00000000" w:rsidRPr="00000000" w14:paraId="0000040F">
            <w:pPr>
              <w:rPr/>
            </w:pPr>
            <w:r w:rsidDel="00000000" w:rsidR="00000000" w:rsidRPr="00000000">
              <w:rPr>
                <w:rtl w:val="0"/>
              </w:rPr>
              <w:t xml:space="preserve">10.55</w:t>
            </w:r>
          </w:p>
        </w:tc>
        <w:tc>
          <w:tcPr>
            <w:vAlign w:val="bottom"/>
          </w:tcPr>
          <w:p w:rsidR="00000000" w:rsidDel="00000000" w:rsidP="00000000" w:rsidRDefault="00000000" w:rsidRPr="00000000" w14:paraId="00000410">
            <w:pPr>
              <w:rPr/>
            </w:pPr>
            <w:r w:rsidDel="00000000" w:rsidR="00000000" w:rsidRPr="00000000">
              <w:rPr>
                <w:rtl w:val="0"/>
              </w:rPr>
              <w:t xml:space="preserve">0.159</w:t>
            </w:r>
          </w:p>
        </w:tc>
        <w:tc>
          <w:tcPr>
            <w:vAlign w:val="bottom"/>
          </w:tcPr>
          <w:p w:rsidR="00000000" w:rsidDel="00000000" w:rsidP="00000000" w:rsidRDefault="00000000" w:rsidRPr="00000000" w14:paraId="00000411">
            <w:pPr>
              <w:rPr/>
            </w:pPr>
            <w:r w:rsidDel="00000000" w:rsidR="00000000" w:rsidRPr="00000000">
              <w:rPr>
                <w:rtl w:val="0"/>
              </w:rPr>
              <w:t xml:space="preserve">0.157</w:t>
            </w:r>
          </w:p>
        </w:tc>
      </w:tr>
      <w:tr>
        <w:trPr>
          <w:cantSplit w:val="0"/>
          <w:tblHeader w:val="0"/>
        </w:trPr>
        <w:tc>
          <w:tcPr>
            <w:vAlign w:val="bottom"/>
          </w:tcPr>
          <w:p w:rsidR="00000000" w:rsidDel="00000000" w:rsidP="00000000" w:rsidRDefault="00000000" w:rsidRPr="00000000" w14:paraId="00000412">
            <w:pPr>
              <w:rPr/>
            </w:pPr>
            <w:r w:rsidDel="00000000" w:rsidR="00000000" w:rsidRPr="00000000">
              <w:rPr>
                <w:rtl w:val="0"/>
              </w:rPr>
              <w:t xml:space="preserve">5.27</w:t>
            </w:r>
          </w:p>
        </w:tc>
        <w:tc>
          <w:tcPr>
            <w:vAlign w:val="bottom"/>
          </w:tcPr>
          <w:p w:rsidR="00000000" w:rsidDel="00000000" w:rsidP="00000000" w:rsidRDefault="00000000" w:rsidRPr="00000000" w14:paraId="00000413">
            <w:pPr>
              <w:rPr/>
            </w:pPr>
            <w:r w:rsidDel="00000000" w:rsidR="00000000" w:rsidRPr="00000000">
              <w:rPr>
                <w:rtl w:val="0"/>
              </w:rPr>
              <w:t xml:space="preserve">0.184</w:t>
            </w:r>
          </w:p>
        </w:tc>
        <w:tc>
          <w:tcPr>
            <w:vAlign w:val="bottom"/>
          </w:tcPr>
          <w:p w:rsidR="00000000" w:rsidDel="00000000" w:rsidP="00000000" w:rsidRDefault="00000000" w:rsidRPr="00000000" w14:paraId="00000414">
            <w:pPr>
              <w:rPr/>
            </w:pPr>
            <w:r w:rsidDel="00000000" w:rsidR="00000000" w:rsidRPr="00000000">
              <w:rPr>
                <w:rtl w:val="0"/>
              </w:rPr>
              <w:t xml:space="preserve">0.186</w:t>
            </w:r>
          </w:p>
        </w:tc>
      </w:tr>
      <w:tr>
        <w:trPr>
          <w:cantSplit w:val="0"/>
          <w:trHeight w:val="215" w:hRule="atLeast"/>
          <w:tblHeader w:val="0"/>
        </w:trPr>
        <w:tc>
          <w:tcPr>
            <w:vAlign w:val="bottom"/>
          </w:tcPr>
          <w:p w:rsidR="00000000" w:rsidDel="00000000" w:rsidP="00000000" w:rsidRDefault="00000000" w:rsidRPr="00000000" w14:paraId="00000415">
            <w:pPr>
              <w:rPr/>
            </w:pPr>
            <w:r w:rsidDel="00000000" w:rsidR="00000000" w:rsidRPr="00000000">
              <w:rPr>
                <w:rtl w:val="0"/>
              </w:rPr>
              <w:t xml:space="preserve">2.64</w:t>
            </w:r>
          </w:p>
        </w:tc>
        <w:tc>
          <w:tcPr>
            <w:vAlign w:val="bottom"/>
          </w:tcPr>
          <w:p w:rsidR="00000000" w:rsidDel="00000000" w:rsidP="00000000" w:rsidRDefault="00000000" w:rsidRPr="00000000" w14:paraId="00000416">
            <w:pPr>
              <w:rPr/>
            </w:pPr>
            <w:r w:rsidDel="00000000" w:rsidR="00000000" w:rsidRPr="00000000">
              <w:rPr>
                <w:rtl w:val="0"/>
              </w:rPr>
              <w:t xml:space="preserve">0.197</w:t>
            </w:r>
          </w:p>
        </w:tc>
        <w:tc>
          <w:tcPr>
            <w:vAlign w:val="bottom"/>
          </w:tcPr>
          <w:p w:rsidR="00000000" w:rsidDel="00000000" w:rsidP="00000000" w:rsidRDefault="00000000" w:rsidRPr="00000000" w14:paraId="00000417">
            <w:pPr>
              <w:rPr/>
            </w:pPr>
            <w:r w:rsidDel="00000000" w:rsidR="00000000" w:rsidRPr="00000000">
              <w:rPr>
                <w:rtl w:val="0"/>
              </w:rPr>
              <w:t xml:space="preserve">0.190</w:t>
            </w:r>
          </w:p>
        </w:tc>
      </w:tr>
      <w:tr>
        <w:trPr>
          <w:cantSplit w:val="0"/>
          <w:tblHeader w:val="0"/>
        </w:trPr>
        <w:tc>
          <w:tcPr>
            <w:vAlign w:val="bottom"/>
          </w:tcPr>
          <w:p w:rsidR="00000000" w:rsidDel="00000000" w:rsidP="00000000" w:rsidRDefault="00000000" w:rsidRPr="00000000" w14:paraId="00000418">
            <w:pPr>
              <w:rPr/>
            </w:pPr>
            <w:r w:rsidDel="00000000" w:rsidR="00000000" w:rsidRPr="00000000">
              <w:rPr>
                <w:rtl w:val="0"/>
              </w:rPr>
              <w:t xml:space="preserve">1.32</w:t>
            </w:r>
          </w:p>
        </w:tc>
        <w:tc>
          <w:tcPr>
            <w:vAlign w:val="bottom"/>
          </w:tcPr>
          <w:p w:rsidR="00000000" w:rsidDel="00000000" w:rsidP="00000000" w:rsidRDefault="00000000" w:rsidRPr="00000000" w14:paraId="00000419">
            <w:pPr>
              <w:rPr/>
            </w:pPr>
            <w:r w:rsidDel="00000000" w:rsidR="00000000" w:rsidRPr="00000000">
              <w:rPr>
                <w:rtl w:val="0"/>
              </w:rPr>
              <w:t xml:space="preserve">0.200</w:t>
            </w:r>
          </w:p>
        </w:tc>
        <w:tc>
          <w:tcPr>
            <w:vAlign w:val="bottom"/>
          </w:tcPr>
          <w:p w:rsidR="00000000" w:rsidDel="00000000" w:rsidP="00000000" w:rsidRDefault="00000000" w:rsidRPr="00000000" w14:paraId="0000041A">
            <w:pPr>
              <w:rPr/>
            </w:pPr>
            <w:r w:rsidDel="00000000" w:rsidR="00000000" w:rsidRPr="00000000">
              <w:rPr>
                <w:rtl w:val="0"/>
              </w:rPr>
              <w:t xml:space="preserve">0.185</w:t>
            </w:r>
          </w:p>
        </w:tc>
      </w:tr>
      <w:tr>
        <w:trPr>
          <w:cantSplit w:val="0"/>
          <w:trHeight w:val="260" w:hRule="atLeast"/>
          <w:tblHeader w:val="0"/>
        </w:trPr>
        <w:tc>
          <w:tcPr>
            <w:vAlign w:val="bottom"/>
          </w:tcPr>
          <w:p w:rsidR="00000000" w:rsidDel="00000000" w:rsidP="00000000" w:rsidRDefault="00000000" w:rsidRPr="00000000" w14:paraId="0000041B">
            <w:pPr>
              <w:rPr/>
            </w:pPr>
            <w:r w:rsidDel="00000000" w:rsidR="00000000" w:rsidRPr="00000000">
              <w:rPr>
                <w:rtl w:val="0"/>
              </w:rPr>
              <w:t xml:space="preserve">0.66</w:t>
            </w:r>
          </w:p>
        </w:tc>
        <w:tc>
          <w:tcPr>
            <w:vAlign w:val="bottom"/>
          </w:tcPr>
          <w:p w:rsidR="00000000" w:rsidDel="00000000" w:rsidP="00000000" w:rsidRDefault="00000000" w:rsidRPr="00000000" w14:paraId="0000041C">
            <w:pPr>
              <w:rPr/>
            </w:pPr>
            <w:r w:rsidDel="00000000" w:rsidR="00000000" w:rsidRPr="00000000">
              <w:rPr>
                <w:rtl w:val="0"/>
              </w:rPr>
              <w:t xml:space="preserve">0.201</w:t>
            </w:r>
          </w:p>
        </w:tc>
        <w:tc>
          <w:tcPr>
            <w:vAlign w:val="bottom"/>
          </w:tcPr>
          <w:p w:rsidR="00000000" w:rsidDel="00000000" w:rsidP="00000000" w:rsidRDefault="00000000" w:rsidRPr="00000000" w14:paraId="0000041D">
            <w:pPr>
              <w:rPr/>
            </w:pPr>
            <w:r w:rsidDel="00000000" w:rsidR="00000000" w:rsidRPr="00000000">
              <w:rPr>
                <w:rtl w:val="0"/>
              </w:rPr>
              <w:t xml:space="preserve">0.186</w:t>
            </w:r>
          </w:p>
        </w:tc>
      </w:tr>
      <w:tr>
        <w:trPr>
          <w:cantSplit w:val="0"/>
          <w:tblHeader w:val="0"/>
        </w:trPr>
        <w:tc>
          <w:tcPr>
            <w:vAlign w:val="bottom"/>
          </w:tcPr>
          <w:p w:rsidR="00000000" w:rsidDel="00000000" w:rsidP="00000000" w:rsidRDefault="00000000" w:rsidRPr="00000000" w14:paraId="0000041E">
            <w:pPr>
              <w:rPr/>
            </w:pPr>
            <w:r w:rsidDel="00000000" w:rsidR="00000000" w:rsidRPr="00000000">
              <w:rPr>
                <w:rtl w:val="0"/>
              </w:rPr>
              <w:t xml:space="preserve">0.00</w:t>
            </w:r>
          </w:p>
        </w:tc>
        <w:tc>
          <w:tcPr>
            <w:vAlign w:val="bottom"/>
          </w:tcPr>
          <w:p w:rsidR="00000000" w:rsidDel="00000000" w:rsidP="00000000" w:rsidRDefault="00000000" w:rsidRPr="00000000" w14:paraId="0000041F">
            <w:pPr>
              <w:rPr/>
            </w:pPr>
            <w:r w:rsidDel="00000000" w:rsidR="00000000" w:rsidRPr="00000000">
              <w:rPr>
                <w:rtl w:val="0"/>
              </w:rPr>
              <w:t xml:space="preserve">0.211</w:t>
            </w:r>
          </w:p>
        </w:tc>
        <w:tc>
          <w:tcPr>
            <w:vAlign w:val="bottom"/>
          </w:tcPr>
          <w:p w:rsidR="00000000" w:rsidDel="00000000" w:rsidP="00000000" w:rsidRDefault="00000000" w:rsidRPr="00000000" w14:paraId="00000420">
            <w:pPr>
              <w:rPr/>
            </w:pPr>
            <w:r w:rsidDel="00000000" w:rsidR="00000000" w:rsidRPr="00000000">
              <w:rPr>
                <w:rtl w:val="0"/>
              </w:rPr>
              <w:t xml:space="preserve">0.199</w:t>
            </w:r>
          </w:p>
        </w:tc>
      </w:tr>
    </w:tbl>
    <w:p w:rsidR="00000000" w:rsidDel="00000000" w:rsidP="00000000" w:rsidRDefault="00000000" w:rsidRPr="00000000" w14:paraId="00000421">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422">
      <w:pPr>
        <w:rPr>
          <w:b w:val="1"/>
          <w:sz w:val="18"/>
          <w:szCs w:val="18"/>
        </w:rPr>
      </w:pPr>
      <w:sdt>
        <w:sdtPr>
          <w:tag w:val="goog_rdk_20"/>
        </w:sdtPr>
        <w:sdtContent>
          <w:r w:rsidDel="00000000" w:rsidR="00000000" w:rsidRPr="00000000">
            <w:rPr>
              <w:rFonts w:ascii="Arial Unicode MS" w:cs="Arial Unicode MS" w:eastAsia="Arial Unicode MS" w:hAnsi="Arial Unicode MS"/>
              <w:sz w:val="18"/>
              <w:szCs w:val="18"/>
              <w:rtl w:val="0"/>
            </w:rPr>
            <w:t xml:space="preserve">MIC of kan in LVS: 6.25 µg/mL.                                                     MIC of kan in ∆rpsu1-∆rpsu 3: 6.25 µg/mL </w:t>
          </w:r>
        </w:sdtContent>
      </w:sdt>
      <w:r w:rsidDel="00000000" w:rsidR="00000000" w:rsidRPr="00000000">
        <w:rPr>
          <w:rtl w:val="0"/>
        </w:rPr>
      </w:r>
    </w:p>
    <w:p w:rsidR="00000000" w:rsidDel="00000000" w:rsidP="00000000" w:rsidRDefault="00000000" w:rsidRPr="00000000" w14:paraId="00000423">
      <w:pPr>
        <w:rPr>
          <w:b w:val="1"/>
          <w:sz w:val="18"/>
          <w:szCs w:val="18"/>
        </w:rPr>
      </w:pPr>
      <w:sdt>
        <w:sdtPr>
          <w:tag w:val="goog_rdk_21"/>
        </w:sdtPr>
        <w:sdtContent>
          <w:r w:rsidDel="00000000" w:rsidR="00000000" w:rsidRPr="00000000">
            <w:rPr>
              <w:rFonts w:ascii="Arial Unicode MS" w:cs="Arial Unicode MS" w:eastAsia="Arial Unicode MS" w:hAnsi="Arial Unicode MS"/>
              <w:sz w:val="18"/>
              <w:szCs w:val="18"/>
              <w:rtl w:val="0"/>
            </w:rPr>
            <w:t xml:space="preserve">MIC of hygromycin in LVS: 84.38 µg/mL                                        MIC of hygromycin in ∆rpsu 1-∆rpsu 3: 84.38 µg/mL</w:t>
          </w:r>
        </w:sdtContent>
      </w:sdt>
      <w:r w:rsidDel="00000000" w:rsidR="00000000" w:rsidRPr="00000000">
        <w:rPr>
          <w:rtl w:val="0"/>
        </w:rPr>
      </w:r>
    </w:p>
    <w:p w:rsidR="00000000" w:rsidDel="00000000" w:rsidP="00000000" w:rsidRDefault="00000000" w:rsidRPr="00000000" w14:paraId="00000424">
      <w:pPr>
        <w:pStyle w:val="Heading2"/>
        <w:rPr>
          <w:sz w:val="18"/>
          <w:szCs w:val="18"/>
        </w:rPr>
      </w:pPr>
      <w:bookmarkStart w:colFirst="0" w:colLast="0" w:name="_heading=h.32hioqz" w:id="27"/>
      <w:bookmarkEnd w:id="27"/>
      <w:r w:rsidDel="00000000" w:rsidR="00000000" w:rsidRPr="00000000">
        <w:rPr>
          <w:highlight w:val="green"/>
          <w:rtl w:val="0"/>
        </w:rPr>
        <w:t xml:space="preserve">Friday, August 23</w:t>
      </w:r>
      <w:r w:rsidDel="00000000" w:rsidR="00000000" w:rsidRPr="00000000">
        <w:rPr>
          <w:highlight w:val="green"/>
          <w:vertAlign w:val="superscript"/>
          <w:rtl w:val="0"/>
        </w:rPr>
        <w:t xml:space="preserve">th</w:t>
      </w:r>
      <w:r w:rsidDel="00000000" w:rsidR="00000000" w:rsidRPr="00000000">
        <w:rPr>
          <w:highlight w:val="green"/>
          <w:rtl w:val="0"/>
        </w:rPr>
        <w:t xml:space="preserve">,2019</w:t>
      </w:r>
      <w:r w:rsidDel="00000000" w:rsidR="00000000" w:rsidRPr="00000000">
        <w:rPr>
          <w:rtl w:val="0"/>
        </w:rPr>
      </w:r>
    </w:p>
    <w:p w:rsidR="00000000" w:rsidDel="00000000" w:rsidP="00000000" w:rsidRDefault="00000000" w:rsidRPr="00000000" w14:paraId="00000425">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426">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sdt>
        <w:sdtPr>
          <w:tag w:val="goog_rdk_22"/>
        </w:sdtPr>
        <w:sdtContent>
          <w:r w:rsidDel="00000000" w:rsidR="00000000" w:rsidRPr="00000000">
            <w:rPr>
              <w:rFonts w:ascii="Arial Unicode MS" w:cs="Arial Unicode MS" w:eastAsia="Arial Unicode MS" w:hAnsi="Arial Unicode MS"/>
              <w:b w:val="0"/>
              <w:i w:val="0"/>
              <w:smallCaps w:val="0"/>
              <w:strike w:val="1"/>
              <w:color w:val="000000"/>
              <w:sz w:val="18"/>
              <w:szCs w:val="18"/>
              <w:u w:val="none"/>
              <w:shd w:fill="auto" w:val="clear"/>
              <w:vertAlign w:val="baseline"/>
              <w:rtl w:val="0"/>
            </w:rPr>
            <w:t xml:space="preserve">Perform an MIC on LVS and and ∆rpsu 1-∆ rpsu 3</w:t>
          </w:r>
        </w:sdtContent>
      </w:sdt>
    </w:p>
    <w:p w:rsidR="00000000" w:rsidDel="00000000" w:rsidP="00000000" w:rsidRDefault="00000000" w:rsidRPr="00000000" w14:paraId="00000427">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Make LB agar </w:t>
      </w:r>
    </w:p>
    <w:p w:rsidR="00000000" w:rsidDel="00000000" w:rsidP="00000000" w:rsidRDefault="00000000" w:rsidRPr="00000000" w14:paraId="00000428">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Make MHB </w:t>
      </w:r>
    </w:p>
    <w:p w:rsidR="00000000" w:rsidDel="00000000" w:rsidP="00000000" w:rsidRDefault="00000000" w:rsidRPr="00000000" w14:paraId="00000429">
      <w:pPr>
        <w:keepNext w:val="0"/>
        <w:keepLines w:val="0"/>
        <w:pageBreakBefore w:val="0"/>
        <w:widowControl w:val="1"/>
        <w:numPr>
          <w:ilvl w:val="0"/>
          <w:numId w:val="30"/>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Supplement MHB </w:t>
      </w:r>
    </w:p>
    <w:p w:rsidR="00000000" w:rsidDel="00000000" w:rsidP="00000000" w:rsidRDefault="00000000" w:rsidRPr="00000000" w14:paraId="0000042A">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Results and Methods:</w:t>
      </w:r>
    </w:p>
    <w:p w:rsidR="00000000" w:rsidDel="00000000" w:rsidP="00000000" w:rsidRDefault="00000000" w:rsidRPr="00000000" w14:paraId="0000042B">
      <w:pPr>
        <w:spacing w:after="160" w:line="259" w:lineRule="auto"/>
        <w:jc w:val="left"/>
        <w:rPr>
          <w:sz w:val="24"/>
          <w:szCs w:val="24"/>
          <w:highlight w:val="yellow"/>
        </w:rPr>
      </w:pPr>
      <w:r w:rsidDel="00000000" w:rsidR="00000000" w:rsidRPr="00000000">
        <w:rPr>
          <w:sz w:val="24"/>
          <w:szCs w:val="24"/>
          <w:highlight w:val="yellow"/>
          <w:rtl w:val="0"/>
        </w:rPr>
        <w:t xml:space="preserve">Plates were incubated at 1:10 PM </w:t>
      </w:r>
    </w:p>
    <w:p w:rsidR="00000000" w:rsidDel="00000000" w:rsidP="00000000" w:rsidRDefault="00000000" w:rsidRPr="00000000" w14:paraId="0000042C">
      <w:pPr>
        <w:pBdr>
          <w:top w:space="0" w:sz="0" w:val="nil"/>
          <w:left w:space="0" w:sz="0" w:val="nil"/>
          <w:bottom w:space="0" w:sz="0" w:val="nil"/>
          <w:right w:space="0" w:sz="0" w:val="nil"/>
          <w:between w:space="0" w:sz="0" w:val="nil"/>
        </w:pBdr>
        <w:rPr>
          <w:sz w:val="18"/>
          <w:szCs w:val="18"/>
        </w:rPr>
      </w:pPr>
      <w:r w:rsidDel="00000000" w:rsidR="00000000" w:rsidRPr="00000000">
        <w:rPr>
          <w:sz w:val="18"/>
          <w:szCs w:val="18"/>
          <w:rtl w:val="0"/>
        </w:rPr>
        <w:tab/>
        <w:t xml:space="preserve">LB Agar protocol: </w:t>
      </w:r>
    </w:p>
    <w:p w:rsidR="00000000" w:rsidDel="00000000" w:rsidP="00000000" w:rsidRDefault="00000000" w:rsidRPr="00000000" w14:paraId="0000042D">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For 500 mL of LB-agar, weigh out the following components and add to a 1 L (non-baffled) flask:</w:t>
      </w:r>
    </w:p>
    <w:p w:rsidR="00000000" w:rsidDel="00000000" w:rsidP="00000000" w:rsidRDefault="00000000" w:rsidRPr="00000000" w14:paraId="0000042E">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6 g agar</w:t>
      </w:r>
    </w:p>
    <w:p w:rsidR="00000000" w:rsidDel="00000000" w:rsidP="00000000" w:rsidRDefault="00000000" w:rsidRPr="00000000" w14:paraId="0000042F">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5 g NaCl</w:t>
      </w:r>
    </w:p>
    <w:p w:rsidR="00000000" w:rsidDel="00000000" w:rsidP="00000000" w:rsidRDefault="00000000" w:rsidRPr="00000000" w14:paraId="00000430">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5 g Tryptone</w:t>
      </w:r>
    </w:p>
    <w:p w:rsidR="00000000" w:rsidDel="00000000" w:rsidP="00000000" w:rsidRDefault="00000000" w:rsidRPr="00000000" w14:paraId="00000431">
      <w:pPr>
        <w:keepNext w:val="0"/>
        <w:keepLines w:val="0"/>
        <w:pageBreakBefore w:val="0"/>
        <w:widowControl w:val="1"/>
        <w:numPr>
          <w:ilvl w:val="1"/>
          <w:numId w:val="31"/>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2.5g Yeast extract</w:t>
      </w:r>
    </w:p>
    <w:p w:rsidR="00000000" w:rsidDel="00000000" w:rsidP="00000000" w:rsidRDefault="00000000" w:rsidRPr="00000000" w14:paraId="00000432">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stirbar to flask</w:t>
      </w:r>
    </w:p>
    <w:p w:rsidR="00000000" w:rsidDel="00000000" w:rsidP="00000000" w:rsidRDefault="00000000" w:rsidRPr="00000000" w14:paraId="00000433">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500 mL ddiH20</w:t>
      </w:r>
    </w:p>
    <w:p w:rsidR="00000000" w:rsidDel="00000000" w:rsidP="00000000" w:rsidRDefault="00000000" w:rsidRPr="00000000" w14:paraId="00000434">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Mix on stirplate until components are dissolved</w:t>
      </w:r>
    </w:p>
    <w:p w:rsidR="00000000" w:rsidDel="00000000" w:rsidP="00000000" w:rsidRDefault="00000000" w:rsidRPr="00000000" w14:paraId="00000435">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Cover top of flask with foil and add a small piece of autoclave tape</w:t>
      </w:r>
    </w:p>
    <w:p w:rsidR="00000000" w:rsidDel="00000000" w:rsidP="00000000" w:rsidRDefault="00000000" w:rsidRPr="00000000" w14:paraId="00000436">
      <w:pPr>
        <w:keepNext w:val="0"/>
        <w:keepLines w:val="0"/>
        <w:pageBreakBefore w:val="0"/>
        <w:widowControl w:val="1"/>
        <w:numPr>
          <w:ilvl w:val="0"/>
          <w:numId w:val="31"/>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Autoclave on 30-minute liquid cycle</w:t>
      </w:r>
    </w:p>
    <w:p w:rsidR="00000000" w:rsidDel="00000000" w:rsidP="00000000" w:rsidRDefault="00000000" w:rsidRPr="00000000" w14:paraId="00000437">
      <w:pPr>
        <w:pBdr>
          <w:top w:space="0" w:sz="0" w:val="nil"/>
          <w:left w:space="0" w:sz="0" w:val="nil"/>
          <w:bottom w:space="0" w:sz="0" w:val="nil"/>
          <w:right w:space="0" w:sz="0" w:val="nil"/>
          <w:between w:space="0" w:sz="0" w:val="nil"/>
        </w:pBdr>
        <w:ind w:left="720" w:firstLine="0"/>
        <w:rPr>
          <w:sz w:val="18"/>
          <w:szCs w:val="18"/>
        </w:rPr>
      </w:pPr>
      <w:r w:rsidDel="00000000" w:rsidR="00000000" w:rsidRPr="00000000">
        <w:rPr>
          <w:sz w:val="18"/>
          <w:szCs w:val="18"/>
          <w:rtl w:val="0"/>
        </w:rPr>
        <w:t xml:space="preserve">MHB protocol: </w:t>
      </w:r>
    </w:p>
    <w:p w:rsidR="00000000" w:rsidDel="00000000" w:rsidP="00000000" w:rsidRDefault="00000000" w:rsidRPr="00000000" w14:paraId="00000438">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pos="720"/>
        </w:tabs>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Weigh out 10.5g of Mueller-Hinton broth into 1L square-bottle  </w:t>
      </w:r>
    </w:p>
    <w:p w:rsidR="00000000" w:rsidDel="00000000" w:rsidP="00000000" w:rsidRDefault="00000000" w:rsidRPr="00000000" w14:paraId="00000439">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pos="720"/>
        </w:tabs>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500mL of ddiH2O (type I)  </w:t>
      </w:r>
    </w:p>
    <w:p w:rsidR="00000000" w:rsidDel="00000000" w:rsidP="00000000" w:rsidRDefault="00000000" w:rsidRPr="00000000" w14:paraId="0000043A">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pos="720"/>
        </w:tabs>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Autoclave on 30’ liquid cycle, filling the water bin up </w:t>
      </w:r>
    </w:p>
    <w:p w:rsidR="00000000" w:rsidDel="00000000" w:rsidP="00000000" w:rsidRDefault="00000000" w:rsidRPr="00000000" w14:paraId="0000043B">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pos="720"/>
        </w:tabs>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Cool down to 37 ̊C or cooler</w:t>
      </w:r>
    </w:p>
    <w:p w:rsidR="00000000" w:rsidDel="00000000" w:rsidP="00000000" w:rsidRDefault="00000000" w:rsidRPr="00000000" w14:paraId="0000043C">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pos="720"/>
        </w:tabs>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Can keep this sterile media indefinitely without supplements </w:t>
      </w:r>
    </w:p>
    <w:p w:rsidR="00000000" w:rsidDel="00000000" w:rsidP="00000000" w:rsidRDefault="00000000" w:rsidRPr="00000000" w14:paraId="0000043D">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pos="720"/>
        </w:tabs>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5mL of 10% glucose  </w:t>
      </w:r>
    </w:p>
    <w:p w:rsidR="00000000" w:rsidDel="00000000" w:rsidP="00000000" w:rsidRDefault="00000000" w:rsidRPr="00000000" w14:paraId="0000043E">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pos="720"/>
        </w:tabs>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5mL of 2.5% iron pyrophosphate </w:t>
      </w:r>
    </w:p>
    <w:p w:rsidR="00000000" w:rsidDel="00000000" w:rsidP="00000000" w:rsidRDefault="00000000" w:rsidRPr="00000000" w14:paraId="0000043F">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pos="720"/>
        </w:tabs>
        <w:spacing w:after="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isovitalex (combine 10mL from liquid vial with solids, add entire volume to broth)</w:t>
      </w:r>
    </w:p>
    <w:p w:rsidR="00000000" w:rsidDel="00000000" w:rsidP="00000000" w:rsidRDefault="00000000" w:rsidRPr="00000000" w14:paraId="00000440">
      <w:pPr>
        <w:keepNext w:val="0"/>
        <w:keepLines w:val="0"/>
        <w:pageBreakBefore w:val="0"/>
        <w:widowControl w:val="1"/>
        <w:numPr>
          <w:ilvl w:val="0"/>
          <w:numId w:val="32"/>
        </w:numPr>
        <w:pBdr>
          <w:top w:space="0" w:sz="0" w:val="nil"/>
          <w:left w:space="0" w:sz="0" w:val="nil"/>
          <w:bottom w:space="0" w:sz="0" w:val="nil"/>
          <w:right w:space="0" w:sz="0" w:val="nil"/>
          <w:between w:space="0" w:sz="0" w:val="nil"/>
        </w:pBdr>
        <w:shd w:fill="auto" w:val="clear"/>
        <w:tabs>
          <w:tab w:val="left" w:pos="720"/>
        </w:tabs>
        <w:spacing w:after="200" w:before="0" w:line="276"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Can keep this supplemented media for 2 weeks, storing at 4 ̊C</w:t>
      </w:r>
    </w:p>
    <w:p w:rsidR="00000000" w:rsidDel="00000000" w:rsidP="00000000" w:rsidRDefault="00000000" w:rsidRPr="00000000" w14:paraId="00000441">
      <w:pPr>
        <w:pStyle w:val="Heading2"/>
        <w:rPr/>
      </w:pPr>
      <w:bookmarkStart w:colFirst="0" w:colLast="0" w:name="_heading=h.1hmsyys" w:id="28"/>
      <w:bookmarkEnd w:id="28"/>
      <w:r w:rsidDel="00000000" w:rsidR="00000000" w:rsidRPr="00000000">
        <w:rPr>
          <w:highlight w:val="green"/>
          <w:rtl w:val="0"/>
        </w:rPr>
        <w:t xml:space="preserve">Saturday, August 24</w:t>
      </w:r>
      <w:r w:rsidDel="00000000" w:rsidR="00000000" w:rsidRPr="00000000">
        <w:rPr>
          <w:highlight w:val="green"/>
          <w:vertAlign w:val="superscript"/>
          <w:rtl w:val="0"/>
        </w:rPr>
        <w:t xml:space="preserve">th</w:t>
      </w:r>
      <w:r w:rsidDel="00000000" w:rsidR="00000000" w:rsidRPr="00000000">
        <w:rPr>
          <w:highlight w:val="green"/>
          <w:rtl w:val="0"/>
        </w:rPr>
        <w:t xml:space="preserve">,2019</w:t>
      </w:r>
      <w:r w:rsidDel="00000000" w:rsidR="00000000" w:rsidRPr="00000000">
        <w:rPr>
          <w:rtl w:val="0"/>
        </w:rPr>
      </w:r>
    </w:p>
    <w:p w:rsidR="00000000" w:rsidDel="00000000" w:rsidP="00000000" w:rsidRDefault="00000000" w:rsidRPr="00000000" w14:paraId="00000442">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443">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Read MIC results </w:t>
      </w:r>
    </w:p>
    <w:p w:rsidR="00000000" w:rsidDel="00000000" w:rsidP="00000000" w:rsidRDefault="00000000" w:rsidRPr="00000000" w14:paraId="00000444">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Results and Methods: </w:t>
      </w:r>
    </w:p>
    <w:p w:rsidR="00000000" w:rsidDel="00000000" w:rsidP="00000000" w:rsidRDefault="00000000" w:rsidRPr="00000000" w14:paraId="00000445">
      <w:pPr>
        <w:pBdr>
          <w:top w:space="0" w:sz="0" w:val="nil"/>
          <w:left w:space="0" w:sz="0" w:val="nil"/>
          <w:bottom w:space="0" w:sz="0" w:val="nil"/>
          <w:right w:space="0" w:sz="0" w:val="nil"/>
          <w:between w:space="0" w:sz="0" w:val="nil"/>
        </w:pBdr>
        <w:rPr>
          <w:sz w:val="18"/>
          <w:szCs w:val="18"/>
        </w:rPr>
      </w:pPr>
      <w:r w:rsidDel="00000000" w:rsidR="00000000" w:rsidRPr="00000000">
        <w:rPr>
          <w:sz w:val="18"/>
          <w:szCs w:val="18"/>
          <w:rtl w:val="0"/>
        </w:rPr>
        <w:t xml:space="preserve">MIC graphs: </w:t>
      </w:r>
      <w:hyperlink r:id="rId32">
        <w:r w:rsidDel="00000000" w:rsidR="00000000" w:rsidRPr="00000000">
          <w:rPr>
            <w:color w:val="0000ff"/>
            <w:sz w:val="18"/>
            <w:szCs w:val="18"/>
            <w:u w:val="single"/>
            <w:rtl w:val="0"/>
          </w:rPr>
          <w:t xml:space="preserve">../MIC results /LVS and ∆rpsu1-∆rpsu3/190824_TA_kan_hygro/190824_TA_MIC.xlsx</w:t>
        </w:r>
      </w:hyperlink>
      <w:r w:rsidDel="00000000" w:rsidR="00000000" w:rsidRPr="00000000">
        <w:rPr>
          <w:rtl w:val="0"/>
        </w:rPr>
      </w:r>
    </w:p>
    <w:p w:rsidR="00000000" w:rsidDel="00000000" w:rsidP="00000000" w:rsidRDefault="00000000" w:rsidRPr="00000000" w14:paraId="00000446">
      <w:pPr>
        <w:pBdr>
          <w:top w:space="0" w:sz="0" w:val="nil"/>
          <w:left w:space="0" w:sz="0" w:val="nil"/>
          <w:bottom w:space="0" w:sz="0" w:val="nil"/>
          <w:right w:space="0" w:sz="0" w:val="nil"/>
          <w:between w:space="0" w:sz="0" w:val="nil"/>
        </w:pBdr>
        <w:rPr>
          <w:sz w:val="24"/>
          <w:szCs w:val="24"/>
          <w:highlight w:val="yellow"/>
        </w:rPr>
      </w:pPr>
      <w:r w:rsidDel="00000000" w:rsidR="00000000" w:rsidRPr="00000000">
        <w:rPr>
          <w:sz w:val="24"/>
          <w:szCs w:val="24"/>
          <w:highlight w:val="yellow"/>
          <w:rtl w:val="0"/>
        </w:rPr>
        <w:t xml:space="preserve">Plates were removed from the incubator at 11:35 PM </w:t>
      </w:r>
    </w:p>
    <w:p w:rsidR="00000000" w:rsidDel="00000000" w:rsidP="00000000" w:rsidRDefault="00000000" w:rsidRPr="00000000" w14:paraId="00000447">
      <w:pPr>
        <w:pBdr>
          <w:top w:space="0" w:sz="0" w:val="nil"/>
          <w:left w:space="0" w:sz="0" w:val="nil"/>
          <w:bottom w:space="0" w:sz="0" w:val="nil"/>
          <w:right w:space="0" w:sz="0" w:val="nil"/>
          <w:between w:space="0" w:sz="0" w:val="nil"/>
        </w:pBdr>
        <w:rPr>
          <w:sz w:val="24"/>
          <w:szCs w:val="24"/>
          <w:highlight w:val="yellow"/>
        </w:rPr>
      </w:pPr>
      <w:r w:rsidDel="00000000" w:rsidR="00000000" w:rsidRPr="00000000">
        <w:rPr/>
        <w:drawing>
          <wp:inline distB="0" distT="0" distL="0" distR="0">
            <wp:extent cx="6492240" cy="2592125"/>
            <wp:docPr id="62" name=""/>
            <a:graphic>
              <a:graphicData uri="http://schemas.openxmlformats.org/drawingml/2006/chart">
                <c:chart r:id="rId33"/>
              </a:graphicData>
            </a:graphic>
          </wp:inline>
        </w:drawing>
      </w:r>
      <w:r w:rsidDel="00000000" w:rsidR="00000000" w:rsidRPr="00000000">
        <w:rPr>
          <w:rtl w:val="0"/>
        </w:rPr>
      </w:r>
    </w:p>
    <w:p w:rsidR="00000000" w:rsidDel="00000000" w:rsidP="00000000" w:rsidRDefault="00000000" w:rsidRPr="00000000" w14:paraId="00000448">
      <w:pPr>
        <w:pBdr>
          <w:top w:space="0" w:sz="0" w:val="nil"/>
          <w:left w:space="0" w:sz="0" w:val="nil"/>
          <w:bottom w:space="0" w:sz="0" w:val="nil"/>
          <w:right w:space="0" w:sz="0" w:val="nil"/>
          <w:between w:space="0" w:sz="0" w:val="nil"/>
        </w:pBdr>
        <w:rPr>
          <w:sz w:val="24"/>
          <w:szCs w:val="24"/>
          <w:highlight w:val="yellow"/>
        </w:rPr>
      </w:pPr>
      <w:r w:rsidDel="00000000" w:rsidR="00000000" w:rsidRPr="00000000">
        <w:rPr/>
        <w:drawing>
          <wp:inline distB="0" distT="0" distL="0" distR="0">
            <wp:extent cx="6492240" cy="2592126"/>
            <wp:docPr id="36" name=""/>
            <a:graphic>
              <a:graphicData uri="http://schemas.openxmlformats.org/drawingml/2006/chart">
                <c:chart r:id="rId34"/>
              </a:graphicData>
            </a:graphic>
          </wp:inline>
        </w:drawing>
      </w:r>
      <w:r w:rsidDel="00000000" w:rsidR="00000000" w:rsidRPr="00000000">
        <w:rPr>
          <w:rtl w:val="0"/>
        </w:rPr>
      </w:r>
    </w:p>
    <w:tbl>
      <w:tblPr>
        <w:tblStyle w:val="Table11"/>
        <w:tblW w:w="102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3405"/>
        <w:gridCol w:w="3405"/>
        <w:tblGridChange w:id="0">
          <w:tblGrid>
            <w:gridCol w:w="3404"/>
            <w:gridCol w:w="3405"/>
            <w:gridCol w:w="3405"/>
          </w:tblGrid>
        </w:tblGridChange>
      </w:tblGrid>
      <w:tr>
        <w:trPr>
          <w:cantSplit w:val="0"/>
          <w:tblHeader w:val="0"/>
        </w:trPr>
        <w:tc>
          <w:tcPr/>
          <w:p w:rsidR="00000000" w:rsidDel="00000000" w:rsidP="00000000" w:rsidRDefault="00000000" w:rsidRPr="00000000" w14:paraId="00000449">
            <w:pPr>
              <w:rPr>
                <w:b w:val="1"/>
              </w:rPr>
            </w:pPr>
            <w:r w:rsidDel="00000000" w:rsidR="00000000" w:rsidRPr="00000000">
              <w:rPr>
                <w:rtl w:val="0"/>
              </w:rPr>
              <w:t xml:space="preserve">Kanamycin Conc. (µg/mL)</w:t>
            </w:r>
            <w:r w:rsidDel="00000000" w:rsidR="00000000" w:rsidRPr="00000000">
              <w:rPr>
                <w:rtl w:val="0"/>
              </w:rPr>
            </w:r>
          </w:p>
        </w:tc>
        <w:tc>
          <w:tcPr/>
          <w:p w:rsidR="00000000" w:rsidDel="00000000" w:rsidP="00000000" w:rsidRDefault="00000000" w:rsidRPr="00000000" w14:paraId="0000044A">
            <w:pPr>
              <w:rPr>
                <w:b w:val="1"/>
              </w:rPr>
            </w:pPr>
            <w:r w:rsidDel="00000000" w:rsidR="00000000" w:rsidRPr="00000000">
              <w:rPr>
                <w:rtl w:val="0"/>
              </w:rPr>
              <w:t xml:space="preserve">Avg OD600 of LVS </w:t>
            </w:r>
            <w:r w:rsidDel="00000000" w:rsidR="00000000" w:rsidRPr="00000000">
              <w:rPr>
                <w:rtl w:val="0"/>
              </w:rPr>
            </w:r>
          </w:p>
        </w:tc>
        <w:tc>
          <w:tcPr/>
          <w:p w:rsidR="00000000" w:rsidDel="00000000" w:rsidP="00000000" w:rsidRDefault="00000000" w:rsidRPr="00000000" w14:paraId="0000044B">
            <w:pPr>
              <w:rPr>
                <w:b w:val="1"/>
              </w:rPr>
            </w:pPr>
            <w:sdt>
              <w:sdtPr>
                <w:tag w:val="goog_rdk_23"/>
              </w:sdtPr>
              <w:sdtContent>
                <w:r w:rsidDel="00000000" w:rsidR="00000000" w:rsidRPr="00000000">
                  <w:rPr>
                    <w:rFonts w:ascii="Arial Unicode MS" w:cs="Arial Unicode MS" w:eastAsia="Arial Unicode MS" w:hAnsi="Arial Unicode MS"/>
                    <w:rtl w:val="0"/>
                  </w:rPr>
                  <w:t xml:space="preserve">Avg OD600 of ∆rpsu1-∆rpsu 2</w:t>
                </w:r>
              </w:sdtContent>
            </w:sdt>
            <w:r w:rsidDel="00000000" w:rsidR="00000000" w:rsidRPr="00000000">
              <w:rPr>
                <w:rtl w:val="0"/>
              </w:rPr>
            </w:r>
          </w:p>
        </w:tc>
      </w:tr>
      <w:tr>
        <w:trPr>
          <w:cantSplit w:val="0"/>
          <w:tblHeader w:val="0"/>
        </w:trPr>
        <w:tc>
          <w:tcPr>
            <w:vAlign w:val="bottom"/>
          </w:tcPr>
          <w:p w:rsidR="00000000" w:rsidDel="00000000" w:rsidP="00000000" w:rsidRDefault="00000000" w:rsidRPr="00000000" w14:paraId="0000044C">
            <w:pPr>
              <w:rPr>
                <w:b w:val="1"/>
              </w:rPr>
            </w:pPr>
            <w:r w:rsidDel="00000000" w:rsidR="00000000" w:rsidRPr="00000000">
              <w:rPr>
                <w:rtl w:val="0"/>
              </w:rPr>
              <w:t xml:space="preserve">200</w:t>
            </w:r>
            <w:r w:rsidDel="00000000" w:rsidR="00000000" w:rsidRPr="00000000">
              <w:rPr>
                <w:rtl w:val="0"/>
              </w:rPr>
            </w:r>
          </w:p>
        </w:tc>
        <w:tc>
          <w:tcPr>
            <w:vAlign w:val="bottom"/>
          </w:tcPr>
          <w:p w:rsidR="00000000" w:rsidDel="00000000" w:rsidP="00000000" w:rsidRDefault="00000000" w:rsidRPr="00000000" w14:paraId="0000044D">
            <w:pPr>
              <w:rPr/>
            </w:pPr>
            <w:r w:rsidDel="00000000" w:rsidR="00000000" w:rsidRPr="00000000">
              <w:rPr>
                <w:rtl w:val="0"/>
              </w:rPr>
              <w:t xml:space="preserve">0.056</w:t>
            </w:r>
          </w:p>
        </w:tc>
        <w:tc>
          <w:tcPr>
            <w:vAlign w:val="bottom"/>
          </w:tcPr>
          <w:p w:rsidR="00000000" w:rsidDel="00000000" w:rsidP="00000000" w:rsidRDefault="00000000" w:rsidRPr="00000000" w14:paraId="0000044E">
            <w:pPr>
              <w:rPr/>
            </w:pPr>
            <w:r w:rsidDel="00000000" w:rsidR="00000000" w:rsidRPr="00000000">
              <w:rPr>
                <w:rtl w:val="0"/>
              </w:rPr>
              <w:t xml:space="preserve">0.056</w:t>
            </w:r>
          </w:p>
        </w:tc>
      </w:tr>
      <w:tr>
        <w:trPr>
          <w:cantSplit w:val="0"/>
          <w:tblHeader w:val="0"/>
        </w:trPr>
        <w:tc>
          <w:tcPr>
            <w:vAlign w:val="bottom"/>
          </w:tcPr>
          <w:p w:rsidR="00000000" w:rsidDel="00000000" w:rsidP="00000000" w:rsidRDefault="00000000" w:rsidRPr="00000000" w14:paraId="0000044F">
            <w:pPr>
              <w:rPr>
                <w:b w:val="1"/>
              </w:rPr>
            </w:pPr>
            <w:r w:rsidDel="00000000" w:rsidR="00000000" w:rsidRPr="00000000">
              <w:rPr>
                <w:rtl w:val="0"/>
              </w:rPr>
              <w:t xml:space="preserve">100.0</w:t>
            </w:r>
            <w:r w:rsidDel="00000000" w:rsidR="00000000" w:rsidRPr="00000000">
              <w:rPr>
                <w:rtl w:val="0"/>
              </w:rPr>
            </w:r>
          </w:p>
        </w:tc>
        <w:tc>
          <w:tcPr>
            <w:vAlign w:val="bottom"/>
          </w:tcPr>
          <w:p w:rsidR="00000000" w:rsidDel="00000000" w:rsidP="00000000" w:rsidRDefault="00000000" w:rsidRPr="00000000" w14:paraId="00000450">
            <w:pPr>
              <w:rPr/>
            </w:pPr>
            <w:r w:rsidDel="00000000" w:rsidR="00000000" w:rsidRPr="00000000">
              <w:rPr>
                <w:rtl w:val="0"/>
              </w:rPr>
              <w:t xml:space="preserve">0.056</w:t>
            </w:r>
          </w:p>
        </w:tc>
        <w:tc>
          <w:tcPr>
            <w:vAlign w:val="bottom"/>
          </w:tcPr>
          <w:p w:rsidR="00000000" w:rsidDel="00000000" w:rsidP="00000000" w:rsidRDefault="00000000" w:rsidRPr="00000000" w14:paraId="00000451">
            <w:pPr>
              <w:rPr/>
            </w:pPr>
            <w:r w:rsidDel="00000000" w:rsidR="00000000" w:rsidRPr="00000000">
              <w:rPr>
                <w:rtl w:val="0"/>
              </w:rPr>
              <w:t xml:space="preserve">0.056</w:t>
            </w:r>
          </w:p>
        </w:tc>
      </w:tr>
      <w:tr>
        <w:trPr>
          <w:cantSplit w:val="0"/>
          <w:tblHeader w:val="0"/>
        </w:trPr>
        <w:tc>
          <w:tcPr>
            <w:vAlign w:val="bottom"/>
          </w:tcPr>
          <w:p w:rsidR="00000000" w:rsidDel="00000000" w:rsidP="00000000" w:rsidRDefault="00000000" w:rsidRPr="00000000" w14:paraId="00000452">
            <w:pPr>
              <w:rPr>
                <w:b w:val="1"/>
              </w:rPr>
            </w:pPr>
            <w:r w:rsidDel="00000000" w:rsidR="00000000" w:rsidRPr="00000000">
              <w:rPr>
                <w:rtl w:val="0"/>
              </w:rPr>
              <w:t xml:space="preserve">50.0</w:t>
            </w:r>
            <w:r w:rsidDel="00000000" w:rsidR="00000000" w:rsidRPr="00000000">
              <w:rPr>
                <w:rtl w:val="0"/>
              </w:rPr>
            </w:r>
          </w:p>
        </w:tc>
        <w:tc>
          <w:tcPr>
            <w:vAlign w:val="bottom"/>
          </w:tcPr>
          <w:p w:rsidR="00000000" w:rsidDel="00000000" w:rsidP="00000000" w:rsidRDefault="00000000" w:rsidRPr="00000000" w14:paraId="00000453">
            <w:pPr>
              <w:rPr/>
            </w:pPr>
            <w:r w:rsidDel="00000000" w:rsidR="00000000" w:rsidRPr="00000000">
              <w:rPr>
                <w:rtl w:val="0"/>
              </w:rPr>
              <w:t xml:space="preserve">0.057</w:t>
            </w:r>
          </w:p>
        </w:tc>
        <w:tc>
          <w:tcPr>
            <w:vAlign w:val="bottom"/>
          </w:tcPr>
          <w:p w:rsidR="00000000" w:rsidDel="00000000" w:rsidP="00000000" w:rsidRDefault="00000000" w:rsidRPr="00000000" w14:paraId="00000454">
            <w:pPr>
              <w:rPr/>
            </w:pPr>
            <w:r w:rsidDel="00000000" w:rsidR="00000000" w:rsidRPr="00000000">
              <w:rPr>
                <w:rtl w:val="0"/>
              </w:rPr>
              <w:t xml:space="preserve">0.055</w:t>
            </w:r>
          </w:p>
        </w:tc>
      </w:tr>
      <w:tr>
        <w:trPr>
          <w:cantSplit w:val="0"/>
          <w:tblHeader w:val="0"/>
        </w:trPr>
        <w:tc>
          <w:tcPr>
            <w:vAlign w:val="bottom"/>
          </w:tcPr>
          <w:p w:rsidR="00000000" w:rsidDel="00000000" w:rsidP="00000000" w:rsidRDefault="00000000" w:rsidRPr="00000000" w14:paraId="00000455">
            <w:pPr>
              <w:rPr>
                <w:b w:val="1"/>
              </w:rPr>
            </w:pPr>
            <w:r w:rsidDel="00000000" w:rsidR="00000000" w:rsidRPr="00000000">
              <w:rPr>
                <w:rtl w:val="0"/>
              </w:rPr>
              <w:t xml:space="preserve">25.0</w:t>
            </w:r>
            <w:r w:rsidDel="00000000" w:rsidR="00000000" w:rsidRPr="00000000">
              <w:rPr>
                <w:rtl w:val="0"/>
              </w:rPr>
            </w:r>
          </w:p>
        </w:tc>
        <w:tc>
          <w:tcPr>
            <w:vAlign w:val="bottom"/>
          </w:tcPr>
          <w:p w:rsidR="00000000" w:rsidDel="00000000" w:rsidP="00000000" w:rsidRDefault="00000000" w:rsidRPr="00000000" w14:paraId="00000456">
            <w:pPr>
              <w:rPr/>
            </w:pPr>
            <w:r w:rsidDel="00000000" w:rsidR="00000000" w:rsidRPr="00000000">
              <w:rPr>
                <w:rtl w:val="0"/>
              </w:rPr>
              <w:t xml:space="preserve">0.056</w:t>
            </w:r>
          </w:p>
        </w:tc>
        <w:tc>
          <w:tcPr>
            <w:vAlign w:val="bottom"/>
          </w:tcPr>
          <w:p w:rsidR="00000000" w:rsidDel="00000000" w:rsidP="00000000" w:rsidRDefault="00000000" w:rsidRPr="00000000" w14:paraId="00000457">
            <w:pPr>
              <w:rPr/>
            </w:pPr>
            <w:r w:rsidDel="00000000" w:rsidR="00000000" w:rsidRPr="00000000">
              <w:rPr>
                <w:rtl w:val="0"/>
              </w:rPr>
              <w:t xml:space="preserve">0.056</w:t>
            </w:r>
          </w:p>
        </w:tc>
      </w:tr>
      <w:tr>
        <w:trPr>
          <w:cantSplit w:val="0"/>
          <w:tblHeader w:val="0"/>
        </w:trPr>
        <w:tc>
          <w:tcPr>
            <w:vAlign w:val="bottom"/>
          </w:tcPr>
          <w:p w:rsidR="00000000" w:rsidDel="00000000" w:rsidP="00000000" w:rsidRDefault="00000000" w:rsidRPr="00000000" w14:paraId="00000458">
            <w:pPr>
              <w:rPr>
                <w:b w:val="1"/>
              </w:rPr>
            </w:pPr>
            <w:r w:rsidDel="00000000" w:rsidR="00000000" w:rsidRPr="00000000">
              <w:rPr>
                <w:rtl w:val="0"/>
              </w:rPr>
              <w:t xml:space="preserve">12.5</w:t>
            </w:r>
            <w:r w:rsidDel="00000000" w:rsidR="00000000" w:rsidRPr="00000000">
              <w:rPr>
                <w:rtl w:val="0"/>
              </w:rPr>
            </w:r>
          </w:p>
        </w:tc>
        <w:tc>
          <w:tcPr>
            <w:vAlign w:val="bottom"/>
          </w:tcPr>
          <w:p w:rsidR="00000000" w:rsidDel="00000000" w:rsidP="00000000" w:rsidRDefault="00000000" w:rsidRPr="00000000" w14:paraId="00000459">
            <w:pPr>
              <w:rPr/>
            </w:pPr>
            <w:r w:rsidDel="00000000" w:rsidR="00000000" w:rsidRPr="00000000">
              <w:rPr>
                <w:rtl w:val="0"/>
              </w:rPr>
              <w:t xml:space="preserve">0.059</w:t>
            </w:r>
          </w:p>
        </w:tc>
        <w:tc>
          <w:tcPr>
            <w:vAlign w:val="bottom"/>
          </w:tcPr>
          <w:p w:rsidR="00000000" w:rsidDel="00000000" w:rsidP="00000000" w:rsidRDefault="00000000" w:rsidRPr="00000000" w14:paraId="0000045A">
            <w:pPr>
              <w:rPr/>
            </w:pPr>
            <w:r w:rsidDel="00000000" w:rsidR="00000000" w:rsidRPr="00000000">
              <w:rPr>
                <w:rtl w:val="0"/>
              </w:rPr>
              <w:t xml:space="preserve">0.057</w:t>
            </w:r>
          </w:p>
        </w:tc>
      </w:tr>
      <w:tr>
        <w:trPr>
          <w:cantSplit w:val="0"/>
          <w:tblHeader w:val="0"/>
        </w:trPr>
        <w:tc>
          <w:tcPr>
            <w:vAlign w:val="bottom"/>
          </w:tcPr>
          <w:p w:rsidR="00000000" w:rsidDel="00000000" w:rsidP="00000000" w:rsidRDefault="00000000" w:rsidRPr="00000000" w14:paraId="0000045B">
            <w:pPr>
              <w:rPr>
                <w:b w:val="1"/>
              </w:rPr>
            </w:pPr>
            <w:r w:rsidDel="00000000" w:rsidR="00000000" w:rsidRPr="00000000">
              <w:rPr>
                <w:rtl w:val="0"/>
              </w:rPr>
              <w:t xml:space="preserve">6.25</w:t>
            </w:r>
            <w:r w:rsidDel="00000000" w:rsidR="00000000" w:rsidRPr="00000000">
              <w:rPr>
                <w:rtl w:val="0"/>
              </w:rPr>
            </w:r>
          </w:p>
        </w:tc>
        <w:tc>
          <w:tcPr>
            <w:vAlign w:val="bottom"/>
          </w:tcPr>
          <w:p w:rsidR="00000000" w:rsidDel="00000000" w:rsidP="00000000" w:rsidRDefault="00000000" w:rsidRPr="00000000" w14:paraId="0000045C">
            <w:pPr>
              <w:rPr/>
            </w:pPr>
            <w:r w:rsidDel="00000000" w:rsidR="00000000" w:rsidRPr="00000000">
              <w:rPr>
                <w:rtl w:val="0"/>
              </w:rPr>
              <w:t xml:space="preserve">0.058</w:t>
            </w:r>
          </w:p>
        </w:tc>
        <w:tc>
          <w:tcPr>
            <w:vAlign w:val="bottom"/>
          </w:tcPr>
          <w:p w:rsidR="00000000" w:rsidDel="00000000" w:rsidP="00000000" w:rsidRDefault="00000000" w:rsidRPr="00000000" w14:paraId="0000045D">
            <w:pPr>
              <w:rPr/>
            </w:pPr>
            <w:r w:rsidDel="00000000" w:rsidR="00000000" w:rsidRPr="00000000">
              <w:rPr>
                <w:rtl w:val="0"/>
              </w:rPr>
              <w:t xml:space="preserve">0.060</w:t>
            </w:r>
          </w:p>
        </w:tc>
      </w:tr>
      <w:tr>
        <w:trPr>
          <w:cantSplit w:val="0"/>
          <w:tblHeader w:val="0"/>
        </w:trPr>
        <w:tc>
          <w:tcPr>
            <w:vAlign w:val="bottom"/>
          </w:tcPr>
          <w:p w:rsidR="00000000" w:rsidDel="00000000" w:rsidP="00000000" w:rsidRDefault="00000000" w:rsidRPr="00000000" w14:paraId="0000045E">
            <w:pPr>
              <w:rPr>
                <w:b w:val="1"/>
              </w:rPr>
            </w:pPr>
            <w:r w:rsidDel="00000000" w:rsidR="00000000" w:rsidRPr="00000000">
              <w:rPr>
                <w:rtl w:val="0"/>
              </w:rPr>
              <w:t xml:space="preserve">3.13</w:t>
            </w:r>
            <w:r w:rsidDel="00000000" w:rsidR="00000000" w:rsidRPr="00000000">
              <w:rPr>
                <w:rtl w:val="0"/>
              </w:rPr>
            </w:r>
          </w:p>
        </w:tc>
        <w:tc>
          <w:tcPr>
            <w:vAlign w:val="bottom"/>
          </w:tcPr>
          <w:p w:rsidR="00000000" w:rsidDel="00000000" w:rsidP="00000000" w:rsidRDefault="00000000" w:rsidRPr="00000000" w14:paraId="0000045F">
            <w:pPr>
              <w:rPr/>
            </w:pPr>
            <w:r w:rsidDel="00000000" w:rsidR="00000000" w:rsidRPr="00000000">
              <w:rPr>
                <w:rtl w:val="0"/>
              </w:rPr>
              <w:t xml:space="preserve">0.071</w:t>
            </w:r>
          </w:p>
        </w:tc>
        <w:tc>
          <w:tcPr>
            <w:vAlign w:val="bottom"/>
          </w:tcPr>
          <w:p w:rsidR="00000000" w:rsidDel="00000000" w:rsidP="00000000" w:rsidRDefault="00000000" w:rsidRPr="00000000" w14:paraId="00000460">
            <w:pPr>
              <w:rPr/>
            </w:pPr>
            <w:r w:rsidDel="00000000" w:rsidR="00000000" w:rsidRPr="00000000">
              <w:rPr>
                <w:rtl w:val="0"/>
              </w:rPr>
              <w:t xml:space="preserve">0.075</w:t>
            </w:r>
          </w:p>
        </w:tc>
      </w:tr>
      <w:tr>
        <w:trPr>
          <w:cantSplit w:val="0"/>
          <w:tblHeader w:val="0"/>
        </w:trPr>
        <w:tc>
          <w:tcPr>
            <w:vAlign w:val="bottom"/>
          </w:tcPr>
          <w:p w:rsidR="00000000" w:rsidDel="00000000" w:rsidP="00000000" w:rsidRDefault="00000000" w:rsidRPr="00000000" w14:paraId="00000461">
            <w:pPr>
              <w:rPr>
                <w:b w:val="1"/>
              </w:rPr>
            </w:pPr>
            <w:r w:rsidDel="00000000" w:rsidR="00000000" w:rsidRPr="00000000">
              <w:rPr>
                <w:rtl w:val="0"/>
              </w:rPr>
              <w:t xml:space="preserve">1.56</w:t>
            </w:r>
            <w:r w:rsidDel="00000000" w:rsidR="00000000" w:rsidRPr="00000000">
              <w:rPr>
                <w:rtl w:val="0"/>
              </w:rPr>
            </w:r>
          </w:p>
        </w:tc>
        <w:tc>
          <w:tcPr>
            <w:vAlign w:val="bottom"/>
          </w:tcPr>
          <w:p w:rsidR="00000000" w:rsidDel="00000000" w:rsidP="00000000" w:rsidRDefault="00000000" w:rsidRPr="00000000" w14:paraId="00000462">
            <w:pPr>
              <w:rPr/>
            </w:pPr>
            <w:r w:rsidDel="00000000" w:rsidR="00000000" w:rsidRPr="00000000">
              <w:rPr>
                <w:rtl w:val="0"/>
              </w:rPr>
              <w:t xml:space="preserve">0.167</w:t>
            </w:r>
          </w:p>
        </w:tc>
        <w:tc>
          <w:tcPr>
            <w:vAlign w:val="bottom"/>
          </w:tcPr>
          <w:p w:rsidR="00000000" w:rsidDel="00000000" w:rsidP="00000000" w:rsidRDefault="00000000" w:rsidRPr="00000000" w14:paraId="00000463">
            <w:pPr>
              <w:rPr/>
            </w:pPr>
            <w:r w:rsidDel="00000000" w:rsidR="00000000" w:rsidRPr="00000000">
              <w:rPr>
                <w:rtl w:val="0"/>
              </w:rPr>
              <w:t xml:space="preserve">0.156</w:t>
            </w:r>
          </w:p>
        </w:tc>
      </w:tr>
      <w:tr>
        <w:trPr>
          <w:cantSplit w:val="0"/>
          <w:trHeight w:val="215" w:hRule="atLeast"/>
          <w:tblHeader w:val="0"/>
        </w:trPr>
        <w:tc>
          <w:tcPr>
            <w:vAlign w:val="bottom"/>
          </w:tcPr>
          <w:p w:rsidR="00000000" w:rsidDel="00000000" w:rsidP="00000000" w:rsidRDefault="00000000" w:rsidRPr="00000000" w14:paraId="00000464">
            <w:pPr>
              <w:rPr>
                <w:b w:val="1"/>
              </w:rPr>
            </w:pPr>
            <w:r w:rsidDel="00000000" w:rsidR="00000000" w:rsidRPr="00000000">
              <w:rPr>
                <w:rtl w:val="0"/>
              </w:rPr>
              <w:t xml:space="preserve">7.8E-01</w:t>
            </w:r>
            <w:r w:rsidDel="00000000" w:rsidR="00000000" w:rsidRPr="00000000">
              <w:rPr>
                <w:rtl w:val="0"/>
              </w:rPr>
            </w:r>
          </w:p>
        </w:tc>
        <w:tc>
          <w:tcPr>
            <w:vAlign w:val="bottom"/>
          </w:tcPr>
          <w:p w:rsidR="00000000" w:rsidDel="00000000" w:rsidP="00000000" w:rsidRDefault="00000000" w:rsidRPr="00000000" w14:paraId="00000465">
            <w:pPr>
              <w:rPr/>
            </w:pPr>
            <w:r w:rsidDel="00000000" w:rsidR="00000000" w:rsidRPr="00000000">
              <w:rPr>
                <w:rtl w:val="0"/>
              </w:rPr>
              <w:t xml:space="preserve">0.198</w:t>
            </w:r>
          </w:p>
        </w:tc>
        <w:tc>
          <w:tcPr>
            <w:vAlign w:val="bottom"/>
          </w:tcPr>
          <w:p w:rsidR="00000000" w:rsidDel="00000000" w:rsidP="00000000" w:rsidRDefault="00000000" w:rsidRPr="00000000" w14:paraId="00000466">
            <w:pPr>
              <w:rPr/>
            </w:pPr>
            <w:r w:rsidDel="00000000" w:rsidR="00000000" w:rsidRPr="00000000">
              <w:rPr>
                <w:rtl w:val="0"/>
              </w:rPr>
              <w:t xml:space="preserve">0.176</w:t>
            </w:r>
          </w:p>
        </w:tc>
      </w:tr>
      <w:tr>
        <w:trPr>
          <w:cantSplit w:val="0"/>
          <w:tblHeader w:val="0"/>
        </w:trPr>
        <w:tc>
          <w:tcPr>
            <w:vAlign w:val="bottom"/>
          </w:tcPr>
          <w:p w:rsidR="00000000" w:rsidDel="00000000" w:rsidP="00000000" w:rsidRDefault="00000000" w:rsidRPr="00000000" w14:paraId="00000467">
            <w:pPr>
              <w:rPr>
                <w:b w:val="1"/>
              </w:rPr>
            </w:pPr>
            <w:r w:rsidDel="00000000" w:rsidR="00000000" w:rsidRPr="00000000">
              <w:rPr>
                <w:rtl w:val="0"/>
              </w:rPr>
              <w:t xml:space="preserve">3.9E-01</w:t>
            </w:r>
            <w:r w:rsidDel="00000000" w:rsidR="00000000" w:rsidRPr="00000000">
              <w:rPr>
                <w:rtl w:val="0"/>
              </w:rPr>
            </w:r>
          </w:p>
        </w:tc>
        <w:tc>
          <w:tcPr>
            <w:vAlign w:val="bottom"/>
          </w:tcPr>
          <w:p w:rsidR="00000000" w:rsidDel="00000000" w:rsidP="00000000" w:rsidRDefault="00000000" w:rsidRPr="00000000" w14:paraId="00000468">
            <w:pPr>
              <w:rPr/>
            </w:pPr>
            <w:r w:rsidDel="00000000" w:rsidR="00000000" w:rsidRPr="00000000">
              <w:rPr>
                <w:rtl w:val="0"/>
              </w:rPr>
              <w:t xml:space="preserve">0.205</w:t>
            </w:r>
          </w:p>
        </w:tc>
        <w:tc>
          <w:tcPr>
            <w:vAlign w:val="bottom"/>
          </w:tcPr>
          <w:p w:rsidR="00000000" w:rsidDel="00000000" w:rsidP="00000000" w:rsidRDefault="00000000" w:rsidRPr="00000000" w14:paraId="00000469">
            <w:pPr>
              <w:rPr/>
            </w:pPr>
            <w:r w:rsidDel="00000000" w:rsidR="00000000" w:rsidRPr="00000000">
              <w:rPr>
                <w:rtl w:val="0"/>
              </w:rPr>
              <w:t xml:space="preserve">0.177</w:t>
            </w:r>
          </w:p>
        </w:tc>
      </w:tr>
      <w:tr>
        <w:trPr>
          <w:cantSplit w:val="0"/>
          <w:trHeight w:val="260" w:hRule="atLeast"/>
          <w:tblHeader w:val="0"/>
        </w:trPr>
        <w:tc>
          <w:tcPr>
            <w:vAlign w:val="bottom"/>
          </w:tcPr>
          <w:p w:rsidR="00000000" w:rsidDel="00000000" w:rsidP="00000000" w:rsidRDefault="00000000" w:rsidRPr="00000000" w14:paraId="0000046A">
            <w:pPr>
              <w:rPr>
                <w:b w:val="1"/>
              </w:rPr>
            </w:pPr>
            <w:r w:rsidDel="00000000" w:rsidR="00000000" w:rsidRPr="00000000">
              <w:rPr>
                <w:rtl w:val="0"/>
              </w:rPr>
              <w:t xml:space="preserve">2.0E-01</w:t>
            </w:r>
            <w:r w:rsidDel="00000000" w:rsidR="00000000" w:rsidRPr="00000000">
              <w:rPr>
                <w:rtl w:val="0"/>
              </w:rPr>
            </w:r>
          </w:p>
        </w:tc>
        <w:tc>
          <w:tcPr>
            <w:vAlign w:val="bottom"/>
          </w:tcPr>
          <w:p w:rsidR="00000000" w:rsidDel="00000000" w:rsidP="00000000" w:rsidRDefault="00000000" w:rsidRPr="00000000" w14:paraId="0000046B">
            <w:pPr>
              <w:rPr/>
            </w:pPr>
            <w:r w:rsidDel="00000000" w:rsidR="00000000" w:rsidRPr="00000000">
              <w:rPr>
                <w:rtl w:val="0"/>
              </w:rPr>
              <w:t xml:space="preserve">0.184</w:t>
            </w:r>
          </w:p>
        </w:tc>
        <w:tc>
          <w:tcPr>
            <w:vAlign w:val="bottom"/>
          </w:tcPr>
          <w:p w:rsidR="00000000" w:rsidDel="00000000" w:rsidP="00000000" w:rsidRDefault="00000000" w:rsidRPr="00000000" w14:paraId="0000046C">
            <w:pPr>
              <w:rPr/>
            </w:pPr>
            <w:r w:rsidDel="00000000" w:rsidR="00000000" w:rsidRPr="00000000">
              <w:rPr>
                <w:rtl w:val="0"/>
              </w:rPr>
              <w:t xml:space="preserve">0.172</w:t>
            </w:r>
          </w:p>
        </w:tc>
      </w:tr>
      <w:tr>
        <w:trPr>
          <w:cantSplit w:val="0"/>
          <w:tblHeader w:val="0"/>
        </w:trPr>
        <w:tc>
          <w:tcPr/>
          <w:p w:rsidR="00000000" w:rsidDel="00000000" w:rsidP="00000000" w:rsidRDefault="00000000" w:rsidRPr="00000000" w14:paraId="0000046D">
            <w:pPr>
              <w:rPr>
                <w:b w:val="1"/>
              </w:rPr>
            </w:pPr>
            <w:r w:rsidDel="00000000" w:rsidR="00000000" w:rsidRPr="00000000">
              <w:rPr>
                <w:rtl w:val="0"/>
              </w:rPr>
              <w:t xml:space="preserve">0 </w:t>
            </w:r>
            <w:r w:rsidDel="00000000" w:rsidR="00000000" w:rsidRPr="00000000">
              <w:rPr>
                <w:rtl w:val="0"/>
              </w:rPr>
            </w:r>
          </w:p>
        </w:tc>
        <w:tc>
          <w:tcPr>
            <w:vAlign w:val="bottom"/>
          </w:tcPr>
          <w:p w:rsidR="00000000" w:rsidDel="00000000" w:rsidP="00000000" w:rsidRDefault="00000000" w:rsidRPr="00000000" w14:paraId="0000046E">
            <w:pPr>
              <w:rPr/>
            </w:pPr>
            <w:r w:rsidDel="00000000" w:rsidR="00000000" w:rsidRPr="00000000">
              <w:rPr>
                <w:rtl w:val="0"/>
              </w:rPr>
              <w:t xml:space="preserve">0.192</w:t>
            </w:r>
          </w:p>
        </w:tc>
        <w:tc>
          <w:tcPr>
            <w:vAlign w:val="bottom"/>
          </w:tcPr>
          <w:p w:rsidR="00000000" w:rsidDel="00000000" w:rsidP="00000000" w:rsidRDefault="00000000" w:rsidRPr="00000000" w14:paraId="0000046F">
            <w:pPr>
              <w:rPr/>
            </w:pPr>
            <w:r w:rsidDel="00000000" w:rsidR="00000000" w:rsidRPr="00000000">
              <w:rPr>
                <w:rtl w:val="0"/>
              </w:rPr>
              <w:t xml:space="preserve">0.171</w:t>
            </w:r>
          </w:p>
        </w:tc>
      </w:tr>
    </w:tbl>
    <w:p w:rsidR="00000000" w:rsidDel="00000000" w:rsidP="00000000" w:rsidRDefault="00000000" w:rsidRPr="00000000" w14:paraId="00000470">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471">
      <w:pPr>
        <w:pBdr>
          <w:top w:space="0" w:sz="0" w:val="nil"/>
          <w:left w:space="0" w:sz="0" w:val="nil"/>
          <w:bottom w:space="0" w:sz="0" w:val="nil"/>
          <w:right w:space="0" w:sz="0" w:val="nil"/>
          <w:between w:space="0" w:sz="0" w:val="nil"/>
        </w:pBdr>
        <w:rPr>
          <w:sz w:val="18"/>
          <w:szCs w:val="18"/>
        </w:rPr>
      </w:pPr>
      <w:r w:rsidDel="00000000" w:rsidR="00000000" w:rsidRPr="00000000">
        <w:rPr>
          <w:rtl w:val="0"/>
        </w:rPr>
      </w:r>
    </w:p>
    <w:tbl>
      <w:tblPr>
        <w:tblStyle w:val="Table12"/>
        <w:tblW w:w="102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3405"/>
        <w:gridCol w:w="3405"/>
        <w:tblGridChange w:id="0">
          <w:tblGrid>
            <w:gridCol w:w="3404"/>
            <w:gridCol w:w="3405"/>
            <w:gridCol w:w="3405"/>
          </w:tblGrid>
        </w:tblGridChange>
      </w:tblGrid>
      <w:tr>
        <w:trPr>
          <w:cantSplit w:val="0"/>
          <w:tblHeader w:val="0"/>
        </w:trPr>
        <w:tc>
          <w:tcPr/>
          <w:p w:rsidR="00000000" w:rsidDel="00000000" w:rsidP="00000000" w:rsidRDefault="00000000" w:rsidRPr="00000000" w14:paraId="00000472">
            <w:pPr>
              <w:rPr>
                <w:b w:val="1"/>
              </w:rPr>
            </w:pPr>
            <w:r w:rsidDel="00000000" w:rsidR="00000000" w:rsidRPr="00000000">
              <w:rPr>
                <w:rtl w:val="0"/>
              </w:rPr>
              <w:t xml:space="preserve">Hygromycin Conc. (µg/mL)</w:t>
            </w:r>
            <w:r w:rsidDel="00000000" w:rsidR="00000000" w:rsidRPr="00000000">
              <w:rPr>
                <w:rtl w:val="0"/>
              </w:rPr>
            </w:r>
          </w:p>
        </w:tc>
        <w:tc>
          <w:tcPr/>
          <w:p w:rsidR="00000000" w:rsidDel="00000000" w:rsidP="00000000" w:rsidRDefault="00000000" w:rsidRPr="00000000" w14:paraId="00000473">
            <w:pPr>
              <w:rPr>
                <w:b w:val="1"/>
              </w:rPr>
            </w:pPr>
            <w:r w:rsidDel="00000000" w:rsidR="00000000" w:rsidRPr="00000000">
              <w:rPr>
                <w:rtl w:val="0"/>
              </w:rPr>
              <w:t xml:space="preserve">Avg OD600 of LVS </w:t>
            </w:r>
            <w:r w:rsidDel="00000000" w:rsidR="00000000" w:rsidRPr="00000000">
              <w:rPr>
                <w:rtl w:val="0"/>
              </w:rPr>
            </w:r>
          </w:p>
        </w:tc>
        <w:tc>
          <w:tcPr/>
          <w:p w:rsidR="00000000" w:rsidDel="00000000" w:rsidP="00000000" w:rsidRDefault="00000000" w:rsidRPr="00000000" w14:paraId="00000474">
            <w:pPr>
              <w:rPr>
                <w:b w:val="1"/>
              </w:rPr>
            </w:pPr>
            <w:sdt>
              <w:sdtPr>
                <w:tag w:val="goog_rdk_24"/>
              </w:sdtPr>
              <w:sdtContent>
                <w:r w:rsidDel="00000000" w:rsidR="00000000" w:rsidRPr="00000000">
                  <w:rPr>
                    <w:rFonts w:ascii="Arial Unicode MS" w:cs="Arial Unicode MS" w:eastAsia="Arial Unicode MS" w:hAnsi="Arial Unicode MS"/>
                    <w:rtl w:val="0"/>
                  </w:rPr>
                  <w:t xml:space="preserve">Avg OD600 of ∆rpsu1-∆rpsu 2</w:t>
                </w:r>
              </w:sdtContent>
            </w:sdt>
            <w:r w:rsidDel="00000000" w:rsidR="00000000" w:rsidRPr="00000000">
              <w:rPr>
                <w:rtl w:val="0"/>
              </w:rPr>
            </w:r>
          </w:p>
        </w:tc>
      </w:tr>
      <w:tr>
        <w:trPr>
          <w:cantSplit w:val="0"/>
          <w:tblHeader w:val="0"/>
        </w:trPr>
        <w:tc>
          <w:tcPr>
            <w:vAlign w:val="bottom"/>
          </w:tcPr>
          <w:p w:rsidR="00000000" w:rsidDel="00000000" w:rsidP="00000000" w:rsidRDefault="00000000" w:rsidRPr="00000000" w14:paraId="00000475">
            <w:pPr>
              <w:rPr/>
            </w:pPr>
            <w:r w:rsidDel="00000000" w:rsidR="00000000" w:rsidRPr="00000000">
              <w:rPr>
                <w:rtl w:val="0"/>
              </w:rPr>
              <w:t xml:space="preserve">675</w:t>
            </w:r>
          </w:p>
        </w:tc>
        <w:tc>
          <w:tcPr>
            <w:vAlign w:val="bottom"/>
          </w:tcPr>
          <w:p w:rsidR="00000000" w:rsidDel="00000000" w:rsidP="00000000" w:rsidRDefault="00000000" w:rsidRPr="00000000" w14:paraId="00000476">
            <w:pPr>
              <w:rPr/>
            </w:pPr>
            <w:r w:rsidDel="00000000" w:rsidR="00000000" w:rsidRPr="00000000">
              <w:rPr>
                <w:rtl w:val="0"/>
              </w:rPr>
              <w:t xml:space="preserve">0.057</w:t>
            </w:r>
          </w:p>
        </w:tc>
        <w:tc>
          <w:tcPr>
            <w:vAlign w:val="bottom"/>
          </w:tcPr>
          <w:p w:rsidR="00000000" w:rsidDel="00000000" w:rsidP="00000000" w:rsidRDefault="00000000" w:rsidRPr="00000000" w14:paraId="00000477">
            <w:pPr>
              <w:rPr/>
            </w:pPr>
            <w:r w:rsidDel="00000000" w:rsidR="00000000" w:rsidRPr="00000000">
              <w:rPr>
                <w:rtl w:val="0"/>
              </w:rPr>
              <w:t xml:space="preserve">0.058</w:t>
            </w:r>
          </w:p>
        </w:tc>
      </w:tr>
      <w:tr>
        <w:trPr>
          <w:cantSplit w:val="0"/>
          <w:tblHeader w:val="0"/>
        </w:trPr>
        <w:tc>
          <w:tcPr>
            <w:vAlign w:val="bottom"/>
          </w:tcPr>
          <w:p w:rsidR="00000000" w:rsidDel="00000000" w:rsidP="00000000" w:rsidRDefault="00000000" w:rsidRPr="00000000" w14:paraId="00000478">
            <w:pPr>
              <w:rPr/>
            </w:pPr>
            <w:r w:rsidDel="00000000" w:rsidR="00000000" w:rsidRPr="00000000">
              <w:rPr>
                <w:rtl w:val="0"/>
              </w:rPr>
              <w:t xml:space="preserve">337.5</w:t>
            </w:r>
          </w:p>
        </w:tc>
        <w:tc>
          <w:tcPr>
            <w:vAlign w:val="bottom"/>
          </w:tcPr>
          <w:p w:rsidR="00000000" w:rsidDel="00000000" w:rsidP="00000000" w:rsidRDefault="00000000" w:rsidRPr="00000000" w14:paraId="00000479">
            <w:pPr>
              <w:rPr/>
            </w:pPr>
            <w:r w:rsidDel="00000000" w:rsidR="00000000" w:rsidRPr="00000000">
              <w:rPr>
                <w:rtl w:val="0"/>
              </w:rPr>
              <w:t xml:space="preserve">0.058</w:t>
            </w:r>
          </w:p>
        </w:tc>
        <w:tc>
          <w:tcPr>
            <w:vAlign w:val="bottom"/>
          </w:tcPr>
          <w:p w:rsidR="00000000" w:rsidDel="00000000" w:rsidP="00000000" w:rsidRDefault="00000000" w:rsidRPr="00000000" w14:paraId="0000047A">
            <w:pPr>
              <w:rPr/>
            </w:pPr>
            <w:r w:rsidDel="00000000" w:rsidR="00000000" w:rsidRPr="00000000">
              <w:rPr>
                <w:rtl w:val="0"/>
              </w:rPr>
              <w:t xml:space="preserve">0.058</w:t>
            </w:r>
          </w:p>
        </w:tc>
      </w:tr>
      <w:tr>
        <w:trPr>
          <w:cantSplit w:val="0"/>
          <w:tblHeader w:val="0"/>
        </w:trPr>
        <w:tc>
          <w:tcPr>
            <w:vAlign w:val="bottom"/>
          </w:tcPr>
          <w:p w:rsidR="00000000" w:rsidDel="00000000" w:rsidP="00000000" w:rsidRDefault="00000000" w:rsidRPr="00000000" w14:paraId="0000047B">
            <w:pPr>
              <w:rPr/>
            </w:pPr>
            <w:r w:rsidDel="00000000" w:rsidR="00000000" w:rsidRPr="00000000">
              <w:rPr>
                <w:rtl w:val="0"/>
              </w:rPr>
              <w:t xml:space="preserve">168.8</w:t>
            </w:r>
          </w:p>
        </w:tc>
        <w:tc>
          <w:tcPr>
            <w:vAlign w:val="bottom"/>
          </w:tcPr>
          <w:p w:rsidR="00000000" w:rsidDel="00000000" w:rsidP="00000000" w:rsidRDefault="00000000" w:rsidRPr="00000000" w14:paraId="0000047C">
            <w:pPr>
              <w:rPr/>
            </w:pPr>
            <w:r w:rsidDel="00000000" w:rsidR="00000000" w:rsidRPr="00000000">
              <w:rPr>
                <w:rtl w:val="0"/>
              </w:rPr>
              <w:t xml:space="preserve">0.059</w:t>
            </w:r>
          </w:p>
        </w:tc>
        <w:tc>
          <w:tcPr>
            <w:vAlign w:val="bottom"/>
          </w:tcPr>
          <w:p w:rsidR="00000000" w:rsidDel="00000000" w:rsidP="00000000" w:rsidRDefault="00000000" w:rsidRPr="00000000" w14:paraId="0000047D">
            <w:pPr>
              <w:rPr/>
            </w:pPr>
            <w:r w:rsidDel="00000000" w:rsidR="00000000" w:rsidRPr="00000000">
              <w:rPr>
                <w:rtl w:val="0"/>
              </w:rPr>
              <w:t xml:space="preserve">0.057</w:t>
            </w:r>
          </w:p>
        </w:tc>
      </w:tr>
      <w:tr>
        <w:trPr>
          <w:cantSplit w:val="0"/>
          <w:tblHeader w:val="0"/>
        </w:trPr>
        <w:tc>
          <w:tcPr>
            <w:vAlign w:val="bottom"/>
          </w:tcPr>
          <w:p w:rsidR="00000000" w:rsidDel="00000000" w:rsidP="00000000" w:rsidRDefault="00000000" w:rsidRPr="00000000" w14:paraId="0000047E">
            <w:pPr>
              <w:rPr/>
            </w:pPr>
            <w:r w:rsidDel="00000000" w:rsidR="00000000" w:rsidRPr="00000000">
              <w:rPr>
                <w:rtl w:val="0"/>
              </w:rPr>
              <w:t xml:space="preserve">84.38</w:t>
            </w:r>
          </w:p>
        </w:tc>
        <w:tc>
          <w:tcPr>
            <w:vAlign w:val="bottom"/>
          </w:tcPr>
          <w:p w:rsidR="00000000" w:rsidDel="00000000" w:rsidP="00000000" w:rsidRDefault="00000000" w:rsidRPr="00000000" w14:paraId="0000047F">
            <w:pPr>
              <w:rPr/>
            </w:pPr>
            <w:r w:rsidDel="00000000" w:rsidR="00000000" w:rsidRPr="00000000">
              <w:rPr>
                <w:rtl w:val="0"/>
              </w:rPr>
              <w:t xml:space="preserve">0.059</w:t>
            </w:r>
          </w:p>
        </w:tc>
        <w:tc>
          <w:tcPr>
            <w:vAlign w:val="bottom"/>
          </w:tcPr>
          <w:p w:rsidR="00000000" w:rsidDel="00000000" w:rsidP="00000000" w:rsidRDefault="00000000" w:rsidRPr="00000000" w14:paraId="00000480">
            <w:pPr>
              <w:rPr/>
            </w:pPr>
            <w:r w:rsidDel="00000000" w:rsidR="00000000" w:rsidRPr="00000000">
              <w:rPr>
                <w:rtl w:val="0"/>
              </w:rPr>
              <w:t xml:space="preserve">0.059</w:t>
            </w:r>
          </w:p>
        </w:tc>
      </w:tr>
      <w:tr>
        <w:trPr>
          <w:cantSplit w:val="0"/>
          <w:tblHeader w:val="0"/>
        </w:trPr>
        <w:tc>
          <w:tcPr>
            <w:vAlign w:val="bottom"/>
          </w:tcPr>
          <w:p w:rsidR="00000000" w:rsidDel="00000000" w:rsidP="00000000" w:rsidRDefault="00000000" w:rsidRPr="00000000" w14:paraId="00000481">
            <w:pPr>
              <w:rPr/>
            </w:pPr>
            <w:r w:rsidDel="00000000" w:rsidR="00000000" w:rsidRPr="00000000">
              <w:rPr>
                <w:rtl w:val="0"/>
              </w:rPr>
              <w:t xml:space="preserve">42.19</w:t>
            </w:r>
          </w:p>
        </w:tc>
        <w:tc>
          <w:tcPr>
            <w:vAlign w:val="bottom"/>
          </w:tcPr>
          <w:p w:rsidR="00000000" w:rsidDel="00000000" w:rsidP="00000000" w:rsidRDefault="00000000" w:rsidRPr="00000000" w14:paraId="00000482">
            <w:pPr>
              <w:rPr/>
            </w:pPr>
            <w:r w:rsidDel="00000000" w:rsidR="00000000" w:rsidRPr="00000000">
              <w:rPr>
                <w:rtl w:val="0"/>
              </w:rPr>
              <w:t xml:space="preserve">0.071</w:t>
            </w:r>
          </w:p>
        </w:tc>
        <w:tc>
          <w:tcPr>
            <w:vAlign w:val="bottom"/>
          </w:tcPr>
          <w:p w:rsidR="00000000" w:rsidDel="00000000" w:rsidP="00000000" w:rsidRDefault="00000000" w:rsidRPr="00000000" w14:paraId="00000483">
            <w:pPr>
              <w:rPr/>
            </w:pPr>
            <w:r w:rsidDel="00000000" w:rsidR="00000000" w:rsidRPr="00000000">
              <w:rPr>
                <w:rtl w:val="0"/>
              </w:rPr>
              <w:t xml:space="preserve">0.074</w:t>
            </w:r>
          </w:p>
        </w:tc>
      </w:tr>
      <w:tr>
        <w:trPr>
          <w:cantSplit w:val="0"/>
          <w:tblHeader w:val="0"/>
        </w:trPr>
        <w:tc>
          <w:tcPr>
            <w:vAlign w:val="bottom"/>
          </w:tcPr>
          <w:p w:rsidR="00000000" w:rsidDel="00000000" w:rsidP="00000000" w:rsidRDefault="00000000" w:rsidRPr="00000000" w14:paraId="00000484">
            <w:pPr>
              <w:rPr/>
            </w:pPr>
            <w:r w:rsidDel="00000000" w:rsidR="00000000" w:rsidRPr="00000000">
              <w:rPr>
                <w:rtl w:val="0"/>
              </w:rPr>
              <w:t xml:space="preserve">21.09</w:t>
            </w:r>
          </w:p>
        </w:tc>
        <w:tc>
          <w:tcPr>
            <w:vAlign w:val="bottom"/>
          </w:tcPr>
          <w:p w:rsidR="00000000" w:rsidDel="00000000" w:rsidP="00000000" w:rsidRDefault="00000000" w:rsidRPr="00000000" w14:paraId="00000485">
            <w:pPr>
              <w:rPr/>
            </w:pPr>
            <w:r w:rsidDel="00000000" w:rsidR="00000000" w:rsidRPr="00000000">
              <w:rPr>
                <w:rtl w:val="0"/>
              </w:rPr>
              <w:t xml:space="preserve">0.123</w:t>
            </w:r>
          </w:p>
        </w:tc>
        <w:tc>
          <w:tcPr>
            <w:vAlign w:val="bottom"/>
          </w:tcPr>
          <w:p w:rsidR="00000000" w:rsidDel="00000000" w:rsidP="00000000" w:rsidRDefault="00000000" w:rsidRPr="00000000" w14:paraId="00000486">
            <w:pPr>
              <w:rPr/>
            </w:pPr>
            <w:r w:rsidDel="00000000" w:rsidR="00000000" w:rsidRPr="00000000">
              <w:rPr>
                <w:rtl w:val="0"/>
              </w:rPr>
              <w:t xml:space="preserve">0.117</w:t>
            </w:r>
          </w:p>
        </w:tc>
      </w:tr>
      <w:tr>
        <w:trPr>
          <w:cantSplit w:val="0"/>
          <w:tblHeader w:val="0"/>
        </w:trPr>
        <w:tc>
          <w:tcPr>
            <w:vAlign w:val="bottom"/>
          </w:tcPr>
          <w:p w:rsidR="00000000" w:rsidDel="00000000" w:rsidP="00000000" w:rsidRDefault="00000000" w:rsidRPr="00000000" w14:paraId="00000487">
            <w:pPr>
              <w:rPr/>
            </w:pPr>
            <w:r w:rsidDel="00000000" w:rsidR="00000000" w:rsidRPr="00000000">
              <w:rPr>
                <w:rtl w:val="0"/>
              </w:rPr>
              <w:t xml:space="preserve">10.55</w:t>
            </w:r>
          </w:p>
        </w:tc>
        <w:tc>
          <w:tcPr>
            <w:vAlign w:val="bottom"/>
          </w:tcPr>
          <w:p w:rsidR="00000000" w:rsidDel="00000000" w:rsidP="00000000" w:rsidRDefault="00000000" w:rsidRPr="00000000" w14:paraId="00000488">
            <w:pPr>
              <w:rPr/>
            </w:pPr>
            <w:r w:rsidDel="00000000" w:rsidR="00000000" w:rsidRPr="00000000">
              <w:rPr>
                <w:rtl w:val="0"/>
              </w:rPr>
              <w:t xml:space="preserve">0.176</w:t>
            </w:r>
          </w:p>
        </w:tc>
        <w:tc>
          <w:tcPr>
            <w:vAlign w:val="bottom"/>
          </w:tcPr>
          <w:p w:rsidR="00000000" w:rsidDel="00000000" w:rsidP="00000000" w:rsidRDefault="00000000" w:rsidRPr="00000000" w14:paraId="00000489">
            <w:pPr>
              <w:rPr/>
            </w:pPr>
            <w:r w:rsidDel="00000000" w:rsidR="00000000" w:rsidRPr="00000000">
              <w:rPr>
                <w:rtl w:val="0"/>
              </w:rPr>
              <w:t xml:space="preserve">0.143</w:t>
            </w:r>
          </w:p>
        </w:tc>
      </w:tr>
      <w:tr>
        <w:trPr>
          <w:cantSplit w:val="0"/>
          <w:tblHeader w:val="0"/>
        </w:trPr>
        <w:tc>
          <w:tcPr>
            <w:vAlign w:val="bottom"/>
          </w:tcPr>
          <w:p w:rsidR="00000000" w:rsidDel="00000000" w:rsidP="00000000" w:rsidRDefault="00000000" w:rsidRPr="00000000" w14:paraId="0000048A">
            <w:pPr>
              <w:rPr/>
            </w:pPr>
            <w:r w:rsidDel="00000000" w:rsidR="00000000" w:rsidRPr="00000000">
              <w:rPr>
                <w:rtl w:val="0"/>
              </w:rPr>
              <w:t xml:space="preserve">5.27</w:t>
            </w:r>
          </w:p>
        </w:tc>
        <w:tc>
          <w:tcPr>
            <w:vAlign w:val="bottom"/>
          </w:tcPr>
          <w:p w:rsidR="00000000" w:rsidDel="00000000" w:rsidP="00000000" w:rsidRDefault="00000000" w:rsidRPr="00000000" w14:paraId="0000048B">
            <w:pPr>
              <w:rPr/>
            </w:pPr>
            <w:r w:rsidDel="00000000" w:rsidR="00000000" w:rsidRPr="00000000">
              <w:rPr>
                <w:rtl w:val="0"/>
              </w:rPr>
              <w:t xml:space="preserve">0.195</w:t>
            </w:r>
          </w:p>
        </w:tc>
        <w:tc>
          <w:tcPr>
            <w:vAlign w:val="bottom"/>
          </w:tcPr>
          <w:p w:rsidR="00000000" w:rsidDel="00000000" w:rsidP="00000000" w:rsidRDefault="00000000" w:rsidRPr="00000000" w14:paraId="0000048C">
            <w:pPr>
              <w:rPr/>
            </w:pPr>
            <w:r w:rsidDel="00000000" w:rsidR="00000000" w:rsidRPr="00000000">
              <w:rPr>
                <w:rtl w:val="0"/>
              </w:rPr>
              <w:t xml:space="preserve">0.153</w:t>
            </w:r>
          </w:p>
        </w:tc>
      </w:tr>
      <w:tr>
        <w:trPr>
          <w:cantSplit w:val="0"/>
          <w:trHeight w:val="215" w:hRule="atLeast"/>
          <w:tblHeader w:val="0"/>
        </w:trPr>
        <w:tc>
          <w:tcPr>
            <w:vAlign w:val="bottom"/>
          </w:tcPr>
          <w:p w:rsidR="00000000" w:rsidDel="00000000" w:rsidP="00000000" w:rsidRDefault="00000000" w:rsidRPr="00000000" w14:paraId="0000048D">
            <w:pPr>
              <w:rPr/>
            </w:pPr>
            <w:r w:rsidDel="00000000" w:rsidR="00000000" w:rsidRPr="00000000">
              <w:rPr>
                <w:rtl w:val="0"/>
              </w:rPr>
              <w:t xml:space="preserve">2.64</w:t>
            </w:r>
          </w:p>
        </w:tc>
        <w:tc>
          <w:tcPr>
            <w:vAlign w:val="bottom"/>
          </w:tcPr>
          <w:p w:rsidR="00000000" w:rsidDel="00000000" w:rsidP="00000000" w:rsidRDefault="00000000" w:rsidRPr="00000000" w14:paraId="0000048E">
            <w:pPr>
              <w:rPr/>
            </w:pPr>
            <w:r w:rsidDel="00000000" w:rsidR="00000000" w:rsidRPr="00000000">
              <w:rPr>
                <w:rtl w:val="0"/>
              </w:rPr>
              <w:t xml:space="preserve">0.201</w:t>
            </w:r>
          </w:p>
        </w:tc>
        <w:tc>
          <w:tcPr>
            <w:vAlign w:val="bottom"/>
          </w:tcPr>
          <w:p w:rsidR="00000000" w:rsidDel="00000000" w:rsidP="00000000" w:rsidRDefault="00000000" w:rsidRPr="00000000" w14:paraId="0000048F">
            <w:pPr>
              <w:rPr/>
            </w:pPr>
            <w:r w:rsidDel="00000000" w:rsidR="00000000" w:rsidRPr="00000000">
              <w:rPr>
                <w:rtl w:val="0"/>
              </w:rPr>
              <w:t xml:space="preserve">0.162</w:t>
            </w:r>
          </w:p>
        </w:tc>
      </w:tr>
      <w:tr>
        <w:trPr>
          <w:cantSplit w:val="0"/>
          <w:tblHeader w:val="0"/>
        </w:trPr>
        <w:tc>
          <w:tcPr>
            <w:vAlign w:val="bottom"/>
          </w:tcPr>
          <w:p w:rsidR="00000000" w:rsidDel="00000000" w:rsidP="00000000" w:rsidRDefault="00000000" w:rsidRPr="00000000" w14:paraId="00000490">
            <w:pPr>
              <w:rPr/>
            </w:pPr>
            <w:r w:rsidDel="00000000" w:rsidR="00000000" w:rsidRPr="00000000">
              <w:rPr>
                <w:rtl w:val="0"/>
              </w:rPr>
              <w:t xml:space="preserve">1.32</w:t>
            </w:r>
          </w:p>
        </w:tc>
        <w:tc>
          <w:tcPr>
            <w:vAlign w:val="bottom"/>
          </w:tcPr>
          <w:p w:rsidR="00000000" w:rsidDel="00000000" w:rsidP="00000000" w:rsidRDefault="00000000" w:rsidRPr="00000000" w14:paraId="00000491">
            <w:pPr>
              <w:rPr/>
            </w:pPr>
            <w:r w:rsidDel="00000000" w:rsidR="00000000" w:rsidRPr="00000000">
              <w:rPr>
                <w:rtl w:val="0"/>
              </w:rPr>
              <w:t xml:space="preserve">0.217</w:t>
            </w:r>
          </w:p>
        </w:tc>
        <w:tc>
          <w:tcPr>
            <w:vAlign w:val="bottom"/>
          </w:tcPr>
          <w:p w:rsidR="00000000" w:rsidDel="00000000" w:rsidP="00000000" w:rsidRDefault="00000000" w:rsidRPr="00000000" w14:paraId="00000492">
            <w:pPr>
              <w:rPr/>
            </w:pPr>
            <w:r w:rsidDel="00000000" w:rsidR="00000000" w:rsidRPr="00000000">
              <w:rPr>
                <w:rtl w:val="0"/>
              </w:rPr>
              <w:t xml:space="preserve">0.169</w:t>
            </w:r>
          </w:p>
        </w:tc>
      </w:tr>
      <w:tr>
        <w:trPr>
          <w:cantSplit w:val="0"/>
          <w:trHeight w:val="260" w:hRule="atLeast"/>
          <w:tblHeader w:val="0"/>
        </w:trPr>
        <w:tc>
          <w:tcPr>
            <w:vAlign w:val="bottom"/>
          </w:tcPr>
          <w:p w:rsidR="00000000" w:rsidDel="00000000" w:rsidP="00000000" w:rsidRDefault="00000000" w:rsidRPr="00000000" w14:paraId="00000493">
            <w:pPr>
              <w:rPr/>
            </w:pPr>
            <w:r w:rsidDel="00000000" w:rsidR="00000000" w:rsidRPr="00000000">
              <w:rPr>
                <w:rtl w:val="0"/>
              </w:rPr>
              <w:t xml:space="preserve">0.66</w:t>
            </w:r>
          </w:p>
        </w:tc>
        <w:tc>
          <w:tcPr>
            <w:vAlign w:val="bottom"/>
          </w:tcPr>
          <w:p w:rsidR="00000000" w:rsidDel="00000000" w:rsidP="00000000" w:rsidRDefault="00000000" w:rsidRPr="00000000" w14:paraId="00000494">
            <w:pPr>
              <w:rPr/>
            </w:pPr>
            <w:r w:rsidDel="00000000" w:rsidR="00000000" w:rsidRPr="00000000">
              <w:rPr>
                <w:rtl w:val="0"/>
              </w:rPr>
              <w:t xml:space="preserve">0.212</w:t>
            </w:r>
          </w:p>
        </w:tc>
        <w:tc>
          <w:tcPr>
            <w:vAlign w:val="bottom"/>
          </w:tcPr>
          <w:p w:rsidR="00000000" w:rsidDel="00000000" w:rsidP="00000000" w:rsidRDefault="00000000" w:rsidRPr="00000000" w14:paraId="00000495">
            <w:pPr>
              <w:rPr/>
            </w:pPr>
            <w:r w:rsidDel="00000000" w:rsidR="00000000" w:rsidRPr="00000000">
              <w:rPr>
                <w:rtl w:val="0"/>
              </w:rPr>
              <w:t xml:space="preserve">0.159</w:t>
            </w:r>
          </w:p>
        </w:tc>
      </w:tr>
      <w:tr>
        <w:trPr>
          <w:cantSplit w:val="0"/>
          <w:tblHeader w:val="0"/>
        </w:trPr>
        <w:tc>
          <w:tcPr>
            <w:vAlign w:val="bottom"/>
          </w:tcPr>
          <w:p w:rsidR="00000000" w:rsidDel="00000000" w:rsidP="00000000" w:rsidRDefault="00000000" w:rsidRPr="00000000" w14:paraId="00000496">
            <w:pPr>
              <w:rPr/>
            </w:pPr>
            <w:r w:rsidDel="00000000" w:rsidR="00000000" w:rsidRPr="00000000">
              <w:rPr>
                <w:rtl w:val="0"/>
              </w:rPr>
              <w:t xml:space="preserve">0.00</w:t>
            </w:r>
          </w:p>
        </w:tc>
        <w:tc>
          <w:tcPr>
            <w:vAlign w:val="bottom"/>
          </w:tcPr>
          <w:p w:rsidR="00000000" w:rsidDel="00000000" w:rsidP="00000000" w:rsidRDefault="00000000" w:rsidRPr="00000000" w14:paraId="00000497">
            <w:pPr>
              <w:rPr/>
            </w:pPr>
            <w:r w:rsidDel="00000000" w:rsidR="00000000" w:rsidRPr="00000000">
              <w:rPr>
                <w:rtl w:val="0"/>
              </w:rPr>
              <w:t xml:space="preserve">0.223</w:t>
            </w:r>
          </w:p>
        </w:tc>
        <w:tc>
          <w:tcPr>
            <w:vAlign w:val="bottom"/>
          </w:tcPr>
          <w:p w:rsidR="00000000" w:rsidDel="00000000" w:rsidP="00000000" w:rsidRDefault="00000000" w:rsidRPr="00000000" w14:paraId="00000498">
            <w:pPr>
              <w:rPr/>
            </w:pPr>
            <w:r w:rsidDel="00000000" w:rsidR="00000000" w:rsidRPr="00000000">
              <w:rPr>
                <w:rtl w:val="0"/>
              </w:rPr>
              <w:t xml:space="preserve">0.173</w:t>
            </w:r>
          </w:p>
        </w:tc>
      </w:tr>
    </w:tbl>
    <w:p w:rsidR="00000000" w:rsidDel="00000000" w:rsidP="00000000" w:rsidRDefault="00000000" w:rsidRPr="00000000" w14:paraId="00000499">
      <w:pPr>
        <w:pBdr>
          <w:top w:space="0" w:sz="0" w:val="nil"/>
          <w:left w:space="0" w:sz="0" w:val="nil"/>
          <w:bottom w:space="0" w:sz="0" w:val="nil"/>
          <w:right w:space="0" w:sz="0" w:val="nil"/>
          <w:between w:space="0" w:sz="0" w:val="nil"/>
        </w:pBdr>
        <w:rPr>
          <w:sz w:val="18"/>
          <w:szCs w:val="18"/>
        </w:rPr>
      </w:pPr>
      <w:r w:rsidDel="00000000" w:rsidR="00000000" w:rsidRPr="00000000">
        <w:rPr>
          <w:rtl w:val="0"/>
        </w:rPr>
      </w:r>
    </w:p>
    <w:bookmarkStart w:colFirst="0" w:colLast="0" w:name="bookmark=id.41mghml" w:id="29"/>
    <w:bookmarkEnd w:id="29"/>
    <w:p w:rsidR="00000000" w:rsidDel="00000000" w:rsidP="00000000" w:rsidRDefault="00000000" w:rsidRPr="00000000" w14:paraId="0000049A">
      <w:pPr>
        <w:rPr>
          <w:b w:val="1"/>
          <w:sz w:val="18"/>
          <w:szCs w:val="18"/>
        </w:rPr>
      </w:pPr>
      <w:sdt>
        <w:sdtPr>
          <w:tag w:val="goog_rdk_25"/>
        </w:sdtPr>
        <w:sdtContent>
          <w:r w:rsidDel="00000000" w:rsidR="00000000" w:rsidRPr="00000000">
            <w:rPr>
              <w:rFonts w:ascii="Arial Unicode MS" w:cs="Arial Unicode MS" w:eastAsia="Arial Unicode MS" w:hAnsi="Arial Unicode MS"/>
              <w:sz w:val="18"/>
              <w:szCs w:val="18"/>
              <w:rtl w:val="0"/>
            </w:rPr>
            <w:t xml:space="preserve">MIC of kan in LVS: 6.25 µg/mL.                                                     MIC of kan in ∆rpsu1-∆rpsu 3: 6.25 µg/mL </w:t>
          </w:r>
        </w:sdtContent>
      </w:sdt>
      <w:r w:rsidDel="00000000" w:rsidR="00000000" w:rsidRPr="00000000">
        <w:rPr>
          <w:rtl w:val="0"/>
        </w:rPr>
      </w:r>
    </w:p>
    <w:p w:rsidR="00000000" w:rsidDel="00000000" w:rsidP="00000000" w:rsidRDefault="00000000" w:rsidRPr="00000000" w14:paraId="0000049B">
      <w:pPr>
        <w:rPr>
          <w:b w:val="1"/>
          <w:sz w:val="18"/>
          <w:szCs w:val="18"/>
        </w:rPr>
      </w:pPr>
      <w:sdt>
        <w:sdtPr>
          <w:tag w:val="goog_rdk_26"/>
        </w:sdtPr>
        <w:sdtContent>
          <w:r w:rsidDel="00000000" w:rsidR="00000000" w:rsidRPr="00000000">
            <w:rPr>
              <w:rFonts w:ascii="Arial Unicode MS" w:cs="Arial Unicode MS" w:eastAsia="Arial Unicode MS" w:hAnsi="Arial Unicode MS"/>
              <w:sz w:val="18"/>
              <w:szCs w:val="18"/>
              <w:rtl w:val="0"/>
            </w:rPr>
            <w:t xml:space="preserve">MIC of hygromycin in LVS: 84.38 µg/mL                                        MIC fof hygromycin in ∆rpsu 1-∆rpsu 3: 84.38 µg/mL</w:t>
          </w:r>
        </w:sdtContent>
      </w:sdt>
      <w:r w:rsidDel="00000000" w:rsidR="00000000" w:rsidRPr="00000000">
        <w:rPr>
          <w:rtl w:val="0"/>
        </w:rPr>
      </w:r>
    </w:p>
    <w:p w:rsidR="00000000" w:rsidDel="00000000" w:rsidP="00000000" w:rsidRDefault="00000000" w:rsidRPr="00000000" w14:paraId="0000049C">
      <w:pPr>
        <w:pStyle w:val="Heading2"/>
        <w:rPr/>
      </w:pPr>
      <w:bookmarkStart w:colFirst="0" w:colLast="0" w:name="_heading=h.2grqrue" w:id="30"/>
      <w:bookmarkEnd w:id="30"/>
      <w:r w:rsidDel="00000000" w:rsidR="00000000" w:rsidRPr="00000000">
        <w:rPr>
          <w:highlight w:val="green"/>
          <w:rtl w:val="0"/>
        </w:rPr>
        <w:t xml:space="preserve">Tuesday, August 27</w:t>
      </w:r>
      <w:r w:rsidDel="00000000" w:rsidR="00000000" w:rsidRPr="00000000">
        <w:rPr>
          <w:highlight w:val="green"/>
          <w:vertAlign w:val="superscript"/>
          <w:rtl w:val="0"/>
        </w:rPr>
        <w:t xml:space="preserve">th</w:t>
      </w:r>
      <w:r w:rsidDel="00000000" w:rsidR="00000000" w:rsidRPr="00000000">
        <w:rPr>
          <w:highlight w:val="green"/>
          <w:rtl w:val="0"/>
        </w:rPr>
        <w:t xml:space="preserve">,2019</w:t>
      </w:r>
      <w:r w:rsidDel="00000000" w:rsidR="00000000" w:rsidRPr="00000000">
        <w:rPr>
          <w:rtl w:val="0"/>
        </w:rPr>
      </w:r>
    </w:p>
    <w:p w:rsidR="00000000" w:rsidDel="00000000" w:rsidP="00000000" w:rsidRDefault="00000000" w:rsidRPr="00000000" w14:paraId="0000049D">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49E">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Prepare Tetracycline and Erythromycin stocks for MIC </w:t>
      </w:r>
    </w:p>
    <w:p w:rsidR="00000000" w:rsidDel="00000000" w:rsidP="00000000" w:rsidRDefault="00000000" w:rsidRPr="00000000" w14:paraId="0000049F">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Work on New MIC protocol </w:t>
      </w:r>
    </w:p>
    <w:p w:rsidR="00000000" w:rsidDel="00000000" w:rsidP="00000000" w:rsidRDefault="00000000" w:rsidRPr="00000000" w14:paraId="000004A0">
      <w:pPr>
        <w:keepNext w:val="0"/>
        <w:keepLines w:val="0"/>
        <w:pageBreakBefore w:val="0"/>
        <w:widowControl w:val="1"/>
        <w:numPr>
          <w:ilvl w:val="0"/>
          <w:numId w:val="34"/>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Streak LVS for MIC </w:t>
      </w:r>
    </w:p>
    <w:p w:rsidR="00000000" w:rsidDel="00000000" w:rsidP="00000000" w:rsidRDefault="00000000" w:rsidRPr="00000000" w14:paraId="000004A1">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Results and Methods: </w:t>
      </w:r>
    </w:p>
    <w:p w:rsidR="00000000" w:rsidDel="00000000" w:rsidP="00000000" w:rsidRDefault="00000000" w:rsidRPr="00000000" w14:paraId="000004A2">
      <w:pPr>
        <w:pBdr>
          <w:top w:space="0" w:sz="0" w:val="nil"/>
          <w:left w:space="0" w:sz="0" w:val="nil"/>
          <w:bottom w:space="0" w:sz="0" w:val="nil"/>
          <w:right w:space="0" w:sz="0" w:val="nil"/>
          <w:between w:space="0" w:sz="0" w:val="nil"/>
        </w:pBdr>
        <w:ind w:firstLine="720"/>
        <w:rPr>
          <w:sz w:val="18"/>
          <w:szCs w:val="18"/>
        </w:rPr>
      </w:pPr>
      <w:r w:rsidDel="00000000" w:rsidR="00000000" w:rsidRPr="00000000">
        <w:rPr>
          <w:sz w:val="18"/>
          <w:szCs w:val="18"/>
          <w:rtl w:val="0"/>
        </w:rPr>
        <w:t xml:space="preserve">Preparing Tetracycline: </w:t>
      </w:r>
    </w:p>
    <w:p w:rsidR="00000000" w:rsidDel="00000000" w:rsidP="00000000" w:rsidRDefault="00000000" w:rsidRPr="00000000" w14:paraId="000004A3">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Measure out .7g of tetracycline (it is stored in the -20°C)</w:t>
      </w:r>
    </w:p>
    <w:p w:rsidR="00000000" w:rsidDel="00000000" w:rsidP="00000000" w:rsidRDefault="00000000" w:rsidRPr="00000000" w14:paraId="000004A4">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Cover conical in foil </w:t>
      </w:r>
    </w:p>
    <w:p w:rsidR="00000000" w:rsidDel="00000000" w:rsidP="00000000" w:rsidRDefault="00000000" w:rsidRPr="00000000" w14:paraId="000004A5">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20 mL of methanol</w:t>
      </w:r>
    </w:p>
    <w:p w:rsidR="00000000" w:rsidDel="00000000" w:rsidP="00000000" w:rsidRDefault="00000000" w:rsidRPr="00000000" w14:paraId="000004A6">
      <w:pPr>
        <w:keepNext w:val="0"/>
        <w:keepLines w:val="0"/>
        <w:pageBreakBefore w:val="0"/>
        <w:widowControl w:val="1"/>
        <w:numPr>
          <w:ilvl w:val="0"/>
          <w:numId w:val="35"/>
        </w:numPr>
        <w:pBdr>
          <w:top w:space="0" w:sz="0" w:val="nil"/>
          <w:left w:space="0" w:sz="0" w:val="nil"/>
          <w:bottom w:space="0" w:sz="0" w:val="nil"/>
          <w:right w:space="0" w:sz="0" w:val="nil"/>
          <w:between w:space="0" w:sz="0" w:val="nil"/>
        </w:pBdr>
        <w:shd w:fill="auto" w:val="clear"/>
        <w:spacing w:after="20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Vortex and store in the -20°C fridge </w:t>
      </w:r>
    </w:p>
    <w:p w:rsidR="00000000" w:rsidDel="00000000" w:rsidP="00000000" w:rsidRDefault="00000000" w:rsidRPr="00000000" w14:paraId="000004A7">
      <w:pPr>
        <w:pBdr>
          <w:top w:space="0" w:sz="0" w:val="nil"/>
          <w:left w:space="0" w:sz="0" w:val="nil"/>
          <w:bottom w:space="0" w:sz="0" w:val="nil"/>
          <w:right w:space="0" w:sz="0" w:val="nil"/>
          <w:between w:space="0" w:sz="0" w:val="nil"/>
        </w:pBdr>
        <w:ind w:left="720" w:firstLine="0"/>
        <w:rPr>
          <w:sz w:val="18"/>
          <w:szCs w:val="18"/>
        </w:rPr>
      </w:pPr>
      <w:r w:rsidDel="00000000" w:rsidR="00000000" w:rsidRPr="00000000">
        <w:rPr>
          <w:sz w:val="18"/>
          <w:szCs w:val="18"/>
          <w:rtl w:val="0"/>
        </w:rPr>
        <w:t xml:space="preserve">Preparing Erythromycin: </w:t>
      </w:r>
    </w:p>
    <w:p w:rsidR="00000000" w:rsidDel="00000000" w:rsidP="00000000" w:rsidRDefault="00000000" w:rsidRPr="00000000" w14:paraId="000004A8">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Measure out .2g of Erythromycin (it is stored in room temperature) </w:t>
      </w:r>
    </w:p>
    <w:p w:rsidR="00000000" w:rsidDel="00000000" w:rsidP="00000000" w:rsidRDefault="00000000" w:rsidRPr="00000000" w14:paraId="000004A9">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10 mL of 100% Ethanol </w:t>
      </w:r>
    </w:p>
    <w:p w:rsidR="00000000" w:rsidDel="00000000" w:rsidP="00000000" w:rsidRDefault="00000000" w:rsidRPr="00000000" w14:paraId="000004AA">
      <w:pPr>
        <w:keepNext w:val="0"/>
        <w:keepLines w:val="0"/>
        <w:pageBreakBefore w:val="0"/>
        <w:widowControl w:val="1"/>
        <w:numPr>
          <w:ilvl w:val="0"/>
          <w:numId w:val="53"/>
        </w:numPr>
        <w:pBdr>
          <w:top w:space="0" w:sz="0" w:val="nil"/>
          <w:left w:space="0" w:sz="0" w:val="nil"/>
          <w:bottom w:space="0" w:sz="0" w:val="nil"/>
          <w:right w:space="0" w:sz="0" w:val="nil"/>
          <w:between w:space="0" w:sz="0" w:val="nil"/>
        </w:pBdr>
        <w:shd w:fill="auto" w:val="clear"/>
        <w:spacing w:after="200" w:before="0" w:line="276" w:lineRule="auto"/>
        <w:ind w:left="144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Vortex and store in the -20°C fridge </w:t>
      </w:r>
    </w:p>
    <w:p w:rsidR="00000000" w:rsidDel="00000000" w:rsidP="00000000" w:rsidRDefault="00000000" w:rsidRPr="00000000" w14:paraId="000004AB">
      <w:pPr>
        <w:pStyle w:val="Heading2"/>
        <w:rPr/>
      </w:pPr>
      <w:bookmarkStart w:colFirst="0" w:colLast="0" w:name="_heading=h.vx1227" w:id="31"/>
      <w:bookmarkEnd w:id="31"/>
      <w:r w:rsidDel="00000000" w:rsidR="00000000" w:rsidRPr="00000000">
        <w:rPr>
          <w:rtl w:val="0"/>
        </w:rPr>
        <w:t xml:space="preserve">New MIC Protocol for Tetracycline and Erythromycin </w:t>
      </w:r>
    </w:p>
    <w:p w:rsidR="00000000" w:rsidDel="00000000" w:rsidP="00000000" w:rsidRDefault="00000000" w:rsidRPr="00000000" w14:paraId="000004AC">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For each strain to be tested, prepare 20 mL of media (supplemented MHB) in 1 sterile 50 mL conical.</w:t>
      </w:r>
    </w:p>
    <w:p w:rsidR="00000000" w:rsidDel="00000000" w:rsidP="00000000" w:rsidRDefault="00000000" w:rsidRPr="00000000" w14:paraId="000004AD">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Resuspend cells for strains being tested in about 400 µL of MHB (if necessary). Measure the OD600. </w:t>
      </w:r>
    </w:p>
    <w:p w:rsidR="00000000" w:rsidDel="00000000" w:rsidP="00000000" w:rsidRDefault="00000000" w:rsidRPr="00000000" w14:paraId="000004AE">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Aim for an OD600 of 0.005. Dilute the appropriate amount of culture in the 50 mL conical that contains media to get required OD600. </w:t>
      </w:r>
    </w:p>
    <w:p w:rsidR="00000000" w:rsidDel="00000000" w:rsidP="00000000" w:rsidRDefault="00000000" w:rsidRPr="00000000" w14:paraId="000004AF">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Using the multichannel, add 190 µL of the diluted culture into the wells of a non-treated 96 well plate, such that three rows and all 12 columns are filled for each strain (see diagram below).</w:t>
      </w:r>
    </w:p>
    <w:p w:rsidR="00000000" w:rsidDel="00000000" w:rsidP="00000000" w:rsidRDefault="00000000" w:rsidRPr="00000000" w14:paraId="000004B0">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 4</w:t>
      </w:r>
      <w:r w:rsidDel="00000000" w:rsidR="00000000" w:rsidRPr="00000000">
        <w:rPr>
          <w:rFonts w:ascii="Arial" w:cs="Arial" w:eastAsia="Arial" w:hAnsi="Arial"/>
          <w:b w:val="0"/>
          <w:i w:val="0"/>
          <w:smallCaps w:val="0"/>
          <w:strike w:val="0"/>
          <w:color w:val="000000"/>
          <w:sz w:val="18"/>
          <w:szCs w:val="18"/>
          <w:u w:val="none"/>
          <w:shd w:fill="auto" w:val="clear"/>
          <w:vertAlign w:val="superscript"/>
          <w:rtl w:val="0"/>
        </w:rPr>
        <w:t xml:space="preserve">th</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row, add same volume of supplemented MHB using a new reservoir and multichannel.  </w:t>
      </w:r>
    </w:p>
    <w:p w:rsidR="00000000" w:rsidDel="00000000" w:rsidP="00000000" w:rsidRDefault="00000000" w:rsidRPr="00000000" w14:paraId="000004B1">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The next steps will vary based on the concentrations of antibiotic you want to use. An example for tetracycline, with the highest concentration in the wells of 64 ug/mL and 1:2 dilutions, is shown here. A starting concentration of 1,280 ug/mL in stock tube A is required, because it will be diluted 1:20 when added to the 96-well plate.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An example for erythromycin, with the highest concentration in the wells of 1000 ug/mL and 1:2 dilutions, is shown here. A starting concentration of 20,000 ug/mL in stock tube A is required, because it will be dilute 1:20 when added to the 96-well plate </w:t>
      </w:r>
      <w:r w:rsidDel="00000000" w:rsidR="00000000" w:rsidRPr="00000000">
        <w:rPr>
          <w:rtl w:val="0"/>
        </w:rPr>
      </w:r>
    </w:p>
    <w:p w:rsidR="00000000" w:rsidDel="00000000" w:rsidP="00000000" w:rsidRDefault="00000000" w:rsidRPr="00000000" w14:paraId="000004B2">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 12 sterile strip tubes for each antibiotic, prepare 50 µL of media.</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 Don’t add media to the tube A of erythromycin.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4B3">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Prepare a working stock of tetracycline that is a concentration of 2.56 mg/mL, by adding 8.0 µL of our stock 35 mg/mL solution to 102.0 µL of MHB. </w:t>
      </w:r>
    </w:p>
    <w:p w:rsidR="00000000" w:rsidDel="00000000" w:rsidP="00000000" w:rsidRDefault="00000000" w:rsidRPr="00000000" w14:paraId="000004B4">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50 µL of the working stocks to the first strip tube for each antibiotic and mix.</w:t>
      </w:r>
    </w:p>
    <w:p w:rsidR="00000000" w:rsidDel="00000000" w:rsidP="00000000" w:rsidRDefault="00000000" w:rsidRPr="00000000" w14:paraId="000004B5">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ff0000"/>
          <w:sz w:val="18"/>
          <w:szCs w:val="18"/>
          <w:u w:val="none"/>
          <w:shd w:fill="auto" w:val="clear"/>
          <w:vertAlign w:val="baseline"/>
        </w:rPr>
      </w:pP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For Erythromycin, transfer 100 µL from the stock antibiotic to tube A. </w:t>
      </w:r>
    </w:p>
    <w:p w:rsidR="00000000" w:rsidDel="00000000" w:rsidP="00000000" w:rsidRDefault="00000000" w:rsidRPr="00000000" w14:paraId="000004B6">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Serially dilute 1:2 by transferring 50 µL from the first strip tube to the next, mixing, and repeating through the 11th tube. In the last tube, do not add any antibiotic. This will be the control. </w:t>
      </w:r>
    </w:p>
    <w:p w:rsidR="00000000" w:rsidDel="00000000" w:rsidP="00000000" w:rsidRDefault="00000000" w:rsidRPr="00000000" w14:paraId="000004B7">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Using the multi-channel, pipet 10 µL from the strip tubes to the corresponding wells on the plate with media and mix (you can use pipet and mix function to take up 10 µL and mix with 155 µL 3x).</w:t>
      </w:r>
    </w:p>
    <w:p w:rsidR="00000000" w:rsidDel="00000000" w:rsidP="00000000" w:rsidRDefault="00000000" w:rsidRPr="00000000" w14:paraId="000004B8">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Cover plate with lid and put in 37°C incubator overnight.</w:t>
      </w:r>
    </w:p>
    <w:p w:rsidR="00000000" w:rsidDel="00000000" w:rsidP="00000000" w:rsidRDefault="00000000" w:rsidRPr="00000000" w14:paraId="000004B9">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 the morning, mix and pipet 150 µL from each well to a new 96-well plate. </w:t>
      </w:r>
    </w:p>
    <w:p w:rsidR="00000000" w:rsidDel="00000000" w:rsidP="00000000" w:rsidRDefault="00000000" w:rsidRPr="00000000" w14:paraId="000004BA">
      <w:pPr>
        <w:keepNext w:val="0"/>
        <w:keepLines w:val="0"/>
        <w:pageBreakBefore w:val="0"/>
        <w:widowControl w:val="1"/>
        <w:numPr>
          <w:ilvl w:val="0"/>
          <w:numId w:val="54"/>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Use the plate reader to measure OD600.</w:t>
      </w:r>
    </w:p>
    <w:p w:rsidR="00000000" w:rsidDel="00000000" w:rsidP="00000000" w:rsidRDefault="00000000" w:rsidRPr="00000000" w14:paraId="000004BB">
      <w:pPr>
        <w:pStyle w:val="Heading2"/>
        <w:rPr/>
      </w:pPr>
      <w:bookmarkStart w:colFirst="0" w:colLast="0" w:name="_heading=h.3fwokq0" w:id="32"/>
      <w:bookmarkEnd w:id="32"/>
      <w:r w:rsidDel="00000000" w:rsidR="00000000" w:rsidRPr="00000000">
        <w:rPr>
          <w:highlight w:val="green"/>
          <w:rtl w:val="0"/>
        </w:rPr>
        <w:t xml:space="preserve">Wednesday, August 28</w:t>
      </w:r>
      <w:r w:rsidDel="00000000" w:rsidR="00000000" w:rsidRPr="00000000">
        <w:rPr>
          <w:highlight w:val="green"/>
          <w:vertAlign w:val="superscript"/>
          <w:rtl w:val="0"/>
        </w:rPr>
        <w:t xml:space="preserve">th</w:t>
      </w:r>
      <w:r w:rsidDel="00000000" w:rsidR="00000000" w:rsidRPr="00000000">
        <w:rPr>
          <w:highlight w:val="green"/>
          <w:rtl w:val="0"/>
        </w:rPr>
        <w:t xml:space="preserve">,2019</w:t>
      </w:r>
      <w:r w:rsidDel="00000000" w:rsidR="00000000" w:rsidRPr="00000000">
        <w:rPr>
          <w:rtl w:val="0"/>
        </w:rPr>
      </w:r>
    </w:p>
    <w:p w:rsidR="00000000" w:rsidDel="00000000" w:rsidP="00000000" w:rsidRDefault="00000000" w:rsidRPr="00000000" w14:paraId="000004BC">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4BD">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Perform MIC using tetracycline and erythromycin </w:t>
      </w:r>
    </w:p>
    <w:p w:rsidR="00000000" w:rsidDel="00000000" w:rsidP="00000000" w:rsidRDefault="00000000" w:rsidRPr="00000000" w14:paraId="000004BE">
      <w:pPr>
        <w:keepNext w:val="0"/>
        <w:keepLines w:val="0"/>
        <w:pageBreakBefore w:val="0"/>
        <w:widowControl w:val="1"/>
        <w:numPr>
          <w:ilvl w:val="0"/>
          <w:numId w:val="52"/>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Fill pipette boxes </w:t>
      </w:r>
    </w:p>
    <w:p w:rsidR="00000000" w:rsidDel="00000000" w:rsidP="00000000" w:rsidRDefault="00000000" w:rsidRPr="00000000" w14:paraId="000004BF">
      <w:pPr>
        <w:spacing w:after="160" w:line="259" w:lineRule="auto"/>
        <w:jc w:val="left"/>
        <w:rPr>
          <w:b w:val="1"/>
          <w:sz w:val="18"/>
          <w:szCs w:val="18"/>
        </w:rPr>
      </w:pPr>
      <w:r w:rsidDel="00000000" w:rsidR="00000000" w:rsidRPr="00000000">
        <w:rPr>
          <w:b w:val="1"/>
          <w:sz w:val="18"/>
          <w:szCs w:val="18"/>
          <w:rtl w:val="0"/>
        </w:rPr>
        <w:t xml:space="preserve">Results and Methods: </w:t>
      </w:r>
    </w:p>
    <w:p w:rsidR="00000000" w:rsidDel="00000000" w:rsidP="00000000" w:rsidRDefault="00000000" w:rsidRPr="00000000" w14:paraId="000004C0">
      <w:pPr>
        <w:spacing w:after="160" w:line="259" w:lineRule="auto"/>
        <w:jc w:val="left"/>
        <w:rPr>
          <w:sz w:val="18"/>
          <w:szCs w:val="18"/>
        </w:rPr>
      </w:pPr>
      <w:r w:rsidDel="00000000" w:rsidR="00000000" w:rsidRPr="00000000">
        <w:rPr>
          <w:sz w:val="18"/>
          <w:szCs w:val="18"/>
          <w:rtl w:val="0"/>
        </w:rPr>
        <w:tab/>
        <w:t xml:space="preserve">Measuring OD600 for LVS: </w:t>
      </w:r>
    </w:p>
    <w:p w:rsidR="00000000" w:rsidDel="00000000" w:rsidP="00000000" w:rsidRDefault="00000000" w:rsidRPr="00000000" w14:paraId="000004C1">
      <w:pPr>
        <w:rPr>
          <w:sz w:val="18"/>
          <w:szCs w:val="18"/>
        </w:rPr>
      </w:pPr>
      <w:r w:rsidDel="00000000" w:rsidR="00000000" w:rsidRPr="00000000">
        <w:rPr>
          <w:rtl w:val="0"/>
        </w:rPr>
        <w:tab/>
      </w:r>
      <w:r w:rsidDel="00000000" w:rsidR="00000000" w:rsidRPr="00000000">
        <w:rPr>
          <w:sz w:val="18"/>
          <w:szCs w:val="18"/>
          <w:rtl w:val="0"/>
        </w:rPr>
        <w:t xml:space="preserve">OD600 LVS: .134 A </w:t>
      </w:r>
    </w:p>
    <w:p w:rsidR="00000000" w:rsidDel="00000000" w:rsidP="00000000" w:rsidRDefault="00000000" w:rsidRPr="00000000" w14:paraId="000004C2">
      <w:pPr>
        <w:ind w:firstLine="720"/>
        <w:rPr>
          <w:sz w:val="18"/>
          <w:szCs w:val="18"/>
        </w:rPr>
      </w:pPr>
      <w:r w:rsidDel="00000000" w:rsidR="00000000" w:rsidRPr="00000000">
        <w:rPr>
          <w:sz w:val="18"/>
          <w:szCs w:val="18"/>
          <w:rtl w:val="0"/>
        </w:rPr>
        <w:t xml:space="preserve">C1V1=C2V2                         6.7*V1=.005*20,000</w:t>
      </w:r>
    </w:p>
    <w:p w:rsidR="00000000" w:rsidDel="00000000" w:rsidP="00000000" w:rsidRDefault="00000000" w:rsidRPr="00000000" w14:paraId="000004C3">
      <w:pPr>
        <w:ind w:firstLine="720"/>
        <w:rPr>
          <w:sz w:val="18"/>
          <w:szCs w:val="18"/>
        </w:rPr>
      </w:pPr>
      <w:r w:rsidDel="00000000" w:rsidR="00000000" w:rsidRPr="00000000">
        <w:rPr>
          <w:sz w:val="18"/>
          <w:szCs w:val="18"/>
          <w:rtl w:val="0"/>
        </w:rPr>
        <w:t xml:space="preserve">V1= 14.93 µL </w:t>
      </w:r>
    </w:p>
    <w:p w:rsidR="00000000" w:rsidDel="00000000" w:rsidP="00000000" w:rsidRDefault="00000000" w:rsidRPr="00000000" w14:paraId="000004C4">
      <w:pPr>
        <w:spacing w:after="160" w:line="259" w:lineRule="auto"/>
        <w:jc w:val="left"/>
        <w:rPr>
          <w:sz w:val="24"/>
          <w:szCs w:val="24"/>
          <w:highlight w:val="yellow"/>
        </w:rPr>
      </w:pPr>
      <w:r w:rsidDel="00000000" w:rsidR="00000000" w:rsidRPr="00000000">
        <w:rPr>
          <w:sz w:val="24"/>
          <w:szCs w:val="24"/>
          <w:highlight w:val="yellow"/>
          <w:rtl w:val="0"/>
        </w:rPr>
        <w:t xml:space="preserve">Plate was incubated at 12:35 PM. </w:t>
      </w:r>
    </w:p>
    <w:p w:rsidR="00000000" w:rsidDel="00000000" w:rsidP="00000000" w:rsidRDefault="00000000" w:rsidRPr="00000000" w14:paraId="000004C5">
      <w:pPr>
        <w:pStyle w:val="Heading2"/>
        <w:rPr/>
      </w:pPr>
      <w:bookmarkStart w:colFirst="0" w:colLast="0" w:name="_heading=h.1v1yuxt" w:id="33"/>
      <w:bookmarkEnd w:id="33"/>
      <w:r w:rsidDel="00000000" w:rsidR="00000000" w:rsidRPr="00000000">
        <w:rPr>
          <w:highlight w:val="green"/>
          <w:rtl w:val="0"/>
        </w:rPr>
        <w:t xml:space="preserve">Thursday, August 29</w:t>
      </w:r>
      <w:r w:rsidDel="00000000" w:rsidR="00000000" w:rsidRPr="00000000">
        <w:rPr>
          <w:highlight w:val="green"/>
          <w:vertAlign w:val="superscript"/>
          <w:rtl w:val="0"/>
        </w:rPr>
        <w:t xml:space="preserve">th</w:t>
      </w:r>
      <w:r w:rsidDel="00000000" w:rsidR="00000000" w:rsidRPr="00000000">
        <w:rPr>
          <w:highlight w:val="green"/>
          <w:rtl w:val="0"/>
        </w:rPr>
        <w:t xml:space="preserve">,2019</w:t>
      </w:r>
      <w:r w:rsidDel="00000000" w:rsidR="00000000" w:rsidRPr="00000000">
        <w:rPr>
          <w:rtl w:val="0"/>
        </w:rPr>
      </w:r>
    </w:p>
    <w:p w:rsidR="00000000" w:rsidDel="00000000" w:rsidP="00000000" w:rsidRDefault="00000000" w:rsidRPr="00000000" w14:paraId="000004C6">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4C7">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22"/>
          <w:szCs w:val="22"/>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Read MIC Results</w:t>
      </w:r>
      <w:r w:rsidDel="00000000" w:rsidR="00000000" w:rsidRPr="00000000">
        <w:rPr>
          <w:rtl w:val="0"/>
        </w:rPr>
      </w:r>
    </w:p>
    <w:p w:rsidR="00000000" w:rsidDel="00000000" w:rsidP="00000000" w:rsidRDefault="00000000" w:rsidRPr="00000000" w14:paraId="000004C8">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22"/>
          <w:szCs w:val="22"/>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Work on MIC Excel sheet </w:t>
      </w:r>
      <w:r w:rsidDel="00000000" w:rsidR="00000000" w:rsidRPr="00000000">
        <w:rPr>
          <w:rtl w:val="0"/>
        </w:rPr>
      </w:r>
    </w:p>
    <w:p w:rsidR="00000000" w:rsidDel="00000000" w:rsidP="00000000" w:rsidRDefault="00000000" w:rsidRPr="00000000" w14:paraId="000004C9">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22"/>
          <w:szCs w:val="22"/>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Work on MIC one strain and two strain protocol </w:t>
      </w:r>
      <w:r w:rsidDel="00000000" w:rsidR="00000000" w:rsidRPr="00000000">
        <w:rPr>
          <w:rtl w:val="0"/>
        </w:rPr>
      </w:r>
    </w:p>
    <w:p w:rsidR="00000000" w:rsidDel="00000000" w:rsidP="00000000" w:rsidRDefault="00000000" w:rsidRPr="00000000" w14:paraId="000004CA">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22"/>
          <w:szCs w:val="22"/>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Make LB-kanamycin plates </w:t>
      </w:r>
      <w:r w:rsidDel="00000000" w:rsidR="00000000" w:rsidRPr="00000000">
        <w:rPr>
          <w:rtl w:val="0"/>
        </w:rPr>
      </w:r>
    </w:p>
    <w:p w:rsidR="00000000" w:rsidDel="00000000" w:rsidP="00000000" w:rsidRDefault="00000000" w:rsidRPr="00000000" w14:paraId="000004CB">
      <w:pPr>
        <w:keepNext w:val="0"/>
        <w:keepLines w:val="0"/>
        <w:pageBreakBefore w:val="0"/>
        <w:widowControl w:val="1"/>
        <w:numPr>
          <w:ilvl w:val="0"/>
          <w:numId w:val="39"/>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1"/>
          <w:color w:val="000000"/>
          <w:sz w:val="22"/>
          <w:szCs w:val="22"/>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Make CHA kanamycin plates </w:t>
      </w:r>
      <w:r w:rsidDel="00000000" w:rsidR="00000000" w:rsidRPr="00000000">
        <w:rPr>
          <w:rtl w:val="0"/>
        </w:rPr>
      </w:r>
    </w:p>
    <w:p w:rsidR="00000000" w:rsidDel="00000000" w:rsidP="00000000" w:rsidRDefault="00000000" w:rsidRPr="00000000" w14:paraId="000004CC">
      <w:pPr>
        <w:rPr>
          <w:b w:val="1"/>
          <w:sz w:val="18"/>
          <w:szCs w:val="18"/>
        </w:rPr>
      </w:pPr>
      <w:r w:rsidDel="00000000" w:rsidR="00000000" w:rsidRPr="00000000">
        <w:rPr>
          <w:b w:val="1"/>
          <w:sz w:val="18"/>
          <w:szCs w:val="18"/>
          <w:rtl w:val="0"/>
        </w:rPr>
        <w:t xml:space="preserve">Results and Methods: </w:t>
      </w:r>
    </w:p>
    <w:p w:rsidR="00000000" w:rsidDel="00000000" w:rsidP="00000000" w:rsidRDefault="00000000" w:rsidRPr="00000000" w14:paraId="000004CD">
      <w:pPr>
        <w:rPr>
          <w:sz w:val="24"/>
          <w:szCs w:val="24"/>
          <w:highlight w:val="yellow"/>
        </w:rPr>
      </w:pPr>
      <w:r w:rsidDel="00000000" w:rsidR="00000000" w:rsidRPr="00000000">
        <w:rPr>
          <w:sz w:val="24"/>
          <w:szCs w:val="24"/>
          <w:highlight w:val="yellow"/>
          <w:rtl w:val="0"/>
        </w:rPr>
        <w:t xml:space="preserve">Plate was removed from incubator at 11:00 AM.</w:t>
      </w:r>
    </w:p>
    <w:p w:rsidR="00000000" w:rsidDel="00000000" w:rsidP="00000000" w:rsidRDefault="00000000" w:rsidRPr="00000000" w14:paraId="000004CE">
      <w:pPr>
        <w:rPr>
          <w:sz w:val="18"/>
          <w:szCs w:val="18"/>
        </w:rPr>
      </w:pPr>
      <w:r w:rsidDel="00000000" w:rsidR="00000000" w:rsidRPr="00000000">
        <w:rPr>
          <w:sz w:val="18"/>
          <w:szCs w:val="18"/>
          <w:rtl w:val="0"/>
        </w:rPr>
        <w:t xml:space="preserve">MIC Graph: </w:t>
      </w:r>
      <w:hyperlink r:id="rId35">
        <w:r w:rsidDel="00000000" w:rsidR="00000000" w:rsidRPr="00000000">
          <w:rPr>
            <w:color w:val="0000ff"/>
            <w:sz w:val="18"/>
            <w:szCs w:val="18"/>
            <w:u w:val="single"/>
            <w:rtl w:val="0"/>
          </w:rPr>
          <w:t xml:space="preserve">../MIC results /LVS/190829_TA_tet_erythro/190829_TA_MIC.xlsx</w:t>
        </w:r>
      </w:hyperlink>
      <w:r w:rsidDel="00000000" w:rsidR="00000000" w:rsidRPr="00000000">
        <w:rPr>
          <w:rtl w:val="0"/>
        </w:rPr>
      </w:r>
    </w:p>
    <w:p w:rsidR="00000000" w:rsidDel="00000000" w:rsidP="00000000" w:rsidRDefault="00000000" w:rsidRPr="00000000" w14:paraId="000004CF">
      <w:pPr>
        <w:rPr>
          <w:sz w:val="18"/>
          <w:szCs w:val="18"/>
        </w:rPr>
      </w:pPr>
      <w:r w:rsidDel="00000000" w:rsidR="00000000" w:rsidRPr="00000000">
        <w:rPr>
          <w:sz w:val="18"/>
          <w:szCs w:val="18"/>
          <w:rtl w:val="0"/>
        </w:rPr>
        <w:t xml:space="preserve">Tetracycline has a higher OD600 for the highest concentrations because of tetracycline color. </w:t>
      </w:r>
    </w:p>
    <w:p w:rsidR="00000000" w:rsidDel="00000000" w:rsidP="00000000" w:rsidRDefault="00000000" w:rsidRPr="00000000" w14:paraId="000004D0">
      <w:pPr>
        <w:rPr>
          <w:sz w:val="18"/>
          <w:szCs w:val="18"/>
        </w:rPr>
      </w:pPr>
      <w:r w:rsidDel="00000000" w:rsidR="00000000" w:rsidRPr="00000000">
        <w:rPr>
          <w:sz w:val="18"/>
          <w:szCs w:val="18"/>
          <w:rtl w:val="0"/>
        </w:rPr>
        <w:t xml:space="preserve">We will not test erythromycin again because the MIC seems to be higher than 1000 µg/mL (5% of the 200 µL in the well is from the antibiotic and we shouldn’t exceed that). Our strains might have developed resistance to erythromycin. </w:t>
      </w:r>
    </w:p>
    <w:p w:rsidR="00000000" w:rsidDel="00000000" w:rsidP="00000000" w:rsidRDefault="00000000" w:rsidRPr="00000000" w14:paraId="000004D1">
      <w:pPr>
        <w:rPr>
          <w:sz w:val="18"/>
          <w:szCs w:val="18"/>
        </w:rPr>
      </w:pPr>
      <w:r w:rsidDel="00000000" w:rsidR="00000000" w:rsidRPr="00000000">
        <w:rPr/>
        <w:drawing>
          <wp:inline distB="0" distT="0" distL="0" distR="0">
            <wp:extent cx="6492240" cy="2011680"/>
            <wp:docPr id="37" name=""/>
            <a:graphic>
              <a:graphicData uri="http://schemas.openxmlformats.org/drawingml/2006/chart">
                <c:chart r:id="rId36"/>
              </a:graphicData>
            </a:graphic>
          </wp:inline>
        </w:drawing>
      </w:r>
      <w:r w:rsidDel="00000000" w:rsidR="00000000" w:rsidRPr="00000000">
        <w:rPr>
          <w:rtl w:val="0"/>
        </w:rPr>
      </w:r>
    </w:p>
    <w:p w:rsidR="00000000" w:rsidDel="00000000" w:rsidP="00000000" w:rsidRDefault="00000000" w:rsidRPr="00000000" w14:paraId="000004D2">
      <w:pPr>
        <w:rPr>
          <w:sz w:val="18"/>
          <w:szCs w:val="18"/>
        </w:rPr>
      </w:pPr>
      <w:r w:rsidDel="00000000" w:rsidR="00000000" w:rsidRPr="00000000">
        <w:rPr/>
        <w:drawing>
          <wp:inline distB="0" distT="0" distL="0" distR="0">
            <wp:extent cx="6492240" cy="2011680"/>
            <wp:docPr id="38" name=""/>
            <a:graphic>
              <a:graphicData uri="http://schemas.openxmlformats.org/drawingml/2006/chart">
                <c:chart r:id="rId37"/>
              </a:graphicData>
            </a:graphic>
          </wp:inline>
        </w:drawing>
      </w:r>
      <w:r w:rsidDel="00000000" w:rsidR="00000000" w:rsidRPr="00000000">
        <w:rPr>
          <w:rtl w:val="0"/>
        </w:rPr>
      </w:r>
    </w:p>
    <w:tbl>
      <w:tblPr>
        <w:tblStyle w:val="Table13"/>
        <w:tblW w:w="102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07"/>
        <w:gridCol w:w="5107"/>
        <w:tblGridChange w:id="0">
          <w:tblGrid>
            <w:gridCol w:w="5107"/>
            <w:gridCol w:w="5107"/>
          </w:tblGrid>
        </w:tblGridChange>
      </w:tblGrid>
      <w:tr>
        <w:trPr>
          <w:cantSplit w:val="0"/>
          <w:tblHeader w:val="0"/>
        </w:trPr>
        <w:tc>
          <w:tcPr/>
          <w:p w:rsidR="00000000" w:rsidDel="00000000" w:rsidP="00000000" w:rsidRDefault="00000000" w:rsidRPr="00000000" w14:paraId="000004D3">
            <w:pPr>
              <w:rPr>
                <w:sz w:val="18"/>
                <w:szCs w:val="18"/>
              </w:rPr>
            </w:pPr>
            <w:r w:rsidDel="00000000" w:rsidR="00000000" w:rsidRPr="00000000">
              <w:rPr>
                <w:rtl w:val="0"/>
              </w:rPr>
              <w:t xml:space="preserve">Tetracycline Conc. (µg/mL)</w:t>
            </w:r>
            <w:r w:rsidDel="00000000" w:rsidR="00000000" w:rsidRPr="00000000">
              <w:rPr>
                <w:rtl w:val="0"/>
              </w:rPr>
            </w:r>
          </w:p>
        </w:tc>
        <w:tc>
          <w:tcPr/>
          <w:p w:rsidR="00000000" w:rsidDel="00000000" w:rsidP="00000000" w:rsidRDefault="00000000" w:rsidRPr="00000000" w14:paraId="000004D4">
            <w:pPr>
              <w:rPr>
                <w:sz w:val="18"/>
                <w:szCs w:val="18"/>
              </w:rPr>
            </w:pPr>
            <w:r w:rsidDel="00000000" w:rsidR="00000000" w:rsidRPr="00000000">
              <w:rPr>
                <w:rtl w:val="0"/>
              </w:rPr>
              <w:t xml:space="preserve">Avg OD600 of LVS </w:t>
            </w:r>
            <w:r w:rsidDel="00000000" w:rsidR="00000000" w:rsidRPr="00000000">
              <w:rPr>
                <w:rtl w:val="0"/>
              </w:rPr>
            </w:r>
          </w:p>
        </w:tc>
      </w:tr>
      <w:tr>
        <w:trPr>
          <w:cantSplit w:val="0"/>
          <w:tblHeader w:val="0"/>
        </w:trPr>
        <w:tc>
          <w:tcPr>
            <w:vAlign w:val="bottom"/>
          </w:tcPr>
          <w:p w:rsidR="00000000" w:rsidDel="00000000" w:rsidP="00000000" w:rsidRDefault="00000000" w:rsidRPr="00000000" w14:paraId="000004D5">
            <w:pPr>
              <w:rPr/>
            </w:pPr>
            <w:r w:rsidDel="00000000" w:rsidR="00000000" w:rsidRPr="00000000">
              <w:rPr>
                <w:rtl w:val="0"/>
              </w:rPr>
              <w:t xml:space="preserve">64</w:t>
            </w:r>
          </w:p>
        </w:tc>
        <w:tc>
          <w:tcPr>
            <w:vAlign w:val="bottom"/>
          </w:tcPr>
          <w:p w:rsidR="00000000" w:rsidDel="00000000" w:rsidP="00000000" w:rsidRDefault="00000000" w:rsidRPr="00000000" w14:paraId="000004D6">
            <w:pPr>
              <w:rPr/>
            </w:pPr>
            <w:r w:rsidDel="00000000" w:rsidR="00000000" w:rsidRPr="00000000">
              <w:rPr>
                <w:rtl w:val="0"/>
              </w:rPr>
              <w:t xml:space="preserve">0.087</w:t>
            </w:r>
          </w:p>
        </w:tc>
      </w:tr>
      <w:tr>
        <w:trPr>
          <w:cantSplit w:val="0"/>
          <w:tblHeader w:val="0"/>
        </w:trPr>
        <w:tc>
          <w:tcPr>
            <w:vAlign w:val="bottom"/>
          </w:tcPr>
          <w:p w:rsidR="00000000" w:rsidDel="00000000" w:rsidP="00000000" w:rsidRDefault="00000000" w:rsidRPr="00000000" w14:paraId="000004D7">
            <w:pPr>
              <w:rPr/>
            </w:pPr>
            <w:r w:rsidDel="00000000" w:rsidR="00000000" w:rsidRPr="00000000">
              <w:rPr>
                <w:rtl w:val="0"/>
              </w:rPr>
              <w:t xml:space="preserve">32.0</w:t>
            </w:r>
          </w:p>
        </w:tc>
        <w:tc>
          <w:tcPr>
            <w:vAlign w:val="bottom"/>
          </w:tcPr>
          <w:p w:rsidR="00000000" w:rsidDel="00000000" w:rsidP="00000000" w:rsidRDefault="00000000" w:rsidRPr="00000000" w14:paraId="000004D8">
            <w:pPr>
              <w:rPr/>
            </w:pPr>
            <w:r w:rsidDel="00000000" w:rsidR="00000000" w:rsidRPr="00000000">
              <w:rPr>
                <w:rtl w:val="0"/>
              </w:rPr>
              <w:t xml:space="preserve">0.069</w:t>
            </w:r>
          </w:p>
        </w:tc>
      </w:tr>
      <w:tr>
        <w:trPr>
          <w:cantSplit w:val="0"/>
          <w:tblHeader w:val="0"/>
        </w:trPr>
        <w:tc>
          <w:tcPr>
            <w:vAlign w:val="bottom"/>
          </w:tcPr>
          <w:p w:rsidR="00000000" w:rsidDel="00000000" w:rsidP="00000000" w:rsidRDefault="00000000" w:rsidRPr="00000000" w14:paraId="000004D9">
            <w:pPr>
              <w:rPr/>
            </w:pPr>
            <w:r w:rsidDel="00000000" w:rsidR="00000000" w:rsidRPr="00000000">
              <w:rPr>
                <w:rtl w:val="0"/>
              </w:rPr>
              <w:t xml:space="preserve">16.0</w:t>
            </w:r>
          </w:p>
        </w:tc>
        <w:tc>
          <w:tcPr>
            <w:vAlign w:val="bottom"/>
          </w:tcPr>
          <w:p w:rsidR="00000000" w:rsidDel="00000000" w:rsidP="00000000" w:rsidRDefault="00000000" w:rsidRPr="00000000" w14:paraId="000004DA">
            <w:pPr>
              <w:rPr/>
            </w:pPr>
            <w:r w:rsidDel="00000000" w:rsidR="00000000" w:rsidRPr="00000000">
              <w:rPr>
                <w:rtl w:val="0"/>
              </w:rPr>
              <w:t xml:space="preserve">0.063</w:t>
            </w:r>
          </w:p>
        </w:tc>
      </w:tr>
      <w:tr>
        <w:trPr>
          <w:cantSplit w:val="0"/>
          <w:tblHeader w:val="0"/>
        </w:trPr>
        <w:tc>
          <w:tcPr>
            <w:vAlign w:val="bottom"/>
          </w:tcPr>
          <w:p w:rsidR="00000000" w:rsidDel="00000000" w:rsidP="00000000" w:rsidRDefault="00000000" w:rsidRPr="00000000" w14:paraId="000004DB">
            <w:pPr>
              <w:rPr/>
            </w:pPr>
            <w:r w:rsidDel="00000000" w:rsidR="00000000" w:rsidRPr="00000000">
              <w:rPr>
                <w:rtl w:val="0"/>
              </w:rPr>
              <w:t xml:space="preserve">8.0</w:t>
            </w:r>
          </w:p>
        </w:tc>
        <w:tc>
          <w:tcPr>
            <w:vAlign w:val="bottom"/>
          </w:tcPr>
          <w:p w:rsidR="00000000" w:rsidDel="00000000" w:rsidP="00000000" w:rsidRDefault="00000000" w:rsidRPr="00000000" w14:paraId="000004DC">
            <w:pPr>
              <w:rPr/>
            </w:pPr>
            <w:r w:rsidDel="00000000" w:rsidR="00000000" w:rsidRPr="00000000">
              <w:rPr>
                <w:rtl w:val="0"/>
              </w:rPr>
              <w:t xml:space="preserve">0.061</w:t>
            </w:r>
          </w:p>
        </w:tc>
      </w:tr>
      <w:tr>
        <w:trPr>
          <w:cantSplit w:val="0"/>
          <w:tblHeader w:val="0"/>
        </w:trPr>
        <w:tc>
          <w:tcPr>
            <w:vAlign w:val="bottom"/>
          </w:tcPr>
          <w:p w:rsidR="00000000" w:rsidDel="00000000" w:rsidP="00000000" w:rsidRDefault="00000000" w:rsidRPr="00000000" w14:paraId="000004DD">
            <w:pPr>
              <w:rPr/>
            </w:pPr>
            <w:r w:rsidDel="00000000" w:rsidR="00000000" w:rsidRPr="00000000">
              <w:rPr>
                <w:rtl w:val="0"/>
              </w:rPr>
              <w:t xml:space="preserve">4.0</w:t>
            </w:r>
          </w:p>
        </w:tc>
        <w:tc>
          <w:tcPr>
            <w:vAlign w:val="bottom"/>
          </w:tcPr>
          <w:p w:rsidR="00000000" w:rsidDel="00000000" w:rsidP="00000000" w:rsidRDefault="00000000" w:rsidRPr="00000000" w14:paraId="000004DE">
            <w:pPr>
              <w:rPr/>
            </w:pPr>
            <w:r w:rsidDel="00000000" w:rsidR="00000000" w:rsidRPr="00000000">
              <w:rPr>
                <w:rtl w:val="0"/>
              </w:rPr>
              <w:t xml:space="preserve">0.060</w:t>
            </w:r>
          </w:p>
        </w:tc>
      </w:tr>
      <w:tr>
        <w:trPr>
          <w:cantSplit w:val="0"/>
          <w:tblHeader w:val="0"/>
        </w:trPr>
        <w:tc>
          <w:tcPr>
            <w:vAlign w:val="bottom"/>
          </w:tcPr>
          <w:p w:rsidR="00000000" w:rsidDel="00000000" w:rsidP="00000000" w:rsidRDefault="00000000" w:rsidRPr="00000000" w14:paraId="000004DF">
            <w:pPr>
              <w:rPr/>
            </w:pPr>
            <w:r w:rsidDel="00000000" w:rsidR="00000000" w:rsidRPr="00000000">
              <w:rPr>
                <w:rtl w:val="0"/>
              </w:rPr>
              <w:t xml:space="preserve">2.00</w:t>
            </w:r>
          </w:p>
        </w:tc>
        <w:tc>
          <w:tcPr>
            <w:vAlign w:val="bottom"/>
          </w:tcPr>
          <w:p w:rsidR="00000000" w:rsidDel="00000000" w:rsidP="00000000" w:rsidRDefault="00000000" w:rsidRPr="00000000" w14:paraId="000004E0">
            <w:pPr>
              <w:rPr/>
            </w:pPr>
            <w:r w:rsidDel="00000000" w:rsidR="00000000" w:rsidRPr="00000000">
              <w:rPr>
                <w:rtl w:val="0"/>
              </w:rPr>
              <w:t xml:space="preserve">0.064</w:t>
            </w:r>
          </w:p>
        </w:tc>
      </w:tr>
      <w:tr>
        <w:trPr>
          <w:cantSplit w:val="0"/>
          <w:tblHeader w:val="0"/>
        </w:trPr>
        <w:tc>
          <w:tcPr>
            <w:vAlign w:val="bottom"/>
          </w:tcPr>
          <w:p w:rsidR="00000000" w:rsidDel="00000000" w:rsidP="00000000" w:rsidRDefault="00000000" w:rsidRPr="00000000" w14:paraId="000004E1">
            <w:pPr>
              <w:rPr/>
            </w:pPr>
            <w:r w:rsidDel="00000000" w:rsidR="00000000" w:rsidRPr="00000000">
              <w:rPr>
                <w:rtl w:val="0"/>
              </w:rPr>
              <w:t xml:space="preserve">1.00</w:t>
            </w:r>
          </w:p>
        </w:tc>
        <w:tc>
          <w:tcPr>
            <w:vAlign w:val="bottom"/>
          </w:tcPr>
          <w:p w:rsidR="00000000" w:rsidDel="00000000" w:rsidP="00000000" w:rsidRDefault="00000000" w:rsidRPr="00000000" w14:paraId="000004E2">
            <w:pPr>
              <w:rPr/>
            </w:pPr>
            <w:r w:rsidDel="00000000" w:rsidR="00000000" w:rsidRPr="00000000">
              <w:rPr>
                <w:rtl w:val="0"/>
              </w:rPr>
              <w:t xml:space="preserve">0.071</w:t>
            </w:r>
          </w:p>
        </w:tc>
      </w:tr>
      <w:tr>
        <w:trPr>
          <w:cantSplit w:val="0"/>
          <w:tblHeader w:val="0"/>
        </w:trPr>
        <w:tc>
          <w:tcPr>
            <w:vAlign w:val="bottom"/>
          </w:tcPr>
          <w:p w:rsidR="00000000" w:rsidDel="00000000" w:rsidP="00000000" w:rsidRDefault="00000000" w:rsidRPr="00000000" w14:paraId="000004E3">
            <w:pPr>
              <w:rPr/>
            </w:pPr>
            <w:r w:rsidDel="00000000" w:rsidR="00000000" w:rsidRPr="00000000">
              <w:rPr>
                <w:rtl w:val="0"/>
              </w:rPr>
              <w:t xml:space="preserve">0.50</w:t>
            </w:r>
          </w:p>
        </w:tc>
        <w:tc>
          <w:tcPr>
            <w:vAlign w:val="bottom"/>
          </w:tcPr>
          <w:p w:rsidR="00000000" w:rsidDel="00000000" w:rsidP="00000000" w:rsidRDefault="00000000" w:rsidRPr="00000000" w14:paraId="000004E4">
            <w:pPr>
              <w:rPr/>
            </w:pPr>
            <w:r w:rsidDel="00000000" w:rsidR="00000000" w:rsidRPr="00000000">
              <w:rPr>
                <w:rtl w:val="0"/>
              </w:rPr>
              <w:t xml:space="preserve">0.097</w:t>
            </w:r>
          </w:p>
        </w:tc>
      </w:tr>
      <w:tr>
        <w:trPr>
          <w:cantSplit w:val="0"/>
          <w:tblHeader w:val="0"/>
        </w:trPr>
        <w:tc>
          <w:tcPr>
            <w:vAlign w:val="bottom"/>
          </w:tcPr>
          <w:p w:rsidR="00000000" w:rsidDel="00000000" w:rsidP="00000000" w:rsidRDefault="00000000" w:rsidRPr="00000000" w14:paraId="000004E5">
            <w:pPr>
              <w:rPr/>
            </w:pPr>
            <w:r w:rsidDel="00000000" w:rsidR="00000000" w:rsidRPr="00000000">
              <w:rPr>
                <w:rtl w:val="0"/>
              </w:rPr>
              <w:t xml:space="preserve">2.5E-01</w:t>
            </w:r>
          </w:p>
        </w:tc>
        <w:tc>
          <w:tcPr>
            <w:vAlign w:val="bottom"/>
          </w:tcPr>
          <w:p w:rsidR="00000000" w:rsidDel="00000000" w:rsidP="00000000" w:rsidRDefault="00000000" w:rsidRPr="00000000" w14:paraId="000004E6">
            <w:pPr>
              <w:rPr/>
            </w:pPr>
            <w:r w:rsidDel="00000000" w:rsidR="00000000" w:rsidRPr="00000000">
              <w:rPr>
                <w:rtl w:val="0"/>
              </w:rPr>
              <w:t xml:space="preserve">0.116</w:t>
            </w:r>
          </w:p>
        </w:tc>
      </w:tr>
      <w:tr>
        <w:trPr>
          <w:cantSplit w:val="0"/>
          <w:tblHeader w:val="0"/>
        </w:trPr>
        <w:tc>
          <w:tcPr>
            <w:vAlign w:val="bottom"/>
          </w:tcPr>
          <w:p w:rsidR="00000000" w:rsidDel="00000000" w:rsidP="00000000" w:rsidRDefault="00000000" w:rsidRPr="00000000" w14:paraId="000004E7">
            <w:pPr>
              <w:rPr/>
            </w:pPr>
            <w:r w:rsidDel="00000000" w:rsidR="00000000" w:rsidRPr="00000000">
              <w:rPr>
                <w:rtl w:val="0"/>
              </w:rPr>
              <w:t xml:space="preserve">1.3E-01</w:t>
            </w:r>
          </w:p>
        </w:tc>
        <w:tc>
          <w:tcPr>
            <w:vAlign w:val="bottom"/>
          </w:tcPr>
          <w:p w:rsidR="00000000" w:rsidDel="00000000" w:rsidP="00000000" w:rsidRDefault="00000000" w:rsidRPr="00000000" w14:paraId="000004E8">
            <w:pPr>
              <w:rPr/>
            </w:pPr>
            <w:r w:rsidDel="00000000" w:rsidR="00000000" w:rsidRPr="00000000">
              <w:rPr>
                <w:rtl w:val="0"/>
              </w:rPr>
              <w:t xml:space="preserve">0.166</w:t>
            </w:r>
          </w:p>
        </w:tc>
      </w:tr>
      <w:tr>
        <w:trPr>
          <w:cantSplit w:val="0"/>
          <w:tblHeader w:val="0"/>
        </w:trPr>
        <w:tc>
          <w:tcPr>
            <w:vAlign w:val="bottom"/>
          </w:tcPr>
          <w:p w:rsidR="00000000" w:rsidDel="00000000" w:rsidP="00000000" w:rsidRDefault="00000000" w:rsidRPr="00000000" w14:paraId="000004E9">
            <w:pPr>
              <w:rPr/>
            </w:pPr>
            <w:r w:rsidDel="00000000" w:rsidR="00000000" w:rsidRPr="00000000">
              <w:rPr>
                <w:rtl w:val="0"/>
              </w:rPr>
              <w:t xml:space="preserve">6.3E-02</w:t>
            </w:r>
          </w:p>
        </w:tc>
        <w:tc>
          <w:tcPr>
            <w:vAlign w:val="bottom"/>
          </w:tcPr>
          <w:p w:rsidR="00000000" w:rsidDel="00000000" w:rsidP="00000000" w:rsidRDefault="00000000" w:rsidRPr="00000000" w14:paraId="000004EA">
            <w:pPr>
              <w:rPr/>
            </w:pPr>
            <w:r w:rsidDel="00000000" w:rsidR="00000000" w:rsidRPr="00000000">
              <w:rPr>
                <w:rtl w:val="0"/>
              </w:rPr>
              <w:t xml:space="preserve">0.223</w:t>
            </w:r>
          </w:p>
        </w:tc>
      </w:tr>
      <w:tr>
        <w:trPr>
          <w:cantSplit w:val="0"/>
          <w:tblHeader w:val="0"/>
        </w:trPr>
        <w:tc>
          <w:tcPr>
            <w:vAlign w:val="bottom"/>
          </w:tcPr>
          <w:p w:rsidR="00000000" w:rsidDel="00000000" w:rsidP="00000000" w:rsidRDefault="00000000" w:rsidRPr="00000000" w14:paraId="000004EB">
            <w:pPr>
              <w:rPr/>
            </w:pPr>
            <w:r w:rsidDel="00000000" w:rsidR="00000000" w:rsidRPr="00000000">
              <w:rPr>
                <w:rtl w:val="0"/>
              </w:rPr>
              <w:t xml:space="preserve">0</w:t>
            </w:r>
          </w:p>
        </w:tc>
        <w:tc>
          <w:tcPr>
            <w:vAlign w:val="bottom"/>
          </w:tcPr>
          <w:p w:rsidR="00000000" w:rsidDel="00000000" w:rsidP="00000000" w:rsidRDefault="00000000" w:rsidRPr="00000000" w14:paraId="000004EC">
            <w:pPr>
              <w:rPr/>
            </w:pPr>
            <w:r w:rsidDel="00000000" w:rsidR="00000000" w:rsidRPr="00000000">
              <w:rPr>
                <w:rtl w:val="0"/>
              </w:rPr>
              <w:t xml:space="preserve">0.282</w:t>
            </w:r>
          </w:p>
        </w:tc>
      </w:tr>
    </w:tbl>
    <w:p w:rsidR="00000000" w:rsidDel="00000000" w:rsidP="00000000" w:rsidRDefault="00000000" w:rsidRPr="00000000" w14:paraId="000004ED">
      <w:pPr>
        <w:rPr>
          <w:sz w:val="18"/>
          <w:szCs w:val="18"/>
        </w:rPr>
      </w:pPr>
      <w:r w:rsidDel="00000000" w:rsidR="00000000" w:rsidRPr="00000000">
        <w:rPr>
          <w:rtl w:val="0"/>
        </w:rPr>
      </w:r>
    </w:p>
    <w:p w:rsidR="00000000" w:rsidDel="00000000" w:rsidP="00000000" w:rsidRDefault="00000000" w:rsidRPr="00000000" w14:paraId="000004EE">
      <w:pPr>
        <w:rPr>
          <w:sz w:val="18"/>
          <w:szCs w:val="18"/>
        </w:rPr>
      </w:pPr>
      <w:r w:rsidDel="00000000" w:rsidR="00000000" w:rsidRPr="00000000">
        <w:rPr>
          <w:rtl w:val="0"/>
        </w:rPr>
      </w:r>
    </w:p>
    <w:p w:rsidR="00000000" w:rsidDel="00000000" w:rsidP="00000000" w:rsidRDefault="00000000" w:rsidRPr="00000000" w14:paraId="000004EF">
      <w:pPr>
        <w:rPr>
          <w:sz w:val="18"/>
          <w:szCs w:val="18"/>
        </w:rPr>
      </w:pPr>
      <w:r w:rsidDel="00000000" w:rsidR="00000000" w:rsidRPr="00000000">
        <w:rPr>
          <w:rtl w:val="0"/>
        </w:rPr>
      </w:r>
    </w:p>
    <w:p w:rsidR="00000000" w:rsidDel="00000000" w:rsidP="00000000" w:rsidRDefault="00000000" w:rsidRPr="00000000" w14:paraId="000004F0">
      <w:pPr>
        <w:rPr>
          <w:sz w:val="18"/>
          <w:szCs w:val="18"/>
        </w:rPr>
      </w:pPr>
      <w:r w:rsidDel="00000000" w:rsidR="00000000" w:rsidRPr="00000000">
        <w:rPr>
          <w:rtl w:val="0"/>
        </w:rPr>
      </w:r>
    </w:p>
    <w:p w:rsidR="00000000" w:rsidDel="00000000" w:rsidP="00000000" w:rsidRDefault="00000000" w:rsidRPr="00000000" w14:paraId="000004F1">
      <w:pPr>
        <w:rPr>
          <w:sz w:val="18"/>
          <w:szCs w:val="18"/>
        </w:rPr>
      </w:pPr>
      <w:r w:rsidDel="00000000" w:rsidR="00000000" w:rsidRPr="00000000">
        <w:rPr>
          <w:rtl w:val="0"/>
        </w:rPr>
      </w:r>
    </w:p>
    <w:p w:rsidR="00000000" w:rsidDel="00000000" w:rsidP="00000000" w:rsidRDefault="00000000" w:rsidRPr="00000000" w14:paraId="000004F2">
      <w:pPr>
        <w:rPr>
          <w:sz w:val="18"/>
          <w:szCs w:val="18"/>
        </w:rPr>
      </w:pPr>
      <w:r w:rsidDel="00000000" w:rsidR="00000000" w:rsidRPr="00000000">
        <w:rPr>
          <w:rtl w:val="0"/>
        </w:rPr>
      </w:r>
    </w:p>
    <w:tbl>
      <w:tblPr>
        <w:tblStyle w:val="Table14"/>
        <w:tblW w:w="102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07"/>
        <w:gridCol w:w="5107"/>
        <w:tblGridChange w:id="0">
          <w:tblGrid>
            <w:gridCol w:w="5107"/>
            <w:gridCol w:w="5107"/>
          </w:tblGrid>
        </w:tblGridChange>
      </w:tblGrid>
      <w:tr>
        <w:trPr>
          <w:cantSplit w:val="0"/>
          <w:tblHeader w:val="0"/>
        </w:trPr>
        <w:tc>
          <w:tcPr/>
          <w:p w:rsidR="00000000" w:rsidDel="00000000" w:rsidP="00000000" w:rsidRDefault="00000000" w:rsidRPr="00000000" w14:paraId="000004F3">
            <w:pPr>
              <w:rPr>
                <w:sz w:val="18"/>
                <w:szCs w:val="18"/>
              </w:rPr>
            </w:pPr>
            <w:r w:rsidDel="00000000" w:rsidR="00000000" w:rsidRPr="00000000">
              <w:rPr>
                <w:rtl w:val="0"/>
              </w:rPr>
              <w:t xml:space="preserve">Erythromycin Conc. (µg/mL)</w:t>
            </w:r>
            <w:r w:rsidDel="00000000" w:rsidR="00000000" w:rsidRPr="00000000">
              <w:rPr>
                <w:rtl w:val="0"/>
              </w:rPr>
            </w:r>
          </w:p>
        </w:tc>
        <w:tc>
          <w:tcPr/>
          <w:p w:rsidR="00000000" w:rsidDel="00000000" w:rsidP="00000000" w:rsidRDefault="00000000" w:rsidRPr="00000000" w14:paraId="000004F4">
            <w:pPr>
              <w:rPr>
                <w:sz w:val="18"/>
                <w:szCs w:val="18"/>
              </w:rPr>
            </w:pPr>
            <w:r w:rsidDel="00000000" w:rsidR="00000000" w:rsidRPr="00000000">
              <w:rPr>
                <w:rtl w:val="0"/>
              </w:rPr>
              <w:t xml:space="preserve">Avg OD600 of LVS </w:t>
            </w:r>
            <w:r w:rsidDel="00000000" w:rsidR="00000000" w:rsidRPr="00000000">
              <w:rPr>
                <w:rtl w:val="0"/>
              </w:rPr>
            </w:r>
          </w:p>
        </w:tc>
      </w:tr>
      <w:tr>
        <w:trPr>
          <w:cantSplit w:val="0"/>
          <w:tblHeader w:val="0"/>
        </w:trPr>
        <w:tc>
          <w:tcPr>
            <w:vAlign w:val="bottom"/>
          </w:tcPr>
          <w:p w:rsidR="00000000" w:rsidDel="00000000" w:rsidP="00000000" w:rsidRDefault="00000000" w:rsidRPr="00000000" w14:paraId="000004F5">
            <w:pPr>
              <w:rPr/>
            </w:pPr>
            <w:r w:rsidDel="00000000" w:rsidR="00000000" w:rsidRPr="00000000">
              <w:rPr>
                <w:rtl w:val="0"/>
              </w:rPr>
              <w:t xml:space="preserve">1000</w:t>
            </w:r>
          </w:p>
        </w:tc>
        <w:tc>
          <w:tcPr>
            <w:vAlign w:val="bottom"/>
          </w:tcPr>
          <w:p w:rsidR="00000000" w:rsidDel="00000000" w:rsidP="00000000" w:rsidRDefault="00000000" w:rsidRPr="00000000" w14:paraId="000004F6">
            <w:pPr>
              <w:rPr/>
            </w:pPr>
            <w:r w:rsidDel="00000000" w:rsidR="00000000" w:rsidRPr="00000000">
              <w:rPr>
                <w:rtl w:val="0"/>
              </w:rPr>
              <w:t xml:space="preserve">0.113</w:t>
            </w:r>
          </w:p>
        </w:tc>
      </w:tr>
      <w:tr>
        <w:trPr>
          <w:cantSplit w:val="0"/>
          <w:tblHeader w:val="0"/>
        </w:trPr>
        <w:tc>
          <w:tcPr>
            <w:vAlign w:val="bottom"/>
          </w:tcPr>
          <w:p w:rsidR="00000000" w:rsidDel="00000000" w:rsidP="00000000" w:rsidRDefault="00000000" w:rsidRPr="00000000" w14:paraId="000004F7">
            <w:pPr>
              <w:rPr/>
            </w:pPr>
            <w:r w:rsidDel="00000000" w:rsidR="00000000" w:rsidRPr="00000000">
              <w:rPr>
                <w:rtl w:val="0"/>
              </w:rPr>
              <w:t xml:space="preserve">500.0</w:t>
            </w:r>
          </w:p>
        </w:tc>
        <w:tc>
          <w:tcPr>
            <w:vAlign w:val="bottom"/>
          </w:tcPr>
          <w:p w:rsidR="00000000" w:rsidDel="00000000" w:rsidP="00000000" w:rsidRDefault="00000000" w:rsidRPr="00000000" w14:paraId="000004F8">
            <w:pPr>
              <w:rPr/>
            </w:pPr>
            <w:r w:rsidDel="00000000" w:rsidR="00000000" w:rsidRPr="00000000">
              <w:rPr>
                <w:rtl w:val="0"/>
              </w:rPr>
              <w:t xml:space="preserve">0.173</w:t>
            </w:r>
          </w:p>
        </w:tc>
      </w:tr>
      <w:tr>
        <w:trPr>
          <w:cantSplit w:val="0"/>
          <w:tblHeader w:val="0"/>
        </w:trPr>
        <w:tc>
          <w:tcPr>
            <w:vAlign w:val="bottom"/>
          </w:tcPr>
          <w:p w:rsidR="00000000" w:rsidDel="00000000" w:rsidP="00000000" w:rsidRDefault="00000000" w:rsidRPr="00000000" w14:paraId="000004F9">
            <w:pPr>
              <w:rPr/>
            </w:pPr>
            <w:r w:rsidDel="00000000" w:rsidR="00000000" w:rsidRPr="00000000">
              <w:rPr>
                <w:rtl w:val="0"/>
              </w:rPr>
              <w:t xml:space="preserve">250.0</w:t>
            </w:r>
          </w:p>
        </w:tc>
        <w:tc>
          <w:tcPr>
            <w:vAlign w:val="bottom"/>
          </w:tcPr>
          <w:p w:rsidR="00000000" w:rsidDel="00000000" w:rsidP="00000000" w:rsidRDefault="00000000" w:rsidRPr="00000000" w14:paraId="000004FA">
            <w:pPr>
              <w:rPr/>
            </w:pPr>
            <w:r w:rsidDel="00000000" w:rsidR="00000000" w:rsidRPr="00000000">
              <w:rPr>
                <w:rtl w:val="0"/>
              </w:rPr>
              <w:t xml:space="preserve">0.238</w:t>
            </w:r>
          </w:p>
        </w:tc>
      </w:tr>
      <w:tr>
        <w:trPr>
          <w:cantSplit w:val="0"/>
          <w:tblHeader w:val="0"/>
        </w:trPr>
        <w:tc>
          <w:tcPr>
            <w:vAlign w:val="bottom"/>
          </w:tcPr>
          <w:p w:rsidR="00000000" w:rsidDel="00000000" w:rsidP="00000000" w:rsidRDefault="00000000" w:rsidRPr="00000000" w14:paraId="000004FB">
            <w:pPr>
              <w:rPr/>
            </w:pPr>
            <w:r w:rsidDel="00000000" w:rsidR="00000000" w:rsidRPr="00000000">
              <w:rPr>
                <w:rtl w:val="0"/>
              </w:rPr>
              <w:t xml:space="preserve">125.00</w:t>
            </w:r>
          </w:p>
        </w:tc>
        <w:tc>
          <w:tcPr>
            <w:vAlign w:val="bottom"/>
          </w:tcPr>
          <w:p w:rsidR="00000000" w:rsidDel="00000000" w:rsidP="00000000" w:rsidRDefault="00000000" w:rsidRPr="00000000" w14:paraId="000004FC">
            <w:pPr>
              <w:rPr/>
            </w:pPr>
            <w:r w:rsidDel="00000000" w:rsidR="00000000" w:rsidRPr="00000000">
              <w:rPr>
                <w:rtl w:val="0"/>
              </w:rPr>
              <w:t xml:space="preserve">0.248</w:t>
            </w:r>
          </w:p>
        </w:tc>
      </w:tr>
      <w:tr>
        <w:trPr>
          <w:cantSplit w:val="0"/>
          <w:tblHeader w:val="0"/>
        </w:trPr>
        <w:tc>
          <w:tcPr>
            <w:vAlign w:val="bottom"/>
          </w:tcPr>
          <w:p w:rsidR="00000000" w:rsidDel="00000000" w:rsidP="00000000" w:rsidRDefault="00000000" w:rsidRPr="00000000" w14:paraId="000004FD">
            <w:pPr>
              <w:rPr/>
            </w:pPr>
            <w:r w:rsidDel="00000000" w:rsidR="00000000" w:rsidRPr="00000000">
              <w:rPr>
                <w:rtl w:val="0"/>
              </w:rPr>
              <w:t xml:space="preserve">62.50</w:t>
            </w:r>
          </w:p>
        </w:tc>
        <w:tc>
          <w:tcPr>
            <w:vAlign w:val="bottom"/>
          </w:tcPr>
          <w:p w:rsidR="00000000" w:rsidDel="00000000" w:rsidP="00000000" w:rsidRDefault="00000000" w:rsidRPr="00000000" w14:paraId="000004FE">
            <w:pPr>
              <w:rPr/>
            </w:pPr>
            <w:r w:rsidDel="00000000" w:rsidR="00000000" w:rsidRPr="00000000">
              <w:rPr>
                <w:rtl w:val="0"/>
              </w:rPr>
              <w:t xml:space="preserve">0.236</w:t>
            </w:r>
          </w:p>
        </w:tc>
      </w:tr>
      <w:tr>
        <w:trPr>
          <w:cantSplit w:val="0"/>
          <w:tblHeader w:val="0"/>
        </w:trPr>
        <w:tc>
          <w:tcPr>
            <w:vAlign w:val="bottom"/>
          </w:tcPr>
          <w:p w:rsidR="00000000" w:rsidDel="00000000" w:rsidP="00000000" w:rsidRDefault="00000000" w:rsidRPr="00000000" w14:paraId="000004FF">
            <w:pPr>
              <w:rPr/>
            </w:pPr>
            <w:r w:rsidDel="00000000" w:rsidR="00000000" w:rsidRPr="00000000">
              <w:rPr>
                <w:rtl w:val="0"/>
              </w:rPr>
              <w:t xml:space="preserve">31.25</w:t>
            </w:r>
          </w:p>
        </w:tc>
        <w:tc>
          <w:tcPr>
            <w:vAlign w:val="bottom"/>
          </w:tcPr>
          <w:p w:rsidR="00000000" w:rsidDel="00000000" w:rsidP="00000000" w:rsidRDefault="00000000" w:rsidRPr="00000000" w14:paraId="00000500">
            <w:pPr>
              <w:rPr/>
            </w:pPr>
            <w:r w:rsidDel="00000000" w:rsidR="00000000" w:rsidRPr="00000000">
              <w:rPr>
                <w:rtl w:val="0"/>
              </w:rPr>
              <w:t xml:space="preserve">0.227</w:t>
            </w:r>
          </w:p>
        </w:tc>
      </w:tr>
      <w:tr>
        <w:trPr>
          <w:cantSplit w:val="0"/>
          <w:tblHeader w:val="0"/>
        </w:trPr>
        <w:tc>
          <w:tcPr>
            <w:vAlign w:val="bottom"/>
          </w:tcPr>
          <w:p w:rsidR="00000000" w:rsidDel="00000000" w:rsidP="00000000" w:rsidRDefault="00000000" w:rsidRPr="00000000" w14:paraId="00000501">
            <w:pPr>
              <w:rPr/>
            </w:pPr>
            <w:r w:rsidDel="00000000" w:rsidR="00000000" w:rsidRPr="00000000">
              <w:rPr>
                <w:rtl w:val="0"/>
              </w:rPr>
              <w:t xml:space="preserve">15.63</w:t>
            </w:r>
          </w:p>
        </w:tc>
        <w:tc>
          <w:tcPr>
            <w:vAlign w:val="bottom"/>
          </w:tcPr>
          <w:p w:rsidR="00000000" w:rsidDel="00000000" w:rsidP="00000000" w:rsidRDefault="00000000" w:rsidRPr="00000000" w14:paraId="00000502">
            <w:pPr>
              <w:rPr/>
            </w:pPr>
            <w:r w:rsidDel="00000000" w:rsidR="00000000" w:rsidRPr="00000000">
              <w:rPr>
                <w:rtl w:val="0"/>
              </w:rPr>
              <w:t xml:space="preserve">0.235</w:t>
            </w:r>
          </w:p>
        </w:tc>
      </w:tr>
      <w:tr>
        <w:trPr>
          <w:cantSplit w:val="0"/>
          <w:tblHeader w:val="0"/>
        </w:trPr>
        <w:tc>
          <w:tcPr>
            <w:vAlign w:val="bottom"/>
          </w:tcPr>
          <w:p w:rsidR="00000000" w:rsidDel="00000000" w:rsidP="00000000" w:rsidRDefault="00000000" w:rsidRPr="00000000" w14:paraId="00000503">
            <w:pPr>
              <w:rPr/>
            </w:pPr>
            <w:r w:rsidDel="00000000" w:rsidR="00000000" w:rsidRPr="00000000">
              <w:rPr>
                <w:rtl w:val="0"/>
              </w:rPr>
              <w:t xml:space="preserve">7.81</w:t>
            </w:r>
          </w:p>
        </w:tc>
        <w:tc>
          <w:tcPr>
            <w:vAlign w:val="bottom"/>
          </w:tcPr>
          <w:p w:rsidR="00000000" w:rsidDel="00000000" w:rsidP="00000000" w:rsidRDefault="00000000" w:rsidRPr="00000000" w14:paraId="00000504">
            <w:pPr>
              <w:rPr/>
            </w:pPr>
            <w:r w:rsidDel="00000000" w:rsidR="00000000" w:rsidRPr="00000000">
              <w:rPr>
                <w:rtl w:val="0"/>
              </w:rPr>
              <w:t xml:space="preserve">0.226</w:t>
            </w:r>
          </w:p>
        </w:tc>
      </w:tr>
      <w:tr>
        <w:trPr>
          <w:cantSplit w:val="0"/>
          <w:tblHeader w:val="0"/>
        </w:trPr>
        <w:tc>
          <w:tcPr>
            <w:vAlign w:val="bottom"/>
          </w:tcPr>
          <w:p w:rsidR="00000000" w:rsidDel="00000000" w:rsidP="00000000" w:rsidRDefault="00000000" w:rsidRPr="00000000" w14:paraId="00000505">
            <w:pPr>
              <w:rPr/>
            </w:pPr>
            <w:r w:rsidDel="00000000" w:rsidR="00000000" w:rsidRPr="00000000">
              <w:rPr>
                <w:rtl w:val="0"/>
              </w:rPr>
              <w:t xml:space="preserve">3.91</w:t>
            </w:r>
          </w:p>
        </w:tc>
        <w:tc>
          <w:tcPr>
            <w:vAlign w:val="bottom"/>
          </w:tcPr>
          <w:p w:rsidR="00000000" w:rsidDel="00000000" w:rsidP="00000000" w:rsidRDefault="00000000" w:rsidRPr="00000000" w14:paraId="00000506">
            <w:pPr>
              <w:rPr/>
            </w:pPr>
            <w:r w:rsidDel="00000000" w:rsidR="00000000" w:rsidRPr="00000000">
              <w:rPr>
                <w:rtl w:val="0"/>
              </w:rPr>
              <w:t xml:space="preserve">0.244</w:t>
            </w:r>
          </w:p>
        </w:tc>
      </w:tr>
      <w:tr>
        <w:trPr>
          <w:cantSplit w:val="0"/>
          <w:tblHeader w:val="0"/>
        </w:trPr>
        <w:tc>
          <w:tcPr>
            <w:vAlign w:val="bottom"/>
          </w:tcPr>
          <w:p w:rsidR="00000000" w:rsidDel="00000000" w:rsidP="00000000" w:rsidRDefault="00000000" w:rsidRPr="00000000" w14:paraId="00000507">
            <w:pPr>
              <w:rPr/>
            </w:pPr>
            <w:r w:rsidDel="00000000" w:rsidR="00000000" w:rsidRPr="00000000">
              <w:rPr>
                <w:rtl w:val="0"/>
              </w:rPr>
              <w:t xml:space="preserve">1.95</w:t>
            </w:r>
          </w:p>
        </w:tc>
        <w:tc>
          <w:tcPr>
            <w:vAlign w:val="bottom"/>
          </w:tcPr>
          <w:p w:rsidR="00000000" w:rsidDel="00000000" w:rsidP="00000000" w:rsidRDefault="00000000" w:rsidRPr="00000000" w14:paraId="00000508">
            <w:pPr>
              <w:rPr/>
            </w:pPr>
            <w:r w:rsidDel="00000000" w:rsidR="00000000" w:rsidRPr="00000000">
              <w:rPr>
                <w:rtl w:val="0"/>
              </w:rPr>
              <w:t xml:space="preserve">0.251</w:t>
            </w:r>
          </w:p>
        </w:tc>
      </w:tr>
      <w:tr>
        <w:trPr>
          <w:cantSplit w:val="0"/>
          <w:tblHeader w:val="0"/>
        </w:trPr>
        <w:tc>
          <w:tcPr>
            <w:vAlign w:val="bottom"/>
          </w:tcPr>
          <w:p w:rsidR="00000000" w:rsidDel="00000000" w:rsidP="00000000" w:rsidRDefault="00000000" w:rsidRPr="00000000" w14:paraId="00000509">
            <w:pPr>
              <w:rPr/>
            </w:pPr>
            <w:r w:rsidDel="00000000" w:rsidR="00000000" w:rsidRPr="00000000">
              <w:rPr>
                <w:rtl w:val="0"/>
              </w:rPr>
              <w:t xml:space="preserve">0.98</w:t>
            </w:r>
          </w:p>
        </w:tc>
        <w:tc>
          <w:tcPr>
            <w:vAlign w:val="bottom"/>
          </w:tcPr>
          <w:p w:rsidR="00000000" w:rsidDel="00000000" w:rsidP="00000000" w:rsidRDefault="00000000" w:rsidRPr="00000000" w14:paraId="0000050A">
            <w:pPr>
              <w:rPr/>
            </w:pPr>
            <w:r w:rsidDel="00000000" w:rsidR="00000000" w:rsidRPr="00000000">
              <w:rPr>
                <w:rtl w:val="0"/>
              </w:rPr>
              <w:t xml:space="preserve">0.252</w:t>
            </w:r>
          </w:p>
        </w:tc>
      </w:tr>
      <w:tr>
        <w:trPr>
          <w:cantSplit w:val="0"/>
          <w:tblHeader w:val="0"/>
        </w:trPr>
        <w:tc>
          <w:tcPr>
            <w:vAlign w:val="bottom"/>
          </w:tcPr>
          <w:p w:rsidR="00000000" w:rsidDel="00000000" w:rsidP="00000000" w:rsidRDefault="00000000" w:rsidRPr="00000000" w14:paraId="0000050B">
            <w:pPr>
              <w:rPr/>
            </w:pPr>
            <w:r w:rsidDel="00000000" w:rsidR="00000000" w:rsidRPr="00000000">
              <w:rPr>
                <w:rtl w:val="0"/>
              </w:rPr>
              <w:t xml:space="preserve">0.00</w:t>
            </w:r>
          </w:p>
        </w:tc>
        <w:tc>
          <w:tcPr>
            <w:vAlign w:val="bottom"/>
          </w:tcPr>
          <w:p w:rsidR="00000000" w:rsidDel="00000000" w:rsidP="00000000" w:rsidRDefault="00000000" w:rsidRPr="00000000" w14:paraId="0000050C">
            <w:pPr>
              <w:rPr/>
            </w:pPr>
            <w:r w:rsidDel="00000000" w:rsidR="00000000" w:rsidRPr="00000000">
              <w:rPr>
                <w:rtl w:val="0"/>
              </w:rPr>
              <w:t xml:space="preserve">0.268</w:t>
            </w:r>
          </w:p>
        </w:tc>
      </w:tr>
    </w:tbl>
    <w:p w:rsidR="00000000" w:rsidDel="00000000" w:rsidP="00000000" w:rsidRDefault="00000000" w:rsidRPr="00000000" w14:paraId="0000050D">
      <w:pPr>
        <w:rPr>
          <w:sz w:val="18"/>
          <w:szCs w:val="18"/>
        </w:rPr>
      </w:pPr>
      <w:r w:rsidDel="00000000" w:rsidR="00000000" w:rsidRPr="00000000">
        <w:rPr>
          <w:rtl w:val="0"/>
        </w:rPr>
      </w:r>
    </w:p>
    <w:p w:rsidR="00000000" w:rsidDel="00000000" w:rsidP="00000000" w:rsidRDefault="00000000" w:rsidRPr="00000000" w14:paraId="0000050E">
      <w:pPr>
        <w:rPr>
          <w:b w:val="1"/>
          <w:sz w:val="18"/>
          <w:szCs w:val="18"/>
        </w:rPr>
      </w:pPr>
      <w:r w:rsidDel="00000000" w:rsidR="00000000" w:rsidRPr="00000000">
        <w:rPr>
          <w:sz w:val="18"/>
          <w:szCs w:val="18"/>
          <w:rtl w:val="0"/>
        </w:rPr>
        <w:t xml:space="preserve">MIC of tet in LVS: 2.0 µg/mL.                                                     MIC of eryth in LVS: &gt;1000 µg/mL </w:t>
      </w:r>
      <w:r w:rsidDel="00000000" w:rsidR="00000000" w:rsidRPr="00000000">
        <w:rPr>
          <w:rtl w:val="0"/>
        </w:rPr>
      </w:r>
    </w:p>
    <w:p w:rsidR="00000000" w:rsidDel="00000000" w:rsidP="00000000" w:rsidRDefault="00000000" w:rsidRPr="00000000" w14:paraId="0000050F">
      <w:pPr>
        <w:rPr>
          <w:sz w:val="18"/>
          <w:szCs w:val="18"/>
        </w:rPr>
      </w:pPr>
      <w:r w:rsidDel="00000000" w:rsidR="00000000" w:rsidRPr="00000000">
        <w:rPr>
          <w:sz w:val="18"/>
          <w:szCs w:val="18"/>
          <w:rtl w:val="0"/>
        </w:rPr>
        <w:t xml:space="preserve">LB-kanamycin plates protocol: </w:t>
      </w:r>
    </w:p>
    <w:p w:rsidR="00000000" w:rsidDel="00000000" w:rsidP="00000000" w:rsidRDefault="00000000" w:rsidRPr="00000000" w14:paraId="00000510">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heat up LB-agar on hotplate, stirring, until entirely melted (</w:t>
      </w: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watch carefully</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so it doesn’t boil over! Don’t walk away). Let agar cool down or place in warm over (50°C) until ready to pour plates.</w:t>
      </w:r>
      <w:r w:rsidDel="00000000" w:rsidR="00000000" w:rsidRPr="00000000">
        <w:rPr>
          <w:rtl w:val="0"/>
        </w:rPr>
      </w:r>
    </w:p>
    <w:p w:rsidR="00000000" w:rsidDel="00000000" w:rsidP="00000000" w:rsidRDefault="00000000" w:rsidRPr="00000000" w14:paraId="00000511">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500 µL of kanamycin to 500 mL of LB-agar media. Stir on stirplate to mix media.</w:t>
      </w:r>
      <w:r w:rsidDel="00000000" w:rsidR="00000000" w:rsidRPr="00000000">
        <w:rPr>
          <w:rtl w:val="0"/>
        </w:rPr>
      </w:r>
    </w:p>
    <w:p w:rsidR="00000000" w:rsidDel="00000000" w:rsidP="00000000" w:rsidRDefault="00000000" w:rsidRPr="00000000" w14:paraId="00000512">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3"/>
          <w:szCs w:val="13"/>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Open a plate next to flame and pour ~20-25 mL LB-agar into plate; the bottom of the plate should be covered in media.</w:t>
      </w:r>
      <w:r w:rsidDel="00000000" w:rsidR="00000000" w:rsidRPr="00000000">
        <w:rPr>
          <w:rtl w:val="0"/>
        </w:rPr>
      </w:r>
    </w:p>
    <w:p w:rsidR="00000000" w:rsidDel="00000000" w:rsidP="00000000" w:rsidRDefault="00000000" w:rsidRPr="00000000" w14:paraId="00000513">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Immediately rinse out flask</w:t>
      </w:r>
    </w:p>
    <w:p w:rsidR="00000000" w:rsidDel="00000000" w:rsidP="00000000" w:rsidRDefault="00000000" w:rsidRPr="00000000" w14:paraId="00000514">
      <w:pPr>
        <w:keepNext w:val="0"/>
        <w:keepLines w:val="0"/>
        <w:pageBreakBefore w:val="0"/>
        <w:widowControl w:val="1"/>
        <w:numPr>
          <w:ilvl w:val="0"/>
          <w:numId w:val="4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Stack plates and mark side with blue marker for kanamycin </w:t>
      </w:r>
    </w:p>
    <w:p w:rsidR="00000000" w:rsidDel="00000000" w:rsidP="00000000" w:rsidRDefault="00000000" w:rsidRPr="00000000" w14:paraId="00000515">
      <w:pPr>
        <w:pStyle w:val="Heading1"/>
        <w:rPr>
          <w:sz w:val="18"/>
          <w:szCs w:val="18"/>
        </w:rPr>
      </w:pPr>
      <w:bookmarkStart w:colFirst="0" w:colLast="0" w:name="_heading=h.4f1mdlm" w:id="34"/>
      <w:bookmarkEnd w:id="34"/>
      <w:r w:rsidDel="00000000" w:rsidR="00000000" w:rsidRPr="00000000">
        <w:rPr>
          <w:rtl w:val="0"/>
        </w:rPr>
        <w:t xml:space="preserve">September 2019</w:t>
      </w:r>
      <w:r w:rsidDel="00000000" w:rsidR="00000000" w:rsidRPr="00000000">
        <w:rPr>
          <w:rtl w:val="0"/>
        </w:rPr>
      </w:r>
    </w:p>
    <w:p w:rsidR="00000000" w:rsidDel="00000000" w:rsidP="00000000" w:rsidRDefault="00000000" w:rsidRPr="00000000" w14:paraId="00000516">
      <w:pPr>
        <w:pStyle w:val="Heading2"/>
        <w:rPr>
          <w:highlight w:val="green"/>
        </w:rPr>
      </w:pPr>
      <w:bookmarkStart w:colFirst="0" w:colLast="0" w:name="_heading=h.2u6wntf" w:id="35"/>
      <w:bookmarkEnd w:id="35"/>
      <w:r w:rsidDel="00000000" w:rsidR="00000000" w:rsidRPr="00000000">
        <w:rPr>
          <w:highlight w:val="green"/>
          <w:rtl w:val="0"/>
        </w:rPr>
        <w:t xml:space="preserve">Tuesday, September 3</w:t>
      </w:r>
      <w:r w:rsidDel="00000000" w:rsidR="00000000" w:rsidRPr="00000000">
        <w:rPr>
          <w:highlight w:val="green"/>
          <w:vertAlign w:val="superscript"/>
          <w:rtl w:val="0"/>
        </w:rPr>
        <w:t xml:space="preserve">rd</w:t>
      </w:r>
      <w:r w:rsidDel="00000000" w:rsidR="00000000" w:rsidRPr="00000000">
        <w:rPr>
          <w:highlight w:val="green"/>
          <w:rtl w:val="0"/>
        </w:rPr>
        <w:t xml:space="preserve">,2019</w:t>
      </w:r>
    </w:p>
    <w:p w:rsidR="00000000" w:rsidDel="00000000" w:rsidP="00000000" w:rsidRDefault="00000000" w:rsidRPr="00000000" w14:paraId="00000517">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518">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Steak LVS for MIC </w:t>
      </w:r>
    </w:p>
    <w:p w:rsidR="00000000" w:rsidDel="00000000" w:rsidP="00000000" w:rsidRDefault="00000000" w:rsidRPr="00000000" w14:paraId="00000519">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Prepare antibiotic stocks for MIC </w:t>
      </w:r>
    </w:p>
    <w:p w:rsidR="00000000" w:rsidDel="00000000" w:rsidP="00000000" w:rsidRDefault="00000000" w:rsidRPr="00000000" w14:paraId="0000051A">
      <w:pPr>
        <w:keepNext w:val="0"/>
        <w:keepLines w:val="0"/>
        <w:pageBreakBefore w:val="0"/>
        <w:widowControl w:val="1"/>
        <w:numPr>
          <w:ilvl w:val="0"/>
          <w:numId w:val="41"/>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Work on streptomycin protocol </w:t>
      </w:r>
    </w:p>
    <w:p w:rsidR="00000000" w:rsidDel="00000000" w:rsidP="00000000" w:rsidRDefault="00000000" w:rsidRPr="00000000" w14:paraId="0000051B">
      <w:pPr>
        <w:rPr>
          <w:sz w:val="18"/>
          <w:szCs w:val="18"/>
        </w:rPr>
      </w:pPr>
      <w:r w:rsidDel="00000000" w:rsidR="00000000" w:rsidRPr="00000000">
        <w:rPr>
          <w:b w:val="1"/>
          <w:sz w:val="18"/>
          <w:szCs w:val="18"/>
          <w:rtl w:val="0"/>
        </w:rPr>
        <w:t xml:space="preserve">Results and Methods</w:t>
      </w:r>
      <w:r w:rsidDel="00000000" w:rsidR="00000000" w:rsidRPr="00000000">
        <w:rPr>
          <w:sz w:val="18"/>
          <w:szCs w:val="18"/>
          <w:rtl w:val="0"/>
        </w:rPr>
        <w:t xml:space="preserve">: </w:t>
      </w:r>
    </w:p>
    <w:p w:rsidR="00000000" w:rsidDel="00000000" w:rsidP="00000000" w:rsidRDefault="00000000" w:rsidRPr="00000000" w14:paraId="0000051C">
      <w:pPr>
        <w:rPr>
          <w:sz w:val="18"/>
          <w:szCs w:val="18"/>
        </w:rPr>
      </w:pPr>
      <w:r w:rsidDel="00000000" w:rsidR="00000000" w:rsidRPr="00000000">
        <w:rPr>
          <w:sz w:val="18"/>
          <w:szCs w:val="18"/>
          <w:rtl w:val="0"/>
        </w:rPr>
        <w:t xml:space="preserve">To make 50 mg/mL of streptomycin dilute 0.5g of powder in 10 mL of dh2O, vortex and filter sterilize. Store in the -20C fridge. </w:t>
      </w:r>
    </w:p>
    <w:p w:rsidR="00000000" w:rsidDel="00000000" w:rsidP="00000000" w:rsidRDefault="00000000" w:rsidRPr="00000000" w14:paraId="0000051D">
      <w:pPr>
        <w:ind w:firstLine="360"/>
        <w:rPr>
          <w:b w:val="1"/>
        </w:rPr>
      </w:pPr>
      <w:r w:rsidDel="00000000" w:rsidR="00000000" w:rsidRPr="00000000">
        <w:rPr>
          <w:b w:val="1"/>
          <w:rtl w:val="0"/>
        </w:rPr>
        <w:t xml:space="preserve">MIC Protocol (One Strain): </w:t>
      </w:r>
    </w:p>
    <w:p w:rsidR="00000000" w:rsidDel="00000000" w:rsidP="00000000" w:rsidRDefault="00000000" w:rsidRPr="00000000" w14:paraId="0000051E">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Prepare 20 mL of media (supplemented MHB) in 1 sterile 50 mL conical. </w:t>
      </w:r>
    </w:p>
    <w:p w:rsidR="00000000" w:rsidDel="00000000" w:rsidP="00000000" w:rsidRDefault="00000000" w:rsidRPr="00000000" w14:paraId="0000051F">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Resuspend cells for the strain being tested in about 400 µL of MHB. Measure the OD600. </w:t>
      </w:r>
    </w:p>
    <w:p w:rsidR="00000000" w:rsidDel="00000000" w:rsidP="00000000" w:rsidRDefault="00000000" w:rsidRPr="00000000" w14:paraId="00000520">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Aim for an OD600 of 0.005. Dilute the appropriate amount of culture in the 50 mL conical that contains media to get required OD600. </w:t>
      </w:r>
    </w:p>
    <w:p w:rsidR="00000000" w:rsidDel="00000000" w:rsidP="00000000" w:rsidRDefault="00000000" w:rsidRPr="00000000" w14:paraId="00000521">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Using the multichannel and a reservoir, add 190 µL of supplemented MHB into the 4</w:t>
      </w:r>
      <w:r w:rsidDel="00000000" w:rsidR="00000000" w:rsidRPr="00000000">
        <w:rPr>
          <w:rFonts w:ascii="Arial" w:cs="Arial" w:eastAsia="Arial" w:hAnsi="Arial"/>
          <w:b w:val="0"/>
          <w:i w:val="0"/>
          <w:smallCaps w:val="0"/>
          <w:strike w:val="0"/>
          <w:color w:val="000000"/>
          <w:sz w:val="21"/>
          <w:szCs w:val="21"/>
          <w:u w:val="none"/>
          <w:shd w:fill="auto" w:val="clear"/>
          <w:vertAlign w:val="superscript"/>
          <w:rtl w:val="0"/>
        </w:rPr>
        <w:t xml:space="preserve">th</w:t>
      </w: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 and 8</w:t>
      </w:r>
      <w:r w:rsidDel="00000000" w:rsidR="00000000" w:rsidRPr="00000000">
        <w:rPr>
          <w:rFonts w:ascii="Arial" w:cs="Arial" w:eastAsia="Arial" w:hAnsi="Arial"/>
          <w:b w:val="0"/>
          <w:i w:val="0"/>
          <w:smallCaps w:val="0"/>
          <w:strike w:val="0"/>
          <w:color w:val="000000"/>
          <w:sz w:val="21"/>
          <w:szCs w:val="21"/>
          <w:u w:val="none"/>
          <w:shd w:fill="auto" w:val="clear"/>
          <w:vertAlign w:val="superscript"/>
          <w:rtl w:val="0"/>
        </w:rPr>
        <w:t xml:space="preserve">th</w:t>
      </w: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 row of a non-treated 96 well plate. </w:t>
      </w:r>
    </w:p>
    <w:p w:rsidR="00000000" w:rsidDel="00000000" w:rsidP="00000000" w:rsidRDefault="00000000" w:rsidRPr="00000000" w14:paraId="00000522">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Add 190 µL of the diluted culture into the empty wells of the plate, such that 6 rows and all 12 columns are filled with media. </w:t>
      </w:r>
    </w:p>
    <w:p w:rsidR="00000000" w:rsidDel="00000000" w:rsidP="00000000" w:rsidRDefault="00000000" w:rsidRPr="00000000" w14:paraId="00000523">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The next steps will vary based on the concentrations of antibiotic you want to use. An example for tetracycline, with the highest concentration in the wells of 64 µg/mL and 1:2 dilutions, is shown here. A starting concentration of 1,280 µg/mL in stock tube A is required, because it will be diluted 1:20 when added to the 96 well-plate.</w:t>
      </w:r>
      <w:r w:rsidDel="00000000" w:rsidR="00000000" w:rsidRPr="00000000">
        <w:rPr>
          <w:rFonts w:ascii="Arial" w:cs="Arial" w:eastAsia="Arial" w:hAnsi="Arial"/>
          <w:b w:val="0"/>
          <w:i w:val="0"/>
          <w:smallCaps w:val="0"/>
          <w:strike w:val="0"/>
          <w:color w:val="ff0000"/>
          <w:sz w:val="21"/>
          <w:szCs w:val="21"/>
          <w:u w:val="none"/>
          <w:shd w:fill="auto" w:val="clear"/>
          <w:vertAlign w:val="baseline"/>
          <w:rtl w:val="0"/>
        </w:rPr>
        <w:t xml:space="preserve"> An example for streptomycin, with the highest concentration in the wells of 200 µg/mL and 1:2 dilutions, is shown here. A starting concentration of 4,000 µg/mL in stock tube A is required, because it will be diluted 1:20 when added to the 96-well plate. </w:t>
      </w:r>
      <w:r w:rsidDel="00000000" w:rsidR="00000000" w:rsidRPr="00000000">
        <w:rPr>
          <w:rtl w:val="0"/>
        </w:rPr>
      </w:r>
    </w:p>
    <w:p w:rsidR="00000000" w:rsidDel="00000000" w:rsidP="00000000" w:rsidRDefault="00000000" w:rsidRPr="00000000" w14:paraId="00000524">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In 12 strip tubes for each antibiotic, prepare 50 µL of media.</w:t>
      </w:r>
    </w:p>
    <w:p w:rsidR="00000000" w:rsidDel="00000000" w:rsidP="00000000" w:rsidRDefault="00000000" w:rsidRPr="00000000" w14:paraId="00000525">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Prepare a working stock of tetracycline that is a concentration of 2.56 mg/mL, by adding 8.0 µL of our stock 35 mg/mL solution to 102.0 µL of MHB. </w:t>
      </w:r>
      <w:r w:rsidDel="00000000" w:rsidR="00000000" w:rsidRPr="00000000">
        <w:rPr>
          <w:rFonts w:ascii="Arial" w:cs="Arial" w:eastAsia="Arial" w:hAnsi="Arial"/>
          <w:b w:val="0"/>
          <w:i w:val="0"/>
          <w:smallCaps w:val="0"/>
          <w:strike w:val="0"/>
          <w:color w:val="ff0000"/>
          <w:sz w:val="21"/>
          <w:szCs w:val="21"/>
          <w:u w:val="none"/>
          <w:shd w:fill="auto" w:val="clear"/>
          <w:vertAlign w:val="baseline"/>
          <w:rtl w:val="0"/>
        </w:rPr>
        <w:t xml:space="preserve">Prepare a working stock of streptomycin that is a concentration of 8.00 mg/mL, by adding 17.6 µL of our stock 50 mg/mL solution to 92.4 µL of MHB.</w:t>
      </w: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 </w:t>
      </w:r>
    </w:p>
    <w:p w:rsidR="00000000" w:rsidDel="00000000" w:rsidP="00000000" w:rsidRDefault="00000000" w:rsidRPr="00000000" w14:paraId="00000526">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ff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Serially dilute 1:2 by transferring 50 µL from the first strip tube to the next, mixing, and repeating through the 11</w:t>
      </w:r>
      <w:r w:rsidDel="00000000" w:rsidR="00000000" w:rsidRPr="00000000">
        <w:rPr>
          <w:rFonts w:ascii="Arial" w:cs="Arial" w:eastAsia="Arial" w:hAnsi="Arial"/>
          <w:b w:val="0"/>
          <w:i w:val="0"/>
          <w:smallCaps w:val="0"/>
          <w:strike w:val="0"/>
          <w:color w:val="000000"/>
          <w:sz w:val="21"/>
          <w:szCs w:val="21"/>
          <w:u w:val="none"/>
          <w:shd w:fill="auto" w:val="clear"/>
          <w:vertAlign w:val="superscript"/>
          <w:rtl w:val="0"/>
        </w:rPr>
        <w:t xml:space="preserve">th</w:t>
      </w: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 tube. In the last tube, do not add any antibiotic. This will be the control.</w:t>
      </w:r>
      <w:r w:rsidDel="00000000" w:rsidR="00000000" w:rsidRPr="00000000">
        <w:rPr>
          <w:rtl w:val="0"/>
        </w:rPr>
      </w:r>
    </w:p>
    <w:p w:rsidR="00000000" w:rsidDel="00000000" w:rsidP="00000000" w:rsidRDefault="00000000" w:rsidRPr="00000000" w14:paraId="00000527">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ff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Using the multichannel, pipet 10 µL from the strip tubes to the corresponding wells on the plate with media and mix (you can use pipet and mix function to take up 10 µL and mix with 100 µL 3x).</w:t>
      </w:r>
      <w:r w:rsidDel="00000000" w:rsidR="00000000" w:rsidRPr="00000000">
        <w:rPr>
          <w:rtl w:val="0"/>
        </w:rPr>
      </w:r>
    </w:p>
    <w:p w:rsidR="00000000" w:rsidDel="00000000" w:rsidP="00000000" w:rsidRDefault="00000000" w:rsidRPr="00000000" w14:paraId="00000528">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ff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Cover plate with lid and put in 37°C incubator overnight. </w:t>
      </w:r>
      <w:r w:rsidDel="00000000" w:rsidR="00000000" w:rsidRPr="00000000">
        <w:rPr>
          <w:rtl w:val="0"/>
        </w:rPr>
      </w:r>
    </w:p>
    <w:p w:rsidR="00000000" w:rsidDel="00000000" w:rsidP="00000000" w:rsidRDefault="00000000" w:rsidRPr="00000000" w14:paraId="00000529">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ff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In the morning, mix and pipet 150 µL from each well to a new 96-well plate. </w:t>
      </w:r>
      <w:r w:rsidDel="00000000" w:rsidR="00000000" w:rsidRPr="00000000">
        <w:rPr>
          <w:rtl w:val="0"/>
        </w:rPr>
      </w:r>
    </w:p>
    <w:p w:rsidR="00000000" w:rsidDel="00000000" w:rsidP="00000000" w:rsidRDefault="00000000" w:rsidRPr="00000000" w14:paraId="0000052A">
      <w:pPr>
        <w:keepNext w:val="0"/>
        <w:keepLines w:val="0"/>
        <w:pageBreakBefore w:val="0"/>
        <w:widowControl w:val="1"/>
        <w:numPr>
          <w:ilvl w:val="0"/>
          <w:numId w:val="4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ff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Use the plate reader to measure OD600. </w:t>
      </w:r>
      <w:r w:rsidDel="00000000" w:rsidR="00000000" w:rsidRPr="00000000">
        <w:rPr>
          <w:rtl w:val="0"/>
        </w:rPr>
      </w:r>
    </w:p>
    <w:p w:rsidR="00000000" w:rsidDel="00000000" w:rsidP="00000000" w:rsidRDefault="00000000" w:rsidRPr="00000000" w14:paraId="0000052B">
      <w:pPr>
        <w:pStyle w:val="Heading2"/>
        <w:rPr>
          <w:highlight w:val="green"/>
        </w:rPr>
      </w:pPr>
      <w:bookmarkStart w:colFirst="0" w:colLast="0" w:name="_heading=h.19c6y18" w:id="36"/>
      <w:bookmarkEnd w:id="36"/>
      <w:r w:rsidDel="00000000" w:rsidR="00000000" w:rsidRPr="00000000">
        <w:rPr>
          <w:highlight w:val="green"/>
          <w:rtl w:val="0"/>
        </w:rPr>
        <w:t xml:space="preserve">Wednesday, September 4</w:t>
      </w:r>
      <w:r w:rsidDel="00000000" w:rsidR="00000000" w:rsidRPr="00000000">
        <w:rPr>
          <w:highlight w:val="green"/>
          <w:vertAlign w:val="superscript"/>
          <w:rtl w:val="0"/>
        </w:rPr>
        <w:t xml:space="preserve">th</w:t>
      </w:r>
      <w:r w:rsidDel="00000000" w:rsidR="00000000" w:rsidRPr="00000000">
        <w:rPr>
          <w:highlight w:val="green"/>
          <w:rtl w:val="0"/>
        </w:rPr>
        <w:t xml:space="preserve">,2019</w:t>
      </w:r>
    </w:p>
    <w:p w:rsidR="00000000" w:rsidDel="00000000" w:rsidP="00000000" w:rsidRDefault="00000000" w:rsidRPr="00000000" w14:paraId="0000052C">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52D">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sdt>
        <w:sdtPr>
          <w:tag w:val="goog_rdk_27"/>
        </w:sdtPr>
        <w:sdtContent>
          <w:r w:rsidDel="00000000" w:rsidR="00000000" w:rsidRPr="00000000">
            <w:rPr>
              <w:rFonts w:ascii="Arial Unicode MS" w:cs="Arial Unicode MS" w:eastAsia="Arial Unicode MS" w:hAnsi="Arial Unicode MS"/>
              <w:b w:val="0"/>
              <w:i w:val="0"/>
              <w:smallCaps w:val="0"/>
              <w:strike w:val="1"/>
              <w:color w:val="000000"/>
              <w:sz w:val="18"/>
              <w:szCs w:val="18"/>
              <w:u w:val="none"/>
              <w:shd w:fill="auto" w:val="clear"/>
              <w:vertAlign w:val="baseline"/>
              <w:rtl w:val="0"/>
            </w:rPr>
            <w:t xml:space="preserve">Make single use stocks for LVS and ∆rpsu 1-∆ rpsu 3</w:t>
          </w:r>
        </w:sdtContent>
      </w:sdt>
    </w:p>
    <w:p w:rsidR="00000000" w:rsidDel="00000000" w:rsidP="00000000" w:rsidRDefault="00000000" w:rsidRPr="00000000" w14:paraId="0000052E">
      <w:pPr>
        <w:keepNext w:val="0"/>
        <w:keepLines w:val="0"/>
        <w:pageBreakBefore w:val="0"/>
        <w:widowControl w:val="1"/>
        <w:numPr>
          <w:ilvl w:val="0"/>
          <w:numId w:val="45"/>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Perform an MIC on LVS using tetracycline and streptomycin</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52F">
      <w:pPr>
        <w:rPr>
          <w:b w:val="1"/>
          <w:sz w:val="18"/>
          <w:szCs w:val="18"/>
        </w:rPr>
      </w:pPr>
      <w:r w:rsidDel="00000000" w:rsidR="00000000" w:rsidRPr="00000000">
        <w:rPr>
          <w:b w:val="1"/>
          <w:sz w:val="18"/>
          <w:szCs w:val="18"/>
          <w:rtl w:val="0"/>
        </w:rPr>
        <w:t xml:space="preserve">Results and Methods: </w:t>
      </w:r>
    </w:p>
    <w:p w:rsidR="00000000" w:rsidDel="00000000" w:rsidP="00000000" w:rsidRDefault="00000000" w:rsidRPr="00000000" w14:paraId="00000530">
      <w:pPr>
        <w:rPr>
          <w:sz w:val="24"/>
          <w:szCs w:val="24"/>
          <w:highlight w:val="yellow"/>
        </w:rPr>
      </w:pPr>
      <w:r w:rsidDel="00000000" w:rsidR="00000000" w:rsidRPr="00000000">
        <w:rPr>
          <w:sz w:val="24"/>
          <w:szCs w:val="24"/>
          <w:highlight w:val="yellow"/>
          <w:rtl w:val="0"/>
        </w:rPr>
        <w:t xml:space="preserve">Plate was incubated at 12:15 PM. </w:t>
      </w:r>
    </w:p>
    <w:p w:rsidR="00000000" w:rsidDel="00000000" w:rsidP="00000000" w:rsidRDefault="00000000" w:rsidRPr="00000000" w14:paraId="00000531">
      <w:pPr>
        <w:spacing w:after="160" w:line="259" w:lineRule="auto"/>
        <w:jc w:val="left"/>
        <w:rPr>
          <w:sz w:val="18"/>
          <w:szCs w:val="18"/>
        </w:rPr>
      </w:pPr>
      <w:r w:rsidDel="00000000" w:rsidR="00000000" w:rsidRPr="00000000">
        <w:rPr>
          <w:sz w:val="18"/>
          <w:szCs w:val="18"/>
          <w:rtl w:val="0"/>
        </w:rPr>
        <w:t xml:space="preserve">Measuring OD600 for LVS: </w:t>
      </w:r>
    </w:p>
    <w:p w:rsidR="00000000" w:rsidDel="00000000" w:rsidP="00000000" w:rsidRDefault="00000000" w:rsidRPr="00000000" w14:paraId="00000532">
      <w:pPr>
        <w:rPr>
          <w:sz w:val="18"/>
          <w:szCs w:val="18"/>
        </w:rPr>
      </w:pPr>
      <w:r w:rsidDel="00000000" w:rsidR="00000000" w:rsidRPr="00000000">
        <w:rPr>
          <w:rtl w:val="0"/>
        </w:rPr>
        <w:tab/>
      </w:r>
      <w:r w:rsidDel="00000000" w:rsidR="00000000" w:rsidRPr="00000000">
        <w:rPr>
          <w:sz w:val="18"/>
          <w:szCs w:val="18"/>
          <w:rtl w:val="0"/>
        </w:rPr>
        <w:t xml:space="preserve">OD600 LVS: .119 A </w:t>
      </w:r>
    </w:p>
    <w:p w:rsidR="00000000" w:rsidDel="00000000" w:rsidP="00000000" w:rsidRDefault="00000000" w:rsidRPr="00000000" w14:paraId="00000533">
      <w:pPr>
        <w:ind w:firstLine="720"/>
        <w:rPr>
          <w:sz w:val="18"/>
          <w:szCs w:val="18"/>
        </w:rPr>
      </w:pPr>
      <w:r w:rsidDel="00000000" w:rsidR="00000000" w:rsidRPr="00000000">
        <w:rPr>
          <w:sz w:val="18"/>
          <w:szCs w:val="18"/>
          <w:rtl w:val="0"/>
        </w:rPr>
        <w:t xml:space="preserve">C1V1=C2V2                         5.95*V1=.005*20,000</w:t>
      </w:r>
    </w:p>
    <w:p w:rsidR="00000000" w:rsidDel="00000000" w:rsidP="00000000" w:rsidRDefault="00000000" w:rsidRPr="00000000" w14:paraId="00000534">
      <w:pPr>
        <w:ind w:firstLine="720"/>
        <w:rPr>
          <w:sz w:val="18"/>
          <w:szCs w:val="18"/>
        </w:rPr>
      </w:pPr>
      <w:r w:rsidDel="00000000" w:rsidR="00000000" w:rsidRPr="00000000">
        <w:rPr>
          <w:sz w:val="18"/>
          <w:szCs w:val="18"/>
          <w:rtl w:val="0"/>
        </w:rPr>
        <w:t xml:space="preserve">V1= 16.81 µL </w:t>
      </w:r>
    </w:p>
    <w:p w:rsidR="00000000" w:rsidDel="00000000" w:rsidP="00000000" w:rsidRDefault="00000000" w:rsidRPr="00000000" w14:paraId="00000535">
      <w:pPr>
        <w:rPr>
          <w:sz w:val="18"/>
          <w:szCs w:val="18"/>
        </w:rPr>
      </w:pPr>
      <w:r w:rsidDel="00000000" w:rsidR="00000000" w:rsidRPr="00000000">
        <w:rPr>
          <w:sz w:val="18"/>
          <w:szCs w:val="18"/>
          <w:rtl w:val="0"/>
        </w:rPr>
        <w:tab/>
        <w:t xml:space="preserve">Making single use aliquots:</w:t>
      </w:r>
    </w:p>
    <w:p w:rsidR="00000000" w:rsidDel="00000000" w:rsidP="00000000" w:rsidRDefault="00000000" w:rsidRPr="00000000" w14:paraId="00000536">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400 µL of MHB to a 1.5 mL microcentrifuge tube </w:t>
      </w:r>
    </w:p>
    <w:p w:rsidR="00000000" w:rsidDel="00000000" w:rsidP="00000000" w:rsidRDefault="00000000" w:rsidRPr="00000000" w14:paraId="00000537">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Scrape all the cells on the plate and resuspend using the 200 µL pipette </w:t>
      </w:r>
    </w:p>
    <w:p w:rsidR="00000000" w:rsidDel="00000000" w:rsidP="00000000" w:rsidRDefault="00000000" w:rsidRPr="00000000" w14:paraId="00000538">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400 µL of more MHB (or whatever volume that makes an 800 µL solution) </w:t>
      </w:r>
    </w:p>
    <w:p w:rsidR="00000000" w:rsidDel="00000000" w:rsidP="00000000" w:rsidRDefault="00000000" w:rsidRPr="00000000" w14:paraId="00000539">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200 µL of 75% glycerol and mix by pipetting (don’t vortex) </w:t>
      </w:r>
    </w:p>
    <w:p w:rsidR="00000000" w:rsidDel="00000000" w:rsidP="00000000" w:rsidRDefault="00000000" w:rsidRPr="00000000" w14:paraId="0000053A">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Pipette 50 µL of solution per microcentrifuge </w:t>
      </w:r>
    </w:p>
    <w:p w:rsidR="00000000" w:rsidDel="00000000" w:rsidP="00000000" w:rsidRDefault="00000000" w:rsidRPr="00000000" w14:paraId="0000053B">
      <w:pPr>
        <w:keepNext w:val="0"/>
        <w:keepLines w:val="0"/>
        <w:pageBreakBefore w:val="0"/>
        <w:widowControl w:val="1"/>
        <w:numPr>
          <w:ilvl w:val="0"/>
          <w:numId w:val="47"/>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Store in the -80°C freezer </w:t>
      </w:r>
    </w:p>
    <w:p w:rsidR="00000000" w:rsidDel="00000000" w:rsidP="00000000" w:rsidRDefault="00000000" w:rsidRPr="00000000" w14:paraId="0000053C">
      <w:pPr>
        <w:pStyle w:val="Heading2"/>
        <w:rPr>
          <w:highlight w:val="green"/>
        </w:rPr>
      </w:pPr>
      <w:bookmarkStart w:colFirst="0" w:colLast="0" w:name="_heading=h.3tbugp1" w:id="37"/>
      <w:bookmarkEnd w:id="37"/>
      <w:r w:rsidDel="00000000" w:rsidR="00000000" w:rsidRPr="00000000">
        <w:rPr>
          <w:highlight w:val="green"/>
          <w:rtl w:val="0"/>
        </w:rPr>
        <w:t xml:space="preserve">Thursday, September 5</w:t>
      </w:r>
      <w:r w:rsidDel="00000000" w:rsidR="00000000" w:rsidRPr="00000000">
        <w:rPr>
          <w:highlight w:val="green"/>
          <w:vertAlign w:val="superscript"/>
          <w:rtl w:val="0"/>
        </w:rPr>
        <w:t xml:space="preserve">th</w:t>
      </w:r>
      <w:r w:rsidDel="00000000" w:rsidR="00000000" w:rsidRPr="00000000">
        <w:rPr>
          <w:highlight w:val="green"/>
          <w:rtl w:val="0"/>
        </w:rPr>
        <w:t xml:space="preserve">,2019</w:t>
      </w:r>
    </w:p>
    <w:p w:rsidR="00000000" w:rsidDel="00000000" w:rsidP="00000000" w:rsidRDefault="00000000" w:rsidRPr="00000000" w14:paraId="0000053D">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53E">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Read MIC results </w:t>
      </w:r>
    </w:p>
    <w:p w:rsidR="00000000" w:rsidDel="00000000" w:rsidP="00000000" w:rsidRDefault="00000000" w:rsidRPr="00000000" w14:paraId="0000053F">
      <w:pPr>
        <w:keepNext w:val="0"/>
        <w:keepLines w:val="0"/>
        <w:pageBreakBefore w:val="0"/>
        <w:widowControl w:val="1"/>
        <w:numPr>
          <w:ilvl w:val="0"/>
          <w:numId w:val="49"/>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Prepare 2.5% iron pyrophosphate </w:t>
      </w:r>
    </w:p>
    <w:p w:rsidR="00000000" w:rsidDel="00000000" w:rsidP="00000000" w:rsidRDefault="00000000" w:rsidRPr="00000000" w14:paraId="00000540">
      <w:pPr>
        <w:rPr>
          <w:b w:val="1"/>
          <w:sz w:val="18"/>
          <w:szCs w:val="18"/>
        </w:rPr>
      </w:pPr>
      <w:r w:rsidDel="00000000" w:rsidR="00000000" w:rsidRPr="00000000">
        <w:rPr>
          <w:b w:val="1"/>
          <w:sz w:val="18"/>
          <w:szCs w:val="18"/>
          <w:rtl w:val="0"/>
        </w:rPr>
        <w:t xml:space="preserve">Results and Methods: </w:t>
      </w:r>
    </w:p>
    <w:p w:rsidR="00000000" w:rsidDel="00000000" w:rsidP="00000000" w:rsidRDefault="00000000" w:rsidRPr="00000000" w14:paraId="00000541">
      <w:pPr>
        <w:rPr>
          <w:sz w:val="24"/>
          <w:szCs w:val="24"/>
          <w:highlight w:val="yellow"/>
        </w:rPr>
      </w:pPr>
      <w:r w:rsidDel="00000000" w:rsidR="00000000" w:rsidRPr="00000000">
        <w:rPr>
          <w:sz w:val="24"/>
          <w:szCs w:val="24"/>
          <w:highlight w:val="yellow"/>
          <w:rtl w:val="0"/>
        </w:rPr>
        <w:t xml:space="preserve">Plate was removed from the incubator at 10:40 AM. </w:t>
      </w:r>
    </w:p>
    <w:p w:rsidR="00000000" w:rsidDel="00000000" w:rsidP="00000000" w:rsidRDefault="00000000" w:rsidRPr="00000000" w14:paraId="00000542">
      <w:pPr>
        <w:rPr>
          <w:sz w:val="18"/>
          <w:szCs w:val="18"/>
        </w:rPr>
      </w:pPr>
      <w:r w:rsidDel="00000000" w:rsidR="00000000" w:rsidRPr="00000000">
        <w:rPr>
          <w:sz w:val="18"/>
          <w:szCs w:val="18"/>
          <w:rtl w:val="0"/>
        </w:rPr>
        <w:t xml:space="preserve">MIC graphs: </w:t>
      </w:r>
      <w:hyperlink r:id="rId38">
        <w:r w:rsidDel="00000000" w:rsidR="00000000" w:rsidRPr="00000000">
          <w:rPr>
            <w:color w:val="0000ff"/>
            <w:sz w:val="18"/>
            <w:szCs w:val="18"/>
            <w:u w:val="single"/>
            <w:rtl w:val="0"/>
          </w:rPr>
          <w:t xml:space="preserve">../MIC results /LVS/190905_TA_tet_strep/190905_TA_MIC.xlsx</w:t>
        </w:r>
      </w:hyperlink>
      <w:r w:rsidDel="00000000" w:rsidR="00000000" w:rsidRPr="00000000">
        <w:rPr>
          <w:rtl w:val="0"/>
        </w:rPr>
      </w:r>
    </w:p>
    <w:bookmarkStart w:colFirst="0" w:colLast="0" w:name="bookmark=id.28h4qwu" w:id="38"/>
    <w:bookmarkEnd w:id="38"/>
    <w:p w:rsidR="00000000" w:rsidDel="00000000" w:rsidP="00000000" w:rsidRDefault="00000000" w:rsidRPr="00000000" w14:paraId="00000543">
      <w:pPr>
        <w:rPr>
          <w:sz w:val="18"/>
          <w:szCs w:val="18"/>
        </w:rPr>
      </w:pPr>
      <w:r w:rsidDel="00000000" w:rsidR="00000000" w:rsidRPr="00000000">
        <w:rPr>
          <w:sz w:val="18"/>
          <w:szCs w:val="18"/>
          <w:rtl w:val="0"/>
        </w:rPr>
        <w:t xml:space="preserve">MIC of tet in LVS: 4.0 µg/mL                                                  MIC of strep in LVS: 3.13 µg/mL.</w:t>
      </w:r>
    </w:p>
    <w:p w:rsidR="00000000" w:rsidDel="00000000" w:rsidP="00000000" w:rsidRDefault="00000000" w:rsidRPr="00000000" w14:paraId="00000544">
      <w:pPr>
        <w:rPr>
          <w:sz w:val="18"/>
          <w:szCs w:val="18"/>
        </w:rPr>
      </w:pPr>
      <w:r w:rsidDel="00000000" w:rsidR="00000000" w:rsidRPr="00000000">
        <w:rPr/>
        <w:drawing>
          <wp:inline distB="0" distT="0" distL="0" distR="0">
            <wp:extent cx="6492240" cy="2099144"/>
            <wp:docPr id="39" name=""/>
            <a:graphic>
              <a:graphicData uri="http://schemas.openxmlformats.org/drawingml/2006/chart">
                <c:chart r:id="rId39"/>
              </a:graphicData>
            </a:graphic>
          </wp:inline>
        </w:drawing>
      </w:r>
      <w:r w:rsidDel="00000000" w:rsidR="00000000" w:rsidRPr="00000000">
        <w:rPr>
          <w:rtl w:val="0"/>
        </w:rPr>
      </w:r>
    </w:p>
    <w:p w:rsidR="00000000" w:rsidDel="00000000" w:rsidP="00000000" w:rsidRDefault="00000000" w:rsidRPr="00000000" w14:paraId="00000545">
      <w:pPr>
        <w:rPr>
          <w:sz w:val="18"/>
          <w:szCs w:val="18"/>
        </w:rPr>
      </w:pPr>
      <w:r w:rsidDel="00000000" w:rsidR="00000000" w:rsidRPr="00000000">
        <w:rPr/>
        <w:drawing>
          <wp:inline distB="0" distT="0" distL="0" distR="0">
            <wp:extent cx="6492240" cy="2361538"/>
            <wp:docPr id="40" name=""/>
            <a:graphic>
              <a:graphicData uri="http://schemas.openxmlformats.org/drawingml/2006/chart">
                <c:chart r:id="rId40"/>
              </a:graphicData>
            </a:graphic>
          </wp:inline>
        </w:drawing>
      </w:r>
      <w:r w:rsidDel="00000000" w:rsidR="00000000" w:rsidRPr="00000000">
        <w:rPr>
          <w:rtl w:val="0"/>
        </w:rPr>
      </w:r>
    </w:p>
    <w:tbl>
      <w:tblPr>
        <w:tblStyle w:val="Table15"/>
        <w:tblW w:w="102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07"/>
        <w:gridCol w:w="5107"/>
        <w:tblGridChange w:id="0">
          <w:tblGrid>
            <w:gridCol w:w="5107"/>
            <w:gridCol w:w="5107"/>
          </w:tblGrid>
        </w:tblGridChange>
      </w:tblGrid>
      <w:tr>
        <w:trPr>
          <w:cantSplit w:val="0"/>
          <w:tblHeader w:val="0"/>
        </w:trPr>
        <w:tc>
          <w:tcPr/>
          <w:p w:rsidR="00000000" w:rsidDel="00000000" w:rsidP="00000000" w:rsidRDefault="00000000" w:rsidRPr="00000000" w14:paraId="00000546">
            <w:pPr>
              <w:rPr>
                <w:sz w:val="18"/>
                <w:szCs w:val="18"/>
              </w:rPr>
            </w:pPr>
            <w:r w:rsidDel="00000000" w:rsidR="00000000" w:rsidRPr="00000000">
              <w:rPr>
                <w:rtl w:val="0"/>
              </w:rPr>
              <w:t xml:space="preserve">Tetracycline Conc. (µg/mL)</w:t>
            </w:r>
            <w:r w:rsidDel="00000000" w:rsidR="00000000" w:rsidRPr="00000000">
              <w:rPr>
                <w:rtl w:val="0"/>
              </w:rPr>
            </w:r>
          </w:p>
        </w:tc>
        <w:tc>
          <w:tcPr/>
          <w:p w:rsidR="00000000" w:rsidDel="00000000" w:rsidP="00000000" w:rsidRDefault="00000000" w:rsidRPr="00000000" w14:paraId="00000547">
            <w:pPr>
              <w:rPr>
                <w:sz w:val="18"/>
                <w:szCs w:val="18"/>
              </w:rPr>
            </w:pPr>
            <w:r w:rsidDel="00000000" w:rsidR="00000000" w:rsidRPr="00000000">
              <w:rPr>
                <w:rtl w:val="0"/>
              </w:rPr>
              <w:t xml:space="preserve">Avg OD600 of LVS </w:t>
            </w:r>
            <w:r w:rsidDel="00000000" w:rsidR="00000000" w:rsidRPr="00000000">
              <w:rPr>
                <w:rtl w:val="0"/>
              </w:rPr>
            </w:r>
          </w:p>
        </w:tc>
      </w:tr>
      <w:tr>
        <w:trPr>
          <w:cantSplit w:val="0"/>
          <w:tblHeader w:val="0"/>
        </w:trPr>
        <w:tc>
          <w:tcPr>
            <w:vAlign w:val="bottom"/>
          </w:tcPr>
          <w:p w:rsidR="00000000" w:rsidDel="00000000" w:rsidP="00000000" w:rsidRDefault="00000000" w:rsidRPr="00000000" w14:paraId="00000548">
            <w:pPr>
              <w:rPr/>
            </w:pPr>
            <w:r w:rsidDel="00000000" w:rsidR="00000000" w:rsidRPr="00000000">
              <w:rPr>
                <w:rtl w:val="0"/>
              </w:rPr>
              <w:t xml:space="preserve">64</w:t>
            </w:r>
          </w:p>
        </w:tc>
        <w:tc>
          <w:tcPr>
            <w:vAlign w:val="bottom"/>
          </w:tcPr>
          <w:p w:rsidR="00000000" w:rsidDel="00000000" w:rsidP="00000000" w:rsidRDefault="00000000" w:rsidRPr="00000000" w14:paraId="00000549">
            <w:pPr>
              <w:rPr/>
            </w:pPr>
            <w:r w:rsidDel="00000000" w:rsidR="00000000" w:rsidRPr="00000000">
              <w:rPr>
                <w:rtl w:val="0"/>
              </w:rPr>
              <w:t xml:space="preserve">0.088</w:t>
            </w:r>
          </w:p>
        </w:tc>
      </w:tr>
      <w:tr>
        <w:trPr>
          <w:cantSplit w:val="0"/>
          <w:tblHeader w:val="0"/>
        </w:trPr>
        <w:tc>
          <w:tcPr>
            <w:vAlign w:val="bottom"/>
          </w:tcPr>
          <w:p w:rsidR="00000000" w:rsidDel="00000000" w:rsidP="00000000" w:rsidRDefault="00000000" w:rsidRPr="00000000" w14:paraId="0000054A">
            <w:pPr>
              <w:rPr/>
            </w:pPr>
            <w:r w:rsidDel="00000000" w:rsidR="00000000" w:rsidRPr="00000000">
              <w:rPr>
                <w:rtl w:val="0"/>
              </w:rPr>
              <w:t xml:space="preserve">32.0</w:t>
            </w:r>
          </w:p>
        </w:tc>
        <w:tc>
          <w:tcPr>
            <w:vAlign w:val="bottom"/>
          </w:tcPr>
          <w:p w:rsidR="00000000" w:rsidDel="00000000" w:rsidP="00000000" w:rsidRDefault="00000000" w:rsidRPr="00000000" w14:paraId="0000054B">
            <w:pPr>
              <w:rPr/>
            </w:pPr>
            <w:r w:rsidDel="00000000" w:rsidR="00000000" w:rsidRPr="00000000">
              <w:rPr>
                <w:rtl w:val="0"/>
              </w:rPr>
              <w:t xml:space="preserve">0.072</w:t>
            </w:r>
          </w:p>
        </w:tc>
      </w:tr>
      <w:tr>
        <w:trPr>
          <w:cantSplit w:val="0"/>
          <w:tblHeader w:val="0"/>
        </w:trPr>
        <w:tc>
          <w:tcPr>
            <w:vAlign w:val="bottom"/>
          </w:tcPr>
          <w:p w:rsidR="00000000" w:rsidDel="00000000" w:rsidP="00000000" w:rsidRDefault="00000000" w:rsidRPr="00000000" w14:paraId="0000054C">
            <w:pPr>
              <w:rPr/>
            </w:pPr>
            <w:r w:rsidDel="00000000" w:rsidR="00000000" w:rsidRPr="00000000">
              <w:rPr>
                <w:rtl w:val="0"/>
              </w:rPr>
              <w:t xml:space="preserve">16.0</w:t>
            </w:r>
          </w:p>
        </w:tc>
        <w:tc>
          <w:tcPr>
            <w:vAlign w:val="bottom"/>
          </w:tcPr>
          <w:p w:rsidR="00000000" w:rsidDel="00000000" w:rsidP="00000000" w:rsidRDefault="00000000" w:rsidRPr="00000000" w14:paraId="0000054D">
            <w:pPr>
              <w:rPr/>
            </w:pPr>
            <w:r w:rsidDel="00000000" w:rsidR="00000000" w:rsidRPr="00000000">
              <w:rPr>
                <w:rtl w:val="0"/>
              </w:rPr>
              <w:t xml:space="preserve">0.064</w:t>
            </w:r>
          </w:p>
        </w:tc>
      </w:tr>
      <w:tr>
        <w:trPr>
          <w:cantSplit w:val="0"/>
          <w:tblHeader w:val="0"/>
        </w:trPr>
        <w:tc>
          <w:tcPr>
            <w:vAlign w:val="bottom"/>
          </w:tcPr>
          <w:p w:rsidR="00000000" w:rsidDel="00000000" w:rsidP="00000000" w:rsidRDefault="00000000" w:rsidRPr="00000000" w14:paraId="0000054E">
            <w:pPr>
              <w:rPr/>
            </w:pPr>
            <w:r w:rsidDel="00000000" w:rsidR="00000000" w:rsidRPr="00000000">
              <w:rPr>
                <w:rtl w:val="0"/>
              </w:rPr>
              <w:t xml:space="preserve">8.0</w:t>
            </w:r>
          </w:p>
        </w:tc>
        <w:tc>
          <w:tcPr>
            <w:vAlign w:val="bottom"/>
          </w:tcPr>
          <w:p w:rsidR="00000000" w:rsidDel="00000000" w:rsidP="00000000" w:rsidRDefault="00000000" w:rsidRPr="00000000" w14:paraId="0000054F">
            <w:pPr>
              <w:rPr/>
            </w:pPr>
            <w:r w:rsidDel="00000000" w:rsidR="00000000" w:rsidRPr="00000000">
              <w:rPr>
                <w:rtl w:val="0"/>
              </w:rPr>
              <w:t xml:space="preserve">0.060</w:t>
            </w:r>
          </w:p>
        </w:tc>
      </w:tr>
      <w:tr>
        <w:trPr>
          <w:cantSplit w:val="0"/>
          <w:tblHeader w:val="0"/>
        </w:trPr>
        <w:tc>
          <w:tcPr>
            <w:vAlign w:val="bottom"/>
          </w:tcPr>
          <w:p w:rsidR="00000000" w:rsidDel="00000000" w:rsidP="00000000" w:rsidRDefault="00000000" w:rsidRPr="00000000" w14:paraId="00000550">
            <w:pPr>
              <w:rPr/>
            </w:pPr>
            <w:r w:rsidDel="00000000" w:rsidR="00000000" w:rsidRPr="00000000">
              <w:rPr>
                <w:rtl w:val="0"/>
              </w:rPr>
              <w:t xml:space="preserve">4.0</w:t>
            </w:r>
          </w:p>
        </w:tc>
        <w:tc>
          <w:tcPr>
            <w:vAlign w:val="bottom"/>
          </w:tcPr>
          <w:p w:rsidR="00000000" w:rsidDel="00000000" w:rsidP="00000000" w:rsidRDefault="00000000" w:rsidRPr="00000000" w14:paraId="00000551">
            <w:pPr>
              <w:rPr/>
            </w:pPr>
            <w:r w:rsidDel="00000000" w:rsidR="00000000" w:rsidRPr="00000000">
              <w:rPr>
                <w:rtl w:val="0"/>
              </w:rPr>
              <w:t xml:space="preserve">0.059</w:t>
            </w:r>
          </w:p>
        </w:tc>
      </w:tr>
      <w:tr>
        <w:trPr>
          <w:cantSplit w:val="0"/>
          <w:tblHeader w:val="0"/>
        </w:trPr>
        <w:tc>
          <w:tcPr>
            <w:vAlign w:val="bottom"/>
          </w:tcPr>
          <w:p w:rsidR="00000000" w:rsidDel="00000000" w:rsidP="00000000" w:rsidRDefault="00000000" w:rsidRPr="00000000" w14:paraId="00000552">
            <w:pPr>
              <w:rPr/>
            </w:pPr>
            <w:r w:rsidDel="00000000" w:rsidR="00000000" w:rsidRPr="00000000">
              <w:rPr>
                <w:rtl w:val="0"/>
              </w:rPr>
              <w:t xml:space="preserve">2.00</w:t>
            </w:r>
          </w:p>
        </w:tc>
        <w:tc>
          <w:tcPr>
            <w:vAlign w:val="bottom"/>
          </w:tcPr>
          <w:p w:rsidR="00000000" w:rsidDel="00000000" w:rsidP="00000000" w:rsidRDefault="00000000" w:rsidRPr="00000000" w14:paraId="00000553">
            <w:pPr>
              <w:rPr/>
            </w:pPr>
            <w:r w:rsidDel="00000000" w:rsidR="00000000" w:rsidRPr="00000000">
              <w:rPr>
                <w:rtl w:val="0"/>
              </w:rPr>
              <w:t xml:space="preserve">0.064</w:t>
            </w:r>
          </w:p>
        </w:tc>
      </w:tr>
      <w:tr>
        <w:trPr>
          <w:cantSplit w:val="0"/>
          <w:tblHeader w:val="0"/>
        </w:trPr>
        <w:tc>
          <w:tcPr>
            <w:vAlign w:val="bottom"/>
          </w:tcPr>
          <w:p w:rsidR="00000000" w:rsidDel="00000000" w:rsidP="00000000" w:rsidRDefault="00000000" w:rsidRPr="00000000" w14:paraId="00000554">
            <w:pPr>
              <w:rPr/>
            </w:pPr>
            <w:r w:rsidDel="00000000" w:rsidR="00000000" w:rsidRPr="00000000">
              <w:rPr>
                <w:rtl w:val="0"/>
              </w:rPr>
              <w:t xml:space="preserve">1.00</w:t>
            </w:r>
          </w:p>
        </w:tc>
        <w:tc>
          <w:tcPr>
            <w:vAlign w:val="bottom"/>
          </w:tcPr>
          <w:p w:rsidR="00000000" w:rsidDel="00000000" w:rsidP="00000000" w:rsidRDefault="00000000" w:rsidRPr="00000000" w14:paraId="00000555">
            <w:pPr>
              <w:rPr/>
            </w:pPr>
            <w:r w:rsidDel="00000000" w:rsidR="00000000" w:rsidRPr="00000000">
              <w:rPr>
                <w:rtl w:val="0"/>
              </w:rPr>
              <w:t xml:space="preserve">0.081</w:t>
            </w:r>
          </w:p>
        </w:tc>
      </w:tr>
      <w:tr>
        <w:trPr>
          <w:cantSplit w:val="0"/>
          <w:tblHeader w:val="0"/>
        </w:trPr>
        <w:tc>
          <w:tcPr>
            <w:vAlign w:val="bottom"/>
          </w:tcPr>
          <w:p w:rsidR="00000000" w:rsidDel="00000000" w:rsidP="00000000" w:rsidRDefault="00000000" w:rsidRPr="00000000" w14:paraId="00000556">
            <w:pPr>
              <w:rPr/>
            </w:pPr>
            <w:r w:rsidDel="00000000" w:rsidR="00000000" w:rsidRPr="00000000">
              <w:rPr>
                <w:rtl w:val="0"/>
              </w:rPr>
              <w:t xml:space="preserve">0.50</w:t>
            </w:r>
          </w:p>
        </w:tc>
        <w:tc>
          <w:tcPr>
            <w:vAlign w:val="bottom"/>
          </w:tcPr>
          <w:p w:rsidR="00000000" w:rsidDel="00000000" w:rsidP="00000000" w:rsidRDefault="00000000" w:rsidRPr="00000000" w14:paraId="00000557">
            <w:pPr>
              <w:rPr/>
            </w:pPr>
            <w:r w:rsidDel="00000000" w:rsidR="00000000" w:rsidRPr="00000000">
              <w:rPr>
                <w:rtl w:val="0"/>
              </w:rPr>
              <w:t xml:space="preserve">0.111</w:t>
            </w:r>
          </w:p>
        </w:tc>
      </w:tr>
      <w:tr>
        <w:trPr>
          <w:cantSplit w:val="0"/>
          <w:tblHeader w:val="0"/>
        </w:trPr>
        <w:tc>
          <w:tcPr>
            <w:vAlign w:val="bottom"/>
          </w:tcPr>
          <w:p w:rsidR="00000000" w:rsidDel="00000000" w:rsidP="00000000" w:rsidRDefault="00000000" w:rsidRPr="00000000" w14:paraId="00000558">
            <w:pPr>
              <w:rPr/>
            </w:pPr>
            <w:r w:rsidDel="00000000" w:rsidR="00000000" w:rsidRPr="00000000">
              <w:rPr>
                <w:rtl w:val="0"/>
              </w:rPr>
              <w:t xml:space="preserve">2.5E-01</w:t>
            </w:r>
          </w:p>
        </w:tc>
        <w:tc>
          <w:tcPr>
            <w:vAlign w:val="bottom"/>
          </w:tcPr>
          <w:p w:rsidR="00000000" w:rsidDel="00000000" w:rsidP="00000000" w:rsidRDefault="00000000" w:rsidRPr="00000000" w14:paraId="00000559">
            <w:pPr>
              <w:rPr/>
            </w:pPr>
            <w:r w:rsidDel="00000000" w:rsidR="00000000" w:rsidRPr="00000000">
              <w:rPr>
                <w:rtl w:val="0"/>
              </w:rPr>
              <w:t xml:space="preserve">0.155</w:t>
            </w:r>
          </w:p>
        </w:tc>
      </w:tr>
      <w:tr>
        <w:trPr>
          <w:cantSplit w:val="0"/>
          <w:tblHeader w:val="0"/>
        </w:trPr>
        <w:tc>
          <w:tcPr>
            <w:vAlign w:val="bottom"/>
          </w:tcPr>
          <w:p w:rsidR="00000000" w:rsidDel="00000000" w:rsidP="00000000" w:rsidRDefault="00000000" w:rsidRPr="00000000" w14:paraId="0000055A">
            <w:pPr>
              <w:rPr/>
            </w:pPr>
            <w:r w:rsidDel="00000000" w:rsidR="00000000" w:rsidRPr="00000000">
              <w:rPr>
                <w:rtl w:val="0"/>
              </w:rPr>
              <w:t xml:space="preserve">1.3E-01</w:t>
            </w:r>
          </w:p>
        </w:tc>
        <w:tc>
          <w:tcPr>
            <w:vAlign w:val="bottom"/>
          </w:tcPr>
          <w:p w:rsidR="00000000" w:rsidDel="00000000" w:rsidP="00000000" w:rsidRDefault="00000000" w:rsidRPr="00000000" w14:paraId="0000055B">
            <w:pPr>
              <w:rPr/>
            </w:pPr>
            <w:r w:rsidDel="00000000" w:rsidR="00000000" w:rsidRPr="00000000">
              <w:rPr>
                <w:rtl w:val="0"/>
              </w:rPr>
              <w:t xml:space="preserve">0.208</w:t>
            </w:r>
          </w:p>
        </w:tc>
      </w:tr>
      <w:tr>
        <w:trPr>
          <w:cantSplit w:val="0"/>
          <w:tblHeader w:val="0"/>
        </w:trPr>
        <w:tc>
          <w:tcPr>
            <w:vAlign w:val="bottom"/>
          </w:tcPr>
          <w:p w:rsidR="00000000" w:rsidDel="00000000" w:rsidP="00000000" w:rsidRDefault="00000000" w:rsidRPr="00000000" w14:paraId="0000055C">
            <w:pPr>
              <w:rPr/>
            </w:pPr>
            <w:r w:rsidDel="00000000" w:rsidR="00000000" w:rsidRPr="00000000">
              <w:rPr>
                <w:rtl w:val="0"/>
              </w:rPr>
              <w:t xml:space="preserve">6.3E-02</w:t>
            </w:r>
          </w:p>
        </w:tc>
        <w:tc>
          <w:tcPr>
            <w:vAlign w:val="bottom"/>
          </w:tcPr>
          <w:p w:rsidR="00000000" w:rsidDel="00000000" w:rsidP="00000000" w:rsidRDefault="00000000" w:rsidRPr="00000000" w14:paraId="0000055D">
            <w:pPr>
              <w:rPr/>
            </w:pPr>
            <w:r w:rsidDel="00000000" w:rsidR="00000000" w:rsidRPr="00000000">
              <w:rPr>
                <w:rtl w:val="0"/>
              </w:rPr>
              <w:t xml:space="preserve">0.232</w:t>
            </w:r>
          </w:p>
        </w:tc>
      </w:tr>
      <w:tr>
        <w:trPr>
          <w:cantSplit w:val="0"/>
          <w:tblHeader w:val="0"/>
        </w:trPr>
        <w:tc>
          <w:tcPr>
            <w:vAlign w:val="bottom"/>
          </w:tcPr>
          <w:p w:rsidR="00000000" w:rsidDel="00000000" w:rsidP="00000000" w:rsidRDefault="00000000" w:rsidRPr="00000000" w14:paraId="0000055E">
            <w:pPr>
              <w:rPr/>
            </w:pPr>
            <w:r w:rsidDel="00000000" w:rsidR="00000000" w:rsidRPr="00000000">
              <w:rPr>
                <w:rtl w:val="0"/>
              </w:rPr>
              <w:t xml:space="preserve">0</w:t>
            </w:r>
          </w:p>
        </w:tc>
        <w:tc>
          <w:tcPr>
            <w:vAlign w:val="bottom"/>
          </w:tcPr>
          <w:p w:rsidR="00000000" w:rsidDel="00000000" w:rsidP="00000000" w:rsidRDefault="00000000" w:rsidRPr="00000000" w14:paraId="0000055F">
            <w:pPr>
              <w:rPr/>
            </w:pPr>
            <w:r w:rsidDel="00000000" w:rsidR="00000000" w:rsidRPr="00000000">
              <w:rPr>
                <w:rtl w:val="0"/>
              </w:rPr>
              <w:t xml:space="preserve">0.253</w:t>
            </w:r>
          </w:p>
        </w:tc>
      </w:tr>
    </w:tbl>
    <w:p w:rsidR="00000000" w:rsidDel="00000000" w:rsidP="00000000" w:rsidRDefault="00000000" w:rsidRPr="00000000" w14:paraId="00000560">
      <w:pPr>
        <w:rPr>
          <w:sz w:val="18"/>
          <w:szCs w:val="18"/>
        </w:rPr>
      </w:pPr>
      <w:r w:rsidDel="00000000" w:rsidR="00000000" w:rsidRPr="00000000">
        <w:rPr>
          <w:rtl w:val="0"/>
        </w:rPr>
      </w:r>
    </w:p>
    <w:p w:rsidR="00000000" w:rsidDel="00000000" w:rsidP="00000000" w:rsidRDefault="00000000" w:rsidRPr="00000000" w14:paraId="00000561">
      <w:pPr>
        <w:rPr>
          <w:sz w:val="18"/>
          <w:szCs w:val="18"/>
        </w:rPr>
      </w:pPr>
      <w:r w:rsidDel="00000000" w:rsidR="00000000" w:rsidRPr="00000000">
        <w:rPr>
          <w:rtl w:val="0"/>
        </w:rPr>
      </w:r>
    </w:p>
    <w:p w:rsidR="00000000" w:rsidDel="00000000" w:rsidP="00000000" w:rsidRDefault="00000000" w:rsidRPr="00000000" w14:paraId="00000562">
      <w:pPr>
        <w:rPr>
          <w:sz w:val="18"/>
          <w:szCs w:val="18"/>
        </w:rPr>
      </w:pPr>
      <w:r w:rsidDel="00000000" w:rsidR="00000000" w:rsidRPr="00000000">
        <w:rPr>
          <w:rtl w:val="0"/>
        </w:rPr>
      </w:r>
    </w:p>
    <w:p w:rsidR="00000000" w:rsidDel="00000000" w:rsidP="00000000" w:rsidRDefault="00000000" w:rsidRPr="00000000" w14:paraId="00000563">
      <w:pPr>
        <w:rPr>
          <w:sz w:val="18"/>
          <w:szCs w:val="18"/>
        </w:rPr>
      </w:pPr>
      <w:r w:rsidDel="00000000" w:rsidR="00000000" w:rsidRPr="00000000">
        <w:rPr>
          <w:rtl w:val="0"/>
        </w:rPr>
      </w:r>
    </w:p>
    <w:tbl>
      <w:tblPr>
        <w:tblStyle w:val="Table16"/>
        <w:tblW w:w="102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07"/>
        <w:gridCol w:w="5107"/>
        <w:tblGridChange w:id="0">
          <w:tblGrid>
            <w:gridCol w:w="5107"/>
            <w:gridCol w:w="5107"/>
          </w:tblGrid>
        </w:tblGridChange>
      </w:tblGrid>
      <w:tr>
        <w:trPr>
          <w:cantSplit w:val="0"/>
          <w:tblHeader w:val="0"/>
        </w:trPr>
        <w:tc>
          <w:tcPr/>
          <w:p w:rsidR="00000000" w:rsidDel="00000000" w:rsidP="00000000" w:rsidRDefault="00000000" w:rsidRPr="00000000" w14:paraId="00000564">
            <w:pPr>
              <w:rPr>
                <w:sz w:val="18"/>
                <w:szCs w:val="18"/>
              </w:rPr>
            </w:pPr>
            <w:r w:rsidDel="00000000" w:rsidR="00000000" w:rsidRPr="00000000">
              <w:rPr>
                <w:rtl w:val="0"/>
              </w:rPr>
              <w:t xml:space="preserve">Streptomycin Conc. (µg/mL)</w:t>
            </w:r>
            <w:r w:rsidDel="00000000" w:rsidR="00000000" w:rsidRPr="00000000">
              <w:rPr>
                <w:rtl w:val="0"/>
              </w:rPr>
            </w:r>
          </w:p>
        </w:tc>
        <w:tc>
          <w:tcPr/>
          <w:p w:rsidR="00000000" w:rsidDel="00000000" w:rsidP="00000000" w:rsidRDefault="00000000" w:rsidRPr="00000000" w14:paraId="00000565">
            <w:pPr>
              <w:rPr>
                <w:sz w:val="18"/>
                <w:szCs w:val="18"/>
              </w:rPr>
            </w:pPr>
            <w:r w:rsidDel="00000000" w:rsidR="00000000" w:rsidRPr="00000000">
              <w:rPr>
                <w:rtl w:val="0"/>
              </w:rPr>
              <w:t xml:space="preserve">Avg OD600 of LVS </w:t>
            </w:r>
            <w:r w:rsidDel="00000000" w:rsidR="00000000" w:rsidRPr="00000000">
              <w:rPr>
                <w:rtl w:val="0"/>
              </w:rPr>
            </w:r>
          </w:p>
        </w:tc>
      </w:tr>
      <w:tr>
        <w:trPr>
          <w:cantSplit w:val="0"/>
          <w:tblHeader w:val="0"/>
        </w:trPr>
        <w:tc>
          <w:tcPr>
            <w:vAlign w:val="bottom"/>
          </w:tcPr>
          <w:p w:rsidR="00000000" w:rsidDel="00000000" w:rsidP="00000000" w:rsidRDefault="00000000" w:rsidRPr="00000000" w14:paraId="00000566">
            <w:pPr>
              <w:rPr/>
            </w:pPr>
            <w:r w:rsidDel="00000000" w:rsidR="00000000" w:rsidRPr="00000000">
              <w:rPr>
                <w:rtl w:val="0"/>
              </w:rPr>
              <w:t xml:space="preserve">200</w:t>
            </w:r>
          </w:p>
        </w:tc>
        <w:tc>
          <w:tcPr>
            <w:vAlign w:val="bottom"/>
          </w:tcPr>
          <w:p w:rsidR="00000000" w:rsidDel="00000000" w:rsidP="00000000" w:rsidRDefault="00000000" w:rsidRPr="00000000" w14:paraId="00000567">
            <w:pPr>
              <w:rPr/>
            </w:pPr>
            <w:r w:rsidDel="00000000" w:rsidR="00000000" w:rsidRPr="00000000">
              <w:rPr>
                <w:rtl w:val="0"/>
              </w:rPr>
              <w:t xml:space="preserve">0.057</w:t>
            </w:r>
          </w:p>
        </w:tc>
      </w:tr>
      <w:tr>
        <w:trPr>
          <w:cantSplit w:val="0"/>
          <w:tblHeader w:val="0"/>
        </w:trPr>
        <w:tc>
          <w:tcPr>
            <w:vAlign w:val="bottom"/>
          </w:tcPr>
          <w:p w:rsidR="00000000" w:rsidDel="00000000" w:rsidP="00000000" w:rsidRDefault="00000000" w:rsidRPr="00000000" w14:paraId="00000568">
            <w:pPr>
              <w:rPr/>
            </w:pPr>
            <w:r w:rsidDel="00000000" w:rsidR="00000000" w:rsidRPr="00000000">
              <w:rPr>
                <w:rtl w:val="0"/>
              </w:rPr>
              <w:t xml:space="preserve">100.0</w:t>
            </w:r>
          </w:p>
        </w:tc>
        <w:tc>
          <w:tcPr>
            <w:vAlign w:val="bottom"/>
          </w:tcPr>
          <w:p w:rsidR="00000000" w:rsidDel="00000000" w:rsidP="00000000" w:rsidRDefault="00000000" w:rsidRPr="00000000" w14:paraId="00000569">
            <w:pPr>
              <w:rPr/>
            </w:pPr>
            <w:r w:rsidDel="00000000" w:rsidR="00000000" w:rsidRPr="00000000">
              <w:rPr>
                <w:rtl w:val="0"/>
              </w:rPr>
              <w:t xml:space="preserve">0.057</w:t>
            </w:r>
          </w:p>
        </w:tc>
      </w:tr>
      <w:tr>
        <w:trPr>
          <w:cantSplit w:val="0"/>
          <w:tblHeader w:val="0"/>
        </w:trPr>
        <w:tc>
          <w:tcPr>
            <w:vAlign w:val="bottom"/>
          </w:tcPr>
          <w:p w:rsidR="00000000" w:rsidDel="00000000" w:rsidP="00000000" w:rsidRDefault="00000000" w:rsidRPr="00000000" w14:paraId="0000056A">
            <w:pPr>
              <w:rPr/>
            </w:pPr>
            <w:r w:rsidDel="00000000" w:rsidR="00000000" w:rsidRPr="00000000">
              <w:rPr>
                <w:rtl w:val="0"/>
              </w:rPr>
              <w:t xml:space="preserve">50.0</w:t>
            </w:r>
          </w:p>
        </w:tc>
        <w:tc>
          <w:tcPr>
            <w:vAlign w:val="bottom"/>
          </w:tcPr>
          <w:p w:rsidR="00000000" w:rsidDel="00000000" w:rsidP="00000000" w:rsidRDefault="00000000" w:rsidRPr="00000000" w14:paraId="0000056B">
            <w:pPr>
              <w:rPr/>
            </w:pPr>
            <w:r w:rsidDel="00000000" w:rsidR="00000000" w:rsidRPr="00000000">
              <w:rPr>
                <w:rtl w:val="0"/>
              </w:rPr>
              <w:t xml:space="preserve">0.057</w:t>
            </w:r>
          </w:p>
        </w:tc>
      </w:tr>
      <w:tr>
        <w:trPr>
          <w:cantSplit w:val="0"/>
          <w:tblHeader w:val="0"/>
        </w:trPr>
        <w:tc>
          <w:tcPr>
            <w:vAlign w:val="bottom"/>
          </w:tcPr>
          <w:p w:rsidR="00000000" w:rsidDel="00000000" w:rsidP="00000000" w:rsidRDefault="00000000" w:rsidRPr="00000000" w14:paraId="0000056C">
            <w:pPr>
              <w:rPr/>
            </w:pPr>
            <w:r w:rsidDel="00000000" w:rsidR="00000000" w:rsidRPr="00000000">
              <w:rPr>
                <w:rtl w:val="0"/>
              </w:rPr>
              <w:t xml:space="preserve">25.00</w:t>
            </w:r>
          </w:p>
        </w:tc>
        <w:tc>
          <w:tcPr>
            <w:vAlign w:val="bottom"/>
          </w:tcPr>
          <w:p w:rsidR="00000000" w:rsidDel="00000000" w:rsidP="00000000" w:rsidRDefault="00000000" w:rsidRPr="00000000" w14:paraId="0000056D">
            <w:pPr>
              <w:rPr/>
            </w:pPr>
            <w:r w:rsidDel="00000000" w:rsidR="00000000" w:rsidRPr="00000000">
              <w:rPr>
                <w:rtl w:val="0"/>
              </w:rPr>
              <w:t xml:space="preserve">0.056</w:t>
            </w:r>
          </w:p>
        </w:tc>
      </w:tr>
      <w:tr>
        <w:trPr>
          <w:cantSplit w:val="0"/>
          <w:tblHeader w:val="0"/>
        </w:trPr>
        <w:tc>
          <w:tcPr>
            <w:vAlign w:val="bottom"/>
          </w:tcPr>
          <w:p w:rsidR="00000000" w:rsidDel="00000000" w:rsidP="00000000" w:rsidRDefault="00000000" w:rsidRPr="00000000" w14:paraId="0000056E">
            <w:pPr>
              <w:rPr/>
            </w:pPr>
            <w:r w:rsidDel="00000000" w:rsidR="00000000" w:rsidRPr="00000000">
              <w:rPr>
                <w:rtl w:val="0"/>
              </w:rPr>
              <w:t xml:space="preserve">12.50</w:t>
            </w:r>
          </w:p>
        </w:tc>
        <w:tc>
          <w:tcPr>
            <w:vAlign w:val="bottom"/>
          </w:tcPr>
          <w:p w:rsidR="00000000" w:rsidDel="00000000" w:rsidP="00000000" w:rsidRDefault="00000000" w:rsidRPr="00000000" w14:paraId="0000056F">
            <w:pPr>
              <w:rPr/>
            </w:pPr>
            <w:r w:rsidDel="00000000" w:rsidR="00000000" w:rsidRPr="00000000">
              <w:rPr>
                <w:rtl w:val="0"/>
              </w:rPr>
              <w:t xml:space="preserve">0.056</w:t>
            </w:r>
          </w:p>
        </w:tc>
      </w:tr>
      <w:tr>
        <w:trPr>
          <w:cantSplit w:val="0"/>
          <w:tblHeader w:val="0"/>
        </w:trPr>
        <w:tc>
          <w:tcPr>
            <w:vAlign w:val="bottom"/>
          </w:tcPr>
          <w:p w:rsidR="00000000" w:rsidDel="00000000" w:rsidP="00000000" w:rsidRDefault="00000000" w:rsidRPr="00000000" w14:paraId="00000570">
            <w:pPr>
              <w:rPr/>
            </w:pPr>
            <w:r w:rsidDel="00000000" w:rsidR="00000000" w:rsidRPr="00000000">
              <w:rPr>
                <w:rtl w:val="0"/>
              </w:rPr>
              <w:t xml:space="preserve">6.25</w:t>
            </w:r>
          </w:p>
        </w:tc>
        <w:tc>
          <w:tcPr>
            <w:vAlign w:val="bottom"/>
          </w:tcPr>
          <w:p w:rsidR="00000000" w:rsidDel="00000000" w:rsidP="00000000" w:rsidRDefault="00000000" w:rsidRPr="00000000" w14:paraId="00000571">
            <w:pPr>
              <w:rPr/>
            </w:pPr>
            <w:r w:rsidDel="00000000" w:rsidR="00000000" w:rsidRPr="00000000">
              <w:rPr>
                <w:rtl w:val="0"/>
              </w:rPr>
              <w:t xml:space="preserve">0.058</w:t>
            </w:r>
          </w:p>
        </w:tc>
      </w:tr>
      <w:tr>
        <w:trPr>
          <w:cantSplit w:val="0"/>
          <w:tblHeader w:val="0"/>
        </w:trPr>
        <w:tc>
          <w:tcPr>
            <w:vAlign w:val="bottom"/>
          </w:tcPr>
          <w:p w:rsidR="00000000" w:rsidDel="00000000" w:rsidP="00000000" w:rsidRDefault="00000000" w:rsidRPr="00000000" w14:paraId="00000572">
            <w:pPr>
              <w:rPr/>
            </w:pPr>
            <w:r w:rsidDel="00000000" w:rsidR="00000000" w:rsidRPr="00000000">
              <w:rPr>
                <w:rtl w:val="0"/>
              </w:rPr>
              <w:t xml:space="preserve">3.13</w:t>
            </w:r>
          </w:p>
        </w:tc>
        <w:tc>
          <w:tcPr>
            <w:vAlign w:val="bottom"/>
          </w:tcPr>
          <w:p w:rsidR="00000000" w:rsidDel="00000000" w:rsidP="00000000" w:rsidRDefault="00000000" w:rsidRPr="00000000" w14:paraId="00000573">
            <w:pPr>
              <w:rPr/>
            </w:pPr>
            <w:r w:rsidDel="00000000" w:rsidR="00000000" w:rsidRPr="00000000">
              <w:rPr>
                <w:rtl w:val="0"/>
              </w:rPr>
              <w:t xml:space="preserve">0.058</w:t>
            </w:r>
          </w:p>
        </w:tc>
      </w:tr>
      <w:tr>
        <w:trPr>
          <w:cantSplit w:val="0"/>
          <w:tblHeader w:val="0"/>
        </w:trPr>
        <w:tc>
          <w:tcPr>
            <w:vAlign w:val="bottom"/>
          </w:tcPr>
          <w:p w:rsidR="00000000" w:rsidDel="00000000" w:rsidP="00000000" w:rsidRDefault="00000000" w:rsidRPr="00000000" w14:paraId="00000574">
            <w:pPr>
              <w:rPr/>
            </w:pPr>
            <w:r w:rsidDel="00000000" w:rsidR="00000000" w:rsidRPr="00000000">
              <w:rPr>
                <w:rtl w:val="0"/>
              </w:rPr>
              <w:t xml:space="preserve">1.56</w:t>
            </w:r>
          </w:p>
        </w:tc>
        <w:tc>
          <w:tcPr>
            <w:vAlign w:val="bottom"/>
          </w:tcPr>
          <w:p w:rsidR="00000000" w:rsidDel="00000000" w:rsidP="00000000" w:rsidRDefault="00000000" w:rsidRPr="00000000" w14:paraId="00000575">
            <w:pPr>
              <w:rPr/>
            </w:pPr>
            <w:r w:rsidDel="00000000" w:rsidR="00000000" w:rsidRPr="00000000">
              <w:rPr>
                <w:rtl w:val="0"/>
              </w:rPr>
              <w:t xml:space="preserve">0.060</w:t>
            </w:r>
          </w:p>
        </w:tc>
      </w:tr>
      <w:tr>
        <w:trPr>
          <w:cantSplit w:val="0"/>
          <w:tblHeader w:val="0"/>
        </w:trPr>
        <w:tc>
          <w:tcPr>
            <w:vAlign w:val="bottom"/>
          </w:tcPr>
          <w:p w:rsidR="00000000" w:rsidDel="00000000" w:rsidP="00000000" w:rsidRDefault="00000000" w:rsidRPr="00000000" w14:paraId="00000576">
            <w:pPr>
              <w:rPr/>
            </w:pPr>
            <w:r w:rsidDel="00000000" w:rsidR="00000000" w:rsidRPr="00000000">
              <w:rPr>
                <w:rtl w:val="0"/>
              </w:rPr>
              <w:t xml:space="preserve">0.78</w:t>
            </w:r>
          </w:p>
        </w:tc>
        <w:tc>
          <w:tcPr>
            <w:vAlign w:val="bottom"/>
          </w:tcPr>
          <w:p w:rsidR="00000000" w:rsidDel="00000000" w:rsidP="00000000" w:rsidRDefault="00000000" w:rsidRPr="00000000" w14:paraId="00000577">
            <w:pPr>
              <w:rPr/>
            </w:pPr>
            <w:r w:rsidDel="00000000" w:rsidR="00000000" w:rsidRPr="00000000">
              <w:rPr>
                <w:rtl w:val="0"/>
              </w:rPr>
              <w:t xml:space="preserve">0.151</w:t>
            </w:r>
          </w:p>
        </w:tc>
      </w:tr>
      <w:tr>
        <w:trPr>
          <w:cantSplit w:val="0"/>
          <w:tblHeader w:val="0"/>
        </w:trPr>
        <w:tc>
          <w:tcPr>
            <w:vAlign w:val="bottom"/>
          </w:tcPr>
          <w:p w:rsidR="00000000" w:rsidDel="00000000" w:rsidP="00000000" w:rsidRDefault="00000000" w:rsidRPr="00000000" w14:paraId="00000578">
            <w:pPr>
              <w:rPr/>
            </w:pPr>
            <w:r w:rsidDel="00000000" w:rsidR="00000000" w:rsidRPr="00000000">
              <w:rPr>
                <w:rtl w:val="0"/>
              </w:rPr>
              <w:t xml:space="preserve">0.39</w:t>
            </w:r>
          </w:p>
        </w:tc>
        <w:tc>
          <w:tcPr>
            <w:vAlign w:val="bottom"/>
          </w:tcPr>
          <w:p w:rsidR="00000000" w:rsidDel="00000000" w:rsidP="00000000" w:rsidRDefault="00000000" w:rsidRPr="00000000" w14:paraId="00000579">
            <w:pPr>
              <w:rPr/>
            </w:pPr>
            <w:r w:rsidDel="00000000" w:rsidR="00000000" w:rsidRPr="00000000">
              <w:rPr>
                <w:rtl w:val="0"/>
              </w:rPr>
              <w:t xml:space="preserve">0.219</w:t>
            </w:r>
          </w:p>
        </w:tc>
      </w:tr>
      <w:tr>
        <w:trPr>
          <w:cantSplit w:val="0"/>
          <w:tblHeader w:val="0"/>
        </w:trPr>
        <w:tc>
          <w:tcPr>
            <w:vAlign w:val="bottom"/>
          </w:tcPr>
          <w:p w:rsidR="00000000" w:rsidDel="00000000" w:rsidP="00000000" w:rsidRDefault="00000000" w:rsidRPr="00000000" w14:paraId="0000057A">
            <w:pPr>
              <w:rPr/>
            </w:pPr>
            <w:r w:rsidDel="00000000" w:rsidR="00000000" w:rsidRPr="00000000">
              <w:rPr>
                <w:rtl w:val="0"/>
              </w:rPr>
              <w:t xml:space="preserve">0.20</w:t>
            </w:r>
          </w:p>
        </w:tc>
        <w:tc>
          <w:tcPr>
            <w:vAlign w:val="bottom"/>
          </w:tcPr>
          <w:p w:rsidR="00000000" w:rsidDel="00000000" w:rsidP="00000000" w:rsidRDefault="00000000" w:rsidRPr="00000000" w14:paraId="0000057B">
            <w:pPr>
              <w:rPr/>
            </w:pPr>
            <w:r w:rsidDel="00000000" w:rsidR="00000000" w:rsidRPr="00000000">
              <w:rPr>
                <w:rtl w:val="0"/>
              </w:rPr>
              <w:t xml:space="preserve">0.225</w:t>
            </w:r>
          </w:p>
        </w:tc>
      </w:tr>
      <w:tr>
        <w:trPr>
          <w:cantSplit w:val="0"/>
          <w:tblHeader w:val="0"/>
        </w:trPr>
        <w:tc>
          <w:tcPr>
            <w:vAlign w:val="bottom"/>
          </w:tcPr>
          <w:p w:rsidR="00000000" w:rsidDel="00000000" w:rsidP="00000000" w:rsidRDefault="00000000" w:rsidRPr="00000000" w14:paraId="0000057C">
            <w:pPr>
              <w:rPr/>
            </w:pPr>
            <w:r w:rsidDel="00000000" w:rsidR="00000000" w:rsidRPr="00000000">
              <w:rPr>
                <w:rtl w:val="0"/>
              </w:rPr>
              <w:t xml:space="preserve">0.00</w:t>
            </w:r>
          </w:p>
        </w:tc>
        <w:tc>
          <w:tcPr>
            <w:vAlign w:val="bottom"/>
          </w:tcPr>
          <w:p w:rsidR="00000000" w:rsidDel="00000000" w:rsidP="00000000" w:rsidRDefault="00000000" w:rsidRPr="00000000" w14:paraId="0000057D">
            <w:pPr>
              <w:rPr/>
            </w:pPr>
            <w:r w:rsidDel="00000000" w:rsidR="00000000" w:rsidRPr="00000000">
              <w:rPr>
                <w:rtl w:val="0"/>
              </w:rPr>
              <w:t xml:space="preserve">0.238</w:t>
            </w:r>
          </w:p>
        </w:tc>
      </w:tr>
    </w:tbl>
    <w:p w:rsidR="00000000" w:rsidDel="00000000" w:rsidP="00000000" w:rsidRDefault="00000000" w:rsidRPr="00000000" w14:paraId="0000057E">
      <w:pPr>
        <w:rPr>
          <w:sz w:val="18"/>
          <w:szCs w:val="18"/>
        </w:rPr>
      </w:pPr>
      <w:r w:rsidDel="00000000" w:rsidR="00000000" w:rsidRPr="00000000">
        <w:rPr>
          <w:rtl w:val="0"/>
        </w:rPr>
      </w:r>
    </w:p>
    <w:p w:rsidR="00000000" w:rsidDel="00000000" w:rsidP="00000000" w:rsidRDefault="00000000" w:rsidRPr="00000000" w14:paraId="0000057F">
      <w:pPr>
        <w:pStyle w:val="Heading2"/>
        <w:rPr>
          <w:highlight w:val="green"/>
        </w:rPr>
      </w:pPr>
      <w:bookmarkStart w:colFirst="0" w:colLast="0" w:name="_heading=h.nmf14n" w:id="39"/>
      <w:bookmarkEnd w:id="39"/>
      <w:r w:rsidDel="00000000" w:rsidR="00000000" w:rsidRPr="00000000">
        <w:rPr>
          <w:highlight w:val="green"/>
          <w:rtl w:val="0"/>
        </w:rPr>
        <w:t xml:space="preserve">Friday, September 6</w:t>
      </w:r>
      <w:r w:rsidDel="00000000" w:rsidR="00000000" w:rsidRPr="00000000">
        <w:rPr>
          <w:highlight w:val="green"/>
          <w:vertAlign w:val="superscript"/>
          <w:rtl w:val="0"/>
        </w:rPr>
        <w:t xml:space="preserve">th</w:t>
      </w:r>
      <w:r w:rsidDel="00000000" w:rsidR="00000000" w:rsidRPr="00000000">
        <w:rPr>
          <w:highlight w:val="green"/>
          <w:rtl w:val="0"/>
        </w:rPr>
        <w:t xml:space="preserve">,2019</w:t>
      </w:r>
    </w:p>
    <w:p w:rsidR="00000000" w:rsidDel="00000000" w:rsidP="00000000" w:rsidRDefault="00000000" w:rsidRPr="00000000" w14:paraId="00000580">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581">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Streak LVS for Monday’s MIC </w:t>
      </w:r>
    </w:p>
    <w:p w:rsidR="00000000" w:rsidDel="00000000" w:rsidP="00000000" w:rsidRDefault="00000000" w:rsidRPr="00000000" w14:paraId="00000582">
      <w:pPr>
        <w:keepNext w:val="0"/>
        <w:keepLines w:val="0"/>
        <w:pageBreakBefore w:val="0"/>
        <w:widowControl w:val="1"/>
        <w:numPr>
          <w:ilvl w:val="0"/>
          <w:numId w:val="51"/>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Filter sterilize iron pyrophosphate </w:t>
      </w:r>
    </w:p>
    <w:p w:rsidR="00000000" w:rsidDel="00000000" w:rsidP="00000000" w:rsidRDefault="00000000" w:rsidRPr="00000000" w14:paraId="00000583">
      <w:pPr>
        <w:rPr>
          <w:b w:val="1"/>
          <w:sz w:val="18"/>
          <w:szCs w:val="18"/>
        </w:rPr>
      </w:pPr>
      <w:r w:rsidDel="00000000" w:rsidR="00000000" w:rsidRPr="00000000">
        <w:rPr>
          <w:b w:val="1"/>
          <w:sz w:val="18"/>
          <w:szCs w:val="18"/>
          <w:rtl w:val="0"/>
        </w:rPr>
        <w:t xml:space="preserve">Results and Methods:</w:t>
      </w:r>
    </w:p>
    <w:p w:rsidR="00000000" w:rsidDel="00000000" w:rsidP="00000000" w:rsidRDefault="00000000" w:rsidRPr="00000000" w14:paraId="00000584">
      <w:pPr>
        <w:rPr>
          <w:sz w:val="18"/>
          <w:szCs w:val="18"/>
        </w:rPr>
      </w:pPr>
      <w:r w:rsidDel="00000000" w:rsidR="00000000" w:rsidRPr="00000000">
        <w:rPr>
          <w:b w:val="1"/>
          <w:sz w:val="18"/>
          <w:szCs w:val="18"/>
          <w:rtl w:val="0"/>
        </w:rPr>
        <w:tab/>
      </w:r>
      <w:r w:rsidDel="00000000" w:rsidR="00000000" w:rsidRPr="00000000">
        <w:rPr>
          <w:sz w:val="18"/>
          <w:szCs w:val="18"/>
          <w:rtl w:val="0"/>
        </w:rPr>
        <w:t xml:space="preserve">Monday’s MIC protocol: </w:t>
      </w:r>
    </w:p>
    <w:p w:rsidR="00000000" w:rsidDel="00000000" w:rsidP="00000000" w:rsidRDefault="00000000" w:rsidRPr="00000000" w14:paraId="00000585">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Prepare 20 mL of media (supplemented MHB) in 1 sterile 50 mL conical. </w:t>
      </w:r>
    </w:p>
    <w:p w:rsidR="00000000" w:rsidDel="00000000" w:rsidP="00000000" w:rsidRDefault="00000000" w:rsidRPr="00000000" w14:paraId="00000586">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Resuspend cells for the strain being tested in about 400 µL of MHB. Measure the OD600. </w:t>
      </w:r>
    </w:p>
    <w:p w:rsidR="00000000" w:rsidDel="00000000" w:rsidP="00000000" w:rsidRDefault="00000000" w:rsidRPr="00000000" w14:paraId="00000587">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Aim for an OD600 of 0.005. Dilute the appropriate amount of culture in the 50 mL conical that contains media to get required OD600. </w:t>
      </w:r>
    </w:p>
    <w:p w:rsidR="00000000" w:rsidDel="00000000" w:rsidP="00000000" w:rsidRDefault="00000000" w:rsidRPr="00000000" w14:paraId="00000588">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Using the multichannel and a reservoir, add 190 µL of supplemented MHB into the 4</w:t>
      </w:r>
      <w:r w:rsidDel="00000000" w:rsidR="00000000" w:rsidRPr="00000000">
        <w:rPr>
          <w:rFonts w:ascii="Arial" w:cs="Arial" w:eastAsia="Arial" w:hAnsi="Arial"/>
          <w:b w:val="0"/>
          <w:i w:val="0"/>
          <w:smallCaps w:val="0"/>
          <w:strike w:val="0"/>
          <w:color w:val="000000"/>
          <w:sz w:val="18"/>
          <w:szCs w:val="18"/>
          <w:u w:val="none"/>
          <w:shd w:fill="auto" w:val="clear"/>
          <w:vertAlign w:val="superscript"/>
          <w:rtl w:val="0"/>
        </w:rPr>
        <w:t xml:space="preserve">th</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and 8</w:t>
      </w:r>
      <w:r w:rsidDel="00000000" w:rsidR="00000000" w:rsidRPr="00000000">
        <w:rPr>
          <w:rFonts w:ascii="Arial" w:cs="Arial" w:eastAsia="Arial" w:hAnsi="Arial"/>
          <w:b w:val="0"/>
          <w:i w:val="0"/>
          <w:smallCaps w:val="0"/>
          <w:strike w:val="0"/>
          <w:color w:val="000000"/>
          <w:sz w:val="18"/>
          <w:szCs w:val="18"/>
          <w:u w:val="none"/>
          <w:shd w:fill="auto" w:val="clear"/>
          <w:vertAlign w:val="superscript"/>
          <w:rtl w:val="0"/>
        </w:rPr>
        <w:t xml:space="preserve">th</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row of a non-treated 96 well plate. </w:t>
      </w:r>
    </w:p>
    <w:p w:rsidR="00000000" w:rsidDel="00000000" w:rsidP="00000000" w:rsidRDefault="00000000" w:rsidRPr="00000000" w14:paraId="00000589">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Add 190 µL of the diluted culture into the empty wells of the plate, such that 6 rows and all 12 columns are filled with media. </w:t>
      </w:r>
    </w:p>
    <w:p w:rsidR="00000000" w:rsidDel="00000000" w:rsidP="00000000" w:rsidRDefault="00000000" w:rsidRPr="00000000" w14:paraId="0000058A">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The next steps will vary based on the concentrations of antibiotic you want to use. An example for tetracycline, with the highest concentration in the wells of 64 µg/mL and 1:2 dilutions, is shown here. A starting concentration of 1,280 µg/mL in stock tube A is required, because it will be diluted 1:20 when added to the 96 well-plate.</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 An example for streptomycin, with the highest concentration in the wells of 50 µg/mL and 1:2 dilutions, is shown here. A starting concentration of 1,000 µg/mL in stock tube A is required, because it will be diluted 1:20 when added to the 96-well plate. </w:t>
      </w:r>
      <w:r w:rsidDel="00000000" w:rsidR="00000000" w:rsidRPr="00000000">
        <w:rPr>
          <w:rtl w:val="0"/>
        </w:rPr>
      </w:r>
    </w:p>
    <w:p w:rsidR="00000000" w:rsidDel="00000000" w:rsidP="00000000" w:rsidRDefault="00000000" w:rsidRPr="00000000" w14:paraId="0000058B">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 12 strip tubes for each antibiotic, prepare 50 µL of media.</w:t>
      </w:r>
    </w:p>
    <w:p w:rsidR="00000000" w:rsidDel="00000000" w:rsidP="00000000" w:rsidRDefault="00000000" w:rsidRPr="00000000" w14:paraId="0000058C">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Prepare a working stock of tetracycline that is a concentration of 2.56 mg/mL, by adding 8.0 µL of our stock 35 mg/mL solution to 102.0 µL of MHB.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Prepare a working stock of streptomycin that is a concentration of 2.00 mg/mL, by adding 4.4 µL of our stock 50 mg/mL solution to 105.6 µL of MHB.</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58D">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ff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Serially dilute 1:2 by transferring 50 µL from the first strip tube to the next, mixing, and repeating through the 11</w:t>
      </w:r>
      <w:r w:rsidDel="00000000" w:rsidR="00000000" w:rsidRPr="00000000">
        <w:rPr>
          <w:rFonts w:ascii="Arial" w:cs="Arial" w:eastAsia="Arial" w:hAnsi="Arial"/>
          <w:b w:val="0"/>
          <w:i w:val="0"/>
          <w:smallCaps w:val="0"/>
          <w:strike w:val="0"/>
          <w:color w:val="000000"/>
          <w:sz w:val="18"/>
          <w:szCs w:val="18"/>
          <w:u w:val="none"/>
          <w:shd w:fill="auto" w:val="clear"/>
          <w:vertAlign w:val="superscript"/>
          <w:rtl w:val="0"/>
        </w:rPr>
        <w:t xml:space="preserve">th</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tube. In the last tube, do not add any antibiotic. This will be the control.</w:t>
      </w:r>
      <w:r w:rsidDel="00000000" w:rsidR="00000000" w:rsidRPr="00000000">
        <w:rPr>
          <w:rtl w:val="0"/>
        </w:rPr>
      </w:r>
    </w:p>
    <w:p w:rsidR="00000000" w:rsidDel="00000000" w:rsidP="00000000" w:rsidRDefault="00000000" w:rsidRPr="00000000" w14:paraId="0000058E">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ff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Using the multichannel, pipet 10 µL from the strip tubes to the corresponding wells on the plate with media and mix (you can use pipet and mix function to take up 10 µL and mix with 100 µL 3x).</w:t>
      </w:r>
      <w:r w:rsidDel="00000000" w:rsidR="00000000" w:rsidRPr="00000000">
        <w:rPr>
          <w:rtl w:val="0"/>
        </w:rPr>
      </w:r>
    </w:p>
    <w:p w:rsidR="00000000" w:rsidDel="00000000" w:rsidP="00000000" w:rsidRDefault="00000000" w:rsidRPr="00000000" w14:paraId="0000058F">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ff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Cover plate with lid and put in 37°C incubator overnight. </w:t>
      </w:r>
      <w:r w:rsidDel="00000000" w:rsidR="00000000" w:rsidRPr="00000000">
        <w:rPr>
          <w:rtl w:val="0"/>
        </w:rPr>
      </w:r>
    </w:p>
    <w:p w:rsidR="00000000" w:rsidDel="00000000" w:rsidP="00000000" w:rsidRDefault="00000000" w:rsidRPr="00000000" w14:paraId="00000590">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ff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 the morning, mix and pipet 150 µL from each well to a new 96-well plate. </w:t>
      </w:r>
      <w:r w:rsidDel="00000000" w:rsidR="00000000" w:rsidRPr="00000000">
        <w:rPr>
          <w:rtl w:val="0"/>
        </w:rPr>
      </w:r>
    </w:p>
    <w:p w:rsidR="00000000" w:rsidDel="00000000" w:rsidP="00000000" w:rsidRDefault="00000000" w:rsidRPr="00000000" w14:paraId="00000591">
      <w:pPr>
        <w:keepNext w:val="0"/>
        <w:keepLines w:val="0"/>
        <w:pageBreakBefore w:val="0"/>
        <w:widowControl w:val="1"/>
        <w:numPr>
          <w:ilvl w:val="0"/>
          <w:numId w:val="7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ff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Use the plate reader to measure OD600. </w:t>
      </w:r>
      <w:r w:rsidDel="00000000" w:rsidR="00000000" w:rsidRPr="00000000">
        <w:rPr>
          <w:rtl w:val="0"/>
        </w:rPr>
      </w:r>
    </w:p>
    <w:p w:rsidR="00000000" w:rsidDel="00000000" w:rsidP="00000000" w:rsidRDefault="00000000" w:rsidRPr="00000000" w14:paraId="00000592">
      <w:pPr>
        <w:pStyle w:val="Heading2"/>
        <w:rPr>
          <w:highlight w:val="green"/>
        </w:rPr>
      </w:pPr>
      <w:bookmarkStart w:colFirst="0" w:colLast="0" w:name="_heading=h.37m2jsg" w:id="40"/>
      <w:bookmarkEnd w:id="40"/>
      <w:r w:rsidDel="00000000" w:rsidR="00000000" w:rsidRPr="00000000">
        <w:rPr>
          <w:highlight w:val="green"/>
          <w:rtl w:val="0"/>
        </w:rPr>
        <w:t xml:space="preserve">Monday, September 9</w:t>
      </w:r>
      <w:r w:rsidDel="00000000" w:rsidR="00000000" w:rsidRPr="00000000">
        <w:rPr>
          <w:highlight w:val="green"/>
          <w:vertAlign w:val="superscript"/>
          <w:rtl w:val="0"/>
        </w:rPr>
        <w:t xml:space="preserve">th</w:t>
      </w:r>
      <w:r w:rsidDel="00000000" w:rsidR="00000000" w:rsidRPr="00000000">
        <w:rPr>
          <w:highlight w:val="green"/>
          <w:rtl w:val="0"/>
        </w:rPr>
        <w:t xml:space="preserve">,2019</w:t>
      </w:r>
    </w:p>
    <w:p w:rsidR="00000000" w:rsidDel="00000000" w:rsidP="00000000" w:rsidRDefault="00000000" w:rsidRPr="00000000" w14:paraId="00000593">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594">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Supplement MHB </w:t>
      </w:r>
    </w:p>
    <w:p w:rsidR="00000000" w:rsidDel="00000000" w:rsidP="00000000" w:rsidRDefault="00000000" w:rsidRPr="00000000" w14:paraId="00000595">
      <w:pPr>
        <w:keepNext w:val="0"/>
        <w:keepLines w:val="0"/>
        <w:pageBreakBefore w:val="0"/>
        <w:widowControl w:val="1"/>
        <w:numPr>
          <w:ilvl w:val="0"/>
          <w:numId w:val="69"/>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Perform an MIC on LVS using tetracycline and Streptomycin </w:t>
      </w:r>
    </w:p>
    <w:p w:rsidR="00000000" w:rsidDel="00000000" w:rsidP="00000000" w:rsidRDefault="00000000" w:rsidRPr="00000000" w14:paraId="00000596">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Results and Methods: </w:t>
      </w:r>
    </w:p>
    <w:p w:rsidR="00000000" w:rsidDel="00000000" w:rsidP="00000000" w:rsidRDefault="00000000" w:rsidRPr="00000000" w14:paraId="00000597">
      <w:pPr>
        <w:pBdr>
          <w:top w:space="0" w:sz="0" w:val="nil"/>
          <w:left w:space="0" w:sz="0" w:val="nil"/>
          <w:bottom w:space="0" w:sz="0" w:val="nil"/>
          <w:right w:space="0" w:sz="0" w:val="nil"/>
          <w:between w:space="0" w:sz="0" w:val="nil"/>
        </w:pBdr>
        <w:rPr>
          <w:sz w:val="24"/>
          <w:szCs w:val="24"/>
          <w:highlight w:val="yellow"/>
        </w:rPr>
      </w:pPr>
      <w:r w:rsidDel="00000000" w:rsidR="00000000" w:rsidRPr="00000000">
        <w:rPr>
          <w:sz w:val="24"/>
          <w:szCs w:val="24"/>
          <w:highlight w:val="yellow"/>
          <w:rtl w:val="0"/>
        </w:rPr>
        <w:t xml:space="preserve">Plate was incubated at 12:05 PM </w:t>
      </w:r>
    </w:p>
    <w:p w:rsidR="00000000" w:rsidDel="00000000" w:rsidP="00000000" w:rsidRDefault="00000000" w:rsidRPr="00000000" w14:paraId="00000598">
      <w:pPr>
        <w:pStyle w:val="Heading2"/>
        <w:rPr>
          <w:highlight w:val="green"/>
        </w:rPr>
      </w:pPr>
      <w:bookmarkStart w:colFirst="0" w:colLast="0" w:name="_heading=h.1mrcu09" w:id="41"/>
      <w:bookmarkEnd w:id="41"/>
      <w:r w:rsidDel="00000000" w:rsidR="00000000" w:rsidRPr="00000000">
        <w:rPr>
          <w:highlight w:val="green"/>
          <w:rtl w:val="0"/>
        </w:rPr>
        <w:t xml:space="preserve">Tuesday, September 10</w:t>
      </w:r>
      <w:r w:rsidDel="00000000" w:rsidR="00000000" w:rsidRPr="00000000">
        <w:rPr>
          <w:highlight w:val="green"/>
          <w:vertAlign w:val="superscript"/>
          <w:rtl w:val="0"/>
        </w:rPr>
        <w:t xml:space="preserve">th</w:t>
      </w:r>
      <w:r w:rsidDel="00000000" w:rsidR="00000000" w:rsidRPr="00000000">
        <w:rPr>
          <w:highlight w:val="green"/>
          <w:rtl w:val="0"/>
        </w:rPr>
        <w:t xml:space="preserve">,2019</w:t>
      </w:r>
    </w:p>
    <w:p w:rsidR="00000000" w:rsidDel="00000000" w:rsidP="00000000" w:rsidRDefault="00000000" w:rsidRPr="00000000" w14:paraId="00000599">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59A">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Read MIC Results </w:t>
      </w:r>
    </w:p>
    <w:p w:rsidR="00000000" w:rsidDel="00000000" w:rsidP="00000000" w:rsidRDefault="00000000" w:rsidRPr="00000000" w14:paraId="0000059B">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Streak LVS for MIC </w:t>
      </w:r>
    </w:p>
    <w:p w:rsidR="00000000" w:rsidDel="00000000" w:rsidP="00000000" w:rsidRDefault="00000000" w:rsidRPr="00000000" w14:paraId="0000059C">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1"/>
          <w:color w:val="000000"/>
          <w:sz w:val="18"/>
          <w:szCs w:val="18"/>
          <w:u w:val="none"/>
          <w:shd w:fill="auto" w:val="clear"/>
          <w:vertAlign w:val="baseline"/>
        </w:rPr>
      </w:pPr>
      <w:sdt>
        <w:sdtPr>
          <w:tag w:val="goog_rdk_28"/>
        </w:sdtPr>
        <w:sdtContent>
          <w:r w:rsidDel="00000000" w:rsidR="00000000" w:rsidRPr="00000000">
            <w:rPr>
              <w:rFonts w:ascii="Arial Unicode MS" w:cs="Arial Unicode MS" w:eastAsia="Arial Unicode MS" w:hAnsi="Arial Unicode MS"/>
              <w:b w:val="0"/>
              <w:i w:val="0"/>
              <w:smallCaps w:val="0"/>
              <w:strike w:val="1"/>
              <w:color w:val="000000"/>
              <w:sz w:val="18"/>
              <w:szCs w:val="18"/>
              <w:u w:val="none"/>
              <w:shd w:fill="auto" w:val="clear"/>
              <w:vertAlign w:val="baseline"/>
              <w:rtl w:val="0"/>
            </w:rPr>
            <w:t xml:space="preserve">Streak ∆rpsu1-∆rpsu3 for MIC </w:t>
          </w:r>
        </w:sdtContent>
      </w:sdt>
    </w:p>
    <w:p w:rsidR="00000000" w:rsidDel="00000000" w:rsidP="00000000" w:rsidRDefault="00000000" w:rsidRPr="00000000" w14:paraId="0000059D">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Prepare antibiotic dilutions for tetracycline and streptomycin </w:t>
      </w:r>
    </w:p>
    <w:p w:rsidR="00000000" w:rsidDel="00000000" w:rsidP="00000000" w:rsidRDefault="00000000" w:rsidRPr="00000000" w14:paraId="0000059E">
      <w:pPr>
        <w:keepNext w:val="0"/>
        <w:keepLines w:val="0"/>
        <w:pageBreakBefore w:val="0"/>
        <w:widowControl w:val="1"/>
        <w:numPr>
          <w:ilvl w:val="0"/>
          <w:numId w:val="70"/>
        </w:numPr>
        <w:pBdr>
          <w:top w:space="0" w:sz="0" w:val="nil"/>
          <w:left w:space="0" w:sz="0" w:val="nil"/>
          <w:bottom w:space="0" w:sz="0" w:val="nil"/>
          <w:right w:space="0" w:sz="0" w:val="nil"/>
          <w:between w:space="0" w:sz="0" w:val="nil"/>
        </w:pBdr>
        <w:shd w:fill="auto" w:val="clear"/>
        <w:spacing w:after="200" w:before="0" w:line="276" w:lineRule="auto"/>
        <w:ind w:left="1080" w:right="0" w:hanging="360"/>
        <w:jc w:val="left"/>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Refill autoclaved pipette tips </w:t>
      </w:r>
    </w:p>
    <w:p w:rsidR="00000000" w:rsidDel="00000000" w:rsidP="00000000" w:rsidRDefault="00000000" w:rsidRPr="00000000" w14:paraId="0000059F">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Results and Methods: </w:t>
      </w:r>
    </w:p>
    <w:p w:rsidR="00000000" w:rsidDel="00000000" w:rsidP="00000000" w:rsidRDefault="00000000" w:rsidRPr="00000000" w14:paraId="000005A0">
      <w:pPr>
        <w:pBdr>
          <w:top w:space="0" w:sz="0" w:val="nil"/>
          <w:left w:space="0" w:sz="0" w:val="nil"/>
          <w:bottom w:space="0" w:sz="0" w:val="nil"/>
          <w:right w:space="0" w:sz="0" w:val="nil"/>
          <w:between w:space="0" w:sz="0" w:val="nil"/>
        </w:pBdr>
        <w:rPr>
          <w:sz w:val="24"/>
          <w:szCs w:val="24"/>
          <w:highlight w:val="yellow"/>
        </w:rPr>
      </w:pPr>
      <w:r w:rsidDel="00000000" w:rsidR="00000000" w:rsidRPr="00000000">
        <w:rPr>
          <w:sz w:val="24"/>
          <w:szCs w:val="24"/>
          <w:highlight w:val="yellow"/>
          <w:rtl w:val="0"/>
        </w:rPr>
        <w:t xml:space="preserve">Plate was removed at 10:30 AM </w:t>
      </w:r>
    </w:p>
    <w:p w:rsidR="00000000" w:rsidDel="00000000" w:rsidP="00000000" w:rsidRDefault="00000000" w:rsidRPr="00000000" w14:paraId="000005A1">
      <w:pPr>
        <w:pBdr>
          <w:top w:space="0" w:sz="0" w:val="nil"/>
          <w:left w:space="0" w:sz="0" w:val="nil"/>
          <w:bottom w:space="0" w:sz="0" w:val="nil"/>
          <w:right w:space="0" w:sz="0" w:val="nil"/>
          <w:between w:space="0" w:sz="0" w:val="nil"/>
        </w:pBdr>
        <w:rPr>
          <w:sz w:val="18"/>
          <w:szCs w:val="18"/>
        </w:rPr>
      </w:pPr>
      <w:r w:rsidDel="00000000" w:rsidR="00000000" w:rsidRPr="00000000">
        <w:rPr>
          <w:sz w:val="18"/>
          <w:szCs w:val="18"/>
          <w:rtl w:val="0"/>
        </w:rPr>
        <w:t xml:space="preserve">MIC graphs: </w:t>
      </w:r>
      <w:hyperlink r:id="rId41">
        <w:r w:rsidDel="00000000" w:rsidR="00000000" w:rsidRPr="00000000">
          <w:rPr>
            <w:color w:val="0000ff"/>
            <w:sz w:val="18"/>
            <w:szCs w:val="18"/>
            <w:u w:val="single"/>
            <w:rtl w:val="0"/>
          </w:rPr>
          <w:t xml:space="preserve">../MIC results /LVS/190910_TA_tet_strep/190910_TA_MIC.xlsx</w:t>
        </w:r>
      </w:hyperlink>
      <w:r w:rsidDel="00000000" w:rsidR="00000000" w:rsidRPr="00000000">
        <w:rPr>
          <w:rtl w:val="0"/>
        </w:rPr>
      </w:r>
    </w:p>
    <w:p w:rsidR="00000000" w:rsidDel="00000000" w:rsidP="00000000" w:rsidRDefault="00000000" w:rsidRPr="00000000" w14:paraId="000005A2">
      <w:pPr>
        <w:pBdr>
          <w:top w:space="0" w:sz="0" w:val="nil"/>
          <w:left w:space="0" w:sz="0" w:val="nil"/>
          <w:bottom w:space="0" w:sz="0" w:val="nil"/>
          <w:right w:space="0" w:sz="0" w:val="nil"/>
          <w:between w:space="0" w:sz="0" w:val="nil"/>
        </w:pBdr>
        <w:rPr>
          <w:color w:val="0000ff"/>
          <w:sz w:val="18"/>
          <w:szCs w:val="18"/>
          <w:u w:val="single"/>
        </w:rPr>
      </w:pPr>
      <w:r w:rsidDel="00000000" w:rsidR="00000000" w:rsidRPr="00000000">
        <w:rPr/>
        <w:drawing>
          <wp:inline distB="0" distT="0" distL="0" distR="0">
            <wp:extent cx="6492240" cy="2277836"/>
            <wp:docPr id="41" name=""/>
            <a:graphic>
              <a:graphicData uri="http://schemas.openxmlformats.org/drawingml/2006/chart">
                <c:chart r:id="rId42"/>
              </a:graphicData>
            </a:graphic>
          </wp:inline>
        </w:drawing>
      </w:r>
      <w:r w:rsidDel="00000000" w:rsidR="00000000" w:rsidRPr="00000000">
        <w:rPr>
          <w:rtl w:val="0"/>
        </w:rPr>
      </w:r>
    </w:p>
    <w:p w:rsidR="00000000" w:rsidDel="00000000" w:rsidP="00000000" w:rsidRDefault="00000000" w:rsidRPr="00000000" w14:paraId="000005A3">
      <w:pPr>
        <w:pBdr>
          <w:top w:space="0" w:sz="0" w:val="nil"/>
          <w:left w:space="0" w:sz="0" w:val="nil"/>
          <w:bottom w:space="0" w:sz="0" w:val="nil"/>
          <w:right w:space="0" w:sz="0" w:val="nil"/>
          <w:between w:space="0" w:sz="0" w:val="nil"/>
        </w:pBdr>
        <w:rPr>
          <w:color w:val="0000ff"/>
          <w:sz w:val="18"/>
          <w:szCs w:val="18"/>
          <w:u w:val="single"/>
        </w:rPr>
      </w:pPr>
      <w:r w:rsidDel="00000000" w:rsidR="00000000" w:rsidRPr="00000000">
        <w:rPr/>
        <w:drawing>
          <wp:inline distB="0" distT="0" distL="0" distR="0">
            <wp:extent cx="6492240" cy="2775857"/>
            <wp:docPr id="42" name=""/>
            <a:graphic>
              <a:graphicData uri="http://schemas.openxmlformats.org/drawingml/2006/chart">
                <c:chart r:id="rId43"/>
              </a:graphicData>
            </a:graphic>
          </wp:inline>
        </w:drawing>
      </w:r>
      <w:r w:rsidDel="00000000" w:rsidR="00000000" w:rsidRPr="00000000">
        <w:rPr>
          <w:rtl w:val="0"/>
        </w:rPr>
      </w:r>
    </w:p>
    <w:tbl>
      <w:tblPr>
        <w:tblStyle w:val="Table17"/>
        <w:tblW w:w="102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07"/>
        <w:gridCol w:w="5107"/>
        <w:tblGridChange w:id="0">
          <w:tblGrid>
            <w:gridCol w:w="5107"/>
            <w:gridCol w:w="5107"/>
          </w:tblGrid>
        </w:tblGridChange>
      </w:tblGrid>
      <w:tr>
        <w:trPr>
          <w:cantSplit w:val="0"/>
          <w:tblHeader w:val="0"/>
        </w:trPr>
        <w:tc>
          <w:tcPr/>
          <w:p w:rsidR="00000000" w:rsidDel="00000000" w:rsidP="00000000" w:rsidRDefault="00000000" w:rsidRPr="00000000" w14:paraId="000005A4">
            <w:pPr>
              <w:rPr>
                <w:sz w:val="18"/>
                <w:szCs w:val="18"/>
              </w:rPr>
            </w:pPr>
            <w:r w:rsidDel="00000000" w:rsidR="00000000" w:rsidRPr="00000000">
              <w:rPr>
                <w:rtl w:val="0"/>
              </w:rPr>
              <w:t xml:space="preserve">Tetracycline Conc. (µg/mL)</w:t>
            </w:r>
            <w:r w:rsidDel="00000000" w:rsidR="00000000" w:rsidRPr="00000000">
              <w:rPr>
                <w:rtl w:val="0"/>
              </w:rPr>
            </w:r>
          </w:p>
        </w:tc>
        <w:tc>
          <w:tcPr/>
          <w:p w:rsidR="00000000" w:rsidDel="00000000" w:rsidP="00000000" w:rsidRDefault="00000000" w:rsidRPr="00000000" w14:paraId="000005A5">
            <w:pPr>
              <w:rPr>
                <w:sz w:val="18"/>
                <w:szCs w:val="18"/>
              </w:rPr>
            </w:pPr>
            <w:r w:rsidDel="00000000" w:rsidR="00000000" w:rsidRPr="00000000">
              <w:rPr>
                <w:rtl w:val="0"/>
              </w:rPr>
              <w:t xml:space="preserve">Avg OD600 of LVS </w:t>
            </w:r>
            <w:r w:rsidDel="00000000" w:rsidR="00000000" w:rsidRPr="00000000">
              <w:rPr>
                <w:rtl w:val="0"/>
              </w:rPr>
            </w:r>
          </w:p>
        </w:tc>
      </w:tr>
      <w:tr>
        <w:trPr>
          <w:cantSplit w:val="0"/>
          <w:tblHeader w:val="0"/>
        </w:trPr>
        <w:tc>
          <w:tcPr>
            <w:vAlign w:val="bottom"/>
          </w:tcPr>
          <w:p w:rsidR="00000000" w:rsidDel="00000000" w:rsidP="00000000" w:rsidRDefault="00000000" w:rsidRPr="00000000" w14:paraId="000005A6">
            <w:pPr>
              <w:rPr/>
            </w:pPr>
            <w:r w:rsidDel="00000000" w:rsidR="00000000" w:rsidRPr="00000000">
              <w:rPr>
                <w:rtl w:val="0"/>
              </w:rPr>
              <w:t xml:space="preserve">64</w:t>
            </w:r>
          </w:p>
        </w:tc>
        <w:tc>
          <w:tcPr>
            <w:vAlign w:val="bottom"/>
          </w:tcPr>
          <w:p w:rsidR="00000000" w:rsidDel="00000000" w:rsidP="00000000" w:rsidRDefault="00000000" w:rsidRPr="00000000" w14:paraId="000005A7">
            <w:pPr>
              <w:rPr/>
            </w:pPr>
            <w:r w:rsidDel="00000000" w:rsidR="00000000" w:rsidRPr="00000000">
              <w:rPr>
                <w:rtl w:val="0"/>
              </w:rPr>
              <w:t xml:space="preserve">0.122</w:t>
            </w:r>
          </w:p>
        </w:tc>
      </w:tr>
      <w:tr>
        <w:trPr>
          <w:cantSplit w:val="0"/>
          <w:tblHeader w:val="0"/>
        </w:trPr>
        <w:tc>
          <w:tcPr>
            <w:vAlign w:val="bottom"/>
          </w:tcPr>
          <w:p w:rsidR="00000000" w:rsidDel="00000000" w:rsidP="00000000" w:rsidRDefault="00000000" w:rsidRPr="00000000" w14:paraId="000005A8">
            <w:pPr>
              <w:rPr/>
            </w:pPr>
            <w:r w:rsidDel="00000000" w:rsidR="00000000" w:rsidRPr="00000000">
              <w:rPr>
                <w:rtl w:val="0"/>
              </w:rPr>
              <w:t xml:space="preserve">32.0</w:t>
            </w:r>
          </w:p>
        </w:tc>
        <w:tc>
          <w:tcPr>
            <w:vAlign w:val="bottom"/>
          </w:tcPr>
          <w:p w:rsidR="00000000" w:rsidDel="00000000" w:rsidP="00000000" w:rsidRDefault="00000000" w:rsidRPr="00000000" w14:paraId="000005A9">
            <w:pPr>
              <w:rPr/>
            </w:pPr>
            <w:r w:rsidDel="00000000" w:rsidR="00000000" w:rsidRPr="00000000">
              <w:rPr>
                <w:rtl w:val="0"/>
              </w:rPr>
              <w:t xml:space="preserve">0.083</w:t>
            </w:r>
          </w:p>
        </w:tc>
      </w:tr>
      <w:tr>
        <w:trPr>
          <w:cantSplit w:val="0"/>
          <w:tblHeader w:val="0"/>
        </w:trPr>
        <w:tc>
          <w:tcPr>
            <w:vAlign w:val="bottom"/>
          </w:tcPr>
          <w:p w:rsidR="00000000" w:rsidDel="00000000" w:rsidP="00000000" w:rsidRDefault="00000000" w:rsidRPr="00000000" w14:paraId="000005AA">
            <w:pPr>
              <w:rPr/>
            </w:pPr>
            <w:r w:rsidDel="00000000" w:rsidR="00000000" w:rsidRPr="00000000">
              <w:rPr>
                <w:rtl w:val="0"/>
              </w:rPr>
              <w:t xml:space="preserve">16.0</w:t>
            </w:r>
          </w:p>
        </w:tc>
        <w:tc>
          <w:tcPr>
            <w:vAlign w:val="bottom"/>
          </w:tcPr>
          <w:p w:rsidR="00000000" w:rsidDel="00000000" w:rsidP="00000000" w:rsidRDefault="00000000" w:rsidRPr="00000000" w14:paraId="000005AB">
            <w:pPr>
              <w:rPr/>
            </w:pPr>
            <w:r w:rsidDel="00000000" w:rsidR="00000000" w:rsidRPr="00000000">
              <w:rPr>
                <w:rtl w:val="0"/>
              </w:rPr>
              <w:t xml:space="preserve">0.073</w:t>
            </w:r>
          </w:p>
        </w:tc>
      </w:tr>
      <w:tr>
        <w:trPr>
          <w:cantSplit w:val="0"/>
          <w:tblHeader w:val="0"/>
        </w:trPr>
        <w:tc>
          <w:tcPr>
            <w:vAlign w:val="bottom"/>
          </w:tcPr>
          <w:p w:rsidR="00000000" w:rsidDel="00000000" w:rsidP="00000000" w:rsidRDefault="00000000" w:rsidRPr="00000000" w14:paraId="000005AC">
            <w:pPr>
              <w:rPr/>
            </w:pPr>
            <w:r w:rsidDel="00000000" w:rsidR="00000000" w:rsidRPr="00000000">
              <w:rPr>
                <w:rtl w:val="0"/>
              </w:rPr>
              <w:t xml:space="preserve">8.0</w:t>
            </w:r>
          </w:p>
        </w:tc>
        <w:tc>
          <w:tcPr>
            <w:vAlign w:val="bottom"/>
          </w:tcPr>
          <w:p w:rsidR="00000000" w:rsidDel="00000000" w:rsidP="00000000" w:rsidRDefault="00000000" w:rsidRPr="00000000" w14:paraId="000005AD">
            <w:pPr>
              <w:rPr/>
            </w:pPr>
            <w:r w:rsidDel="00000000" w:rsidR="00000000" w:rsidRPr="00000000">
              <w:rPr>
                <w:rtl w:val="0"/>
              </w:rPr>
              <w:t xml:space="preserve">0.066</w:t>
            </w:r>
          </w:p>
        </w:tc>
      </w:tr>
      <w:tr>
        <w:trPr>
          <w:cantSplit w:val="0"/>
          <w:tblHeader w:val="0"/>
        </w:trPr>
        <w:tc>
          <w:tcPr>
            <w:vAlign w:val="bottom"/>
          </w:tcPr>
          <w:p w:rsidR="00000000" w:rsidDel="00000000" w:rsidP="00000000" w:rsidRDefault="00000000" w:rsidRPr="00000000" w14:paraId="000005AE">
            <w:pPr>
              <w:rPr/>
            </w:pPr>
            <w:r w:rsidDel="00000000" w:rsidR="00000000" w:rsidRPr="00000000">
              <w:rPr>
                <w:rtl w:val="0"/>
              </w:rPr>
              <w:t xml:space="preserve">4.0</w:t>
            </w:r>
          </w:p>
        </w:tc>
        <w:tc>
          <w:tcPr>
            <w:vAlign w:val="bottom"/>
          </w:tcPr>
          <w:p w:rsidR="00000000" w:rsidDel="00000000" w:rsidP="00000000" w:rsidRDefault="00000000" w:rsidRPr="00000000" w14:paraId="000005AF">
            <w:pPr>
              <w:rPr/>
            </w:pPr>
            <w:r w:rsidDel="00000000" w:rsidR="00000000" w:rsidRPr="00000000">
              <w:rPr>
                <w:rtl w:val="0"/>
              </w:rPr>
              <w:t xml:space="preserve">0.064</w:t>
            </w:r>
          </w:p>
        </w:tc>
      </w:tr>
      <w:tr>
        <w:trPr>
          <w:cantSplit w:val="0"/>
          <w:tblHeader w:val="0"/>
        </w:trPr>
        <w:tc>
          <w:tcPr>
            <w:vAlign w:val="bottom"/>
          </w:tcPr>
          <w:p w:rsidR="00000000" w:rsidDel="00000000" w:rsidP="00000000" w:rsidRDefault="00000000" w:rsidRPr="00000000" w14:paraId="000005B0">
            <w:pPr>
              <w:rPr/>
            </w:pPr>
            <w:r w:rsidDel="00000000" w:rsidR="00000000" w:rsidRPr="00000000">
              <w:rPr>
                <w:rtl w:val="0"/>
              </w:rPr>
              <w:t xml:space="preserve">2.00</w:t>
            </w:r>
          </w:p>
        </w:tc>
        <w:tc>
          <w:tcPr>
            <w:vAlign w:val="bottom"/>
          </w:tcPr>
          <w:p w:rsidR="00000000" w:rsidDel="00000000" w:rsidP="00000000" w:rsidRDefault="00000000" w:rsidRPr="00000000" w14:paraId="000005B1">
            <w:pPr>
              <w:rPr/>
            </w:pPr>
            <w:r w:rsidDel="00000000" w:rsidR="00000000" w:rsidRPr="00000000">
              <w:rPr>
                <w:rtl w:val="0"/>
              </w:rPr>
              <w:t xml:space="preserve">0.067</w:t>
            </w:r>
          </w:p>
        </w:tc>
      </w:tr>
      <w:tr>
        <w:trPr>
          <w:cantSplit w:val="0"/>
          <w:tblHeader w:val="0"/>
        </w:trPr>
        <w:tc>
          <w:tcPr>
            <w:vAlign w:val="bottom"/>
          </w:tcPr>
          <w:p w:rsidR="00000000" w:rsidDel="00000000" w:rsidP="00000000" w:rsidRDefault="00000000" w:rsidRPr="00000000" w14:paraId="000005B2">
            <w:pPr>
              <w:rPr/>
            </w:pPr>
            <w:r w:rsidDel="00000000" w:rsidR="00000000" w:rsidRPr="00000000">
              <w:rPr>
                <w:rtl w:val="0"/>
              </w:rPr>
              <w:t xml:space="preserve">1.00</w:t>
            </w:r>
          </w:p>
        </w:tc>
        <w:tc>
          <w:tcPr>
            <w:vAlign w:val="bottom"/>
          </w:tcPr>
          <w:p w:rsidR="00000000" w:rsidDel="00000000" w:rsidP="00000000" w:rsidRDefault="00000000" w:rsidRPr="00000000" w14:paraId="000005B3">
            <w:pPr>
              <w:rPr/>
            </w:pPr>
            <w:r w:rsidDel="00000000" w:rsidR="00000000" w:rsidRPr="00000000">
              <w:rPr>
                <w:rtl w:val="0"/>
              </w:rPr>
              <w:t xml:space="preserve">0.091</w:t>
            </w:r>
          </w:p>
        </w:tc>
      </w:tr>
      <w:tr>
        <w:trPr>
          <w:cantSplit w:val="0"/>
          <w:tblHeader w:val="0"/>
        </w:trPr>
        <w:tc>
          <w:tcPr>
            <w:vAlign w:val="bottom"/>
          </w:tcPr>
          <w:p w:rsidR="00000000" w:rsidDel="00000000" w:rsidP="00000000" w:rsidRDefault="00000000" w:rsidRPr="00000000" w14:paraId="000005B4">
            <w:pPr>
              <w:rPr/>
            </w:pPr>
            <w:r w:rsidDel="00000000" w:rsidR="00000000" w:rsidRPr="00000000">
              <w:rPr>
                <w:rtl w:val="0"/>
              </w:rPr>
              <w:t xml:space="preserve">0.50</w:t>
            </w:r>
          </w:p>
        </w:tc>
        <w:tc>
          <w:tcPr>
            <w:vAlign w:val="bottom"/>
          </w:tcPr>
          <w:p w:rsidR="00000000" w:rsidDel="00000000" w:rsidP="00000000" w:rsidRDefault="00000000" w:rsidRPr="00000000" w14:paraId="000005B5">
            <w:pPr>
              <w:rPr/>
            </w:pPr>
            <w:r w:rsidDel="00000000" w:rsidR="00000000" w:rsidRPr="00000000">
              <w:rPr>
                <w:rtl w:val="0"/>
              </w:rPr>
              <w:t xml:space="preserve">0.127</w:t>
            </w:r>
          </w:p>
        </w:tc>
      </w:tr>
      <w:tr>
        <w:trPr>
          <w:cantSplit w:val="0"/>
          <w:tblHeader w:val="0"/>
        </w:trPr>
        <w:tc>
          <w:tcPr>
            <w:vAlign w:val="bottom"/>
          </w:tcPr>
          <w:p w:rsidR="00000000" w:rsidDel="00000000" w:rsidP="00000000" w:rsidRDefault="00000000" w:rsidRPr="00000000" w14:paraId="000005B6">
            <w:pPr>
              <w:rPr/>
            </w:pPr>
            <w:r w:rsidDel="00000000" w:rsidR="00000000" w:rsidRPr="00000000">
              <w:rPr>
                <w:rtl w:val="0"/>
              </w:rPr>
              <w:t xml:space="preserve">2.5E-01</w:t>
            </w:r>
          </w:p>
        </w:tc>
        <w:tc>
          <w:tcPr>
            <w:vAlign w:val="bottom"/>
          </w:tcPr>
          <w:p w:rsidR="00000000" w:rsidDel="00000000" w:rsidP="00000000" w:rsidRDefault="00000000" w:rsidRPr="00000000" w14:paraId="000005B7">
            <w:pPr>
              <w:rPr/>
            </w:pPr>
            <w:r w:rsidDel="00000000" w:rsidR="00000000" w:rsidRPr="00000000">
              <w:rPr>
                <w:rtl w:val="0"/>
              </w:rPr>
              <w:t xml:space="preserve">0.190</w:t>
            </w:r>
          </w:p>
        </w:tc>
      </w:tr>
      <w:tr>
        <w:trPr>
          <w:cantSplit w:val="0"/>
          <w:tblHeader w:val="0"/>
        </w:trPr>
        <w:tc>
          <w:tcPr>
            <w:vAlign w:val="bottom"/>
          </w:tcPr>
          <w:p w:rsidR="00000000" w:rsidDel="00000000" w:rsidP="00000000" w:rsidRDefault="00000000" w:rsidRPr="00000000" w14:paraId="000005B8">
            <w:pPr>
              <w:rPr/>
            </w:pPr>
            <w:r w:rsidDel="00000000" w:rsidR="00000000" w:rsidRPr="00000000">
              <w:rPr>
                <w:rtl w:val="0"/>
              </w:rPr>
              <w:t xml:space="preserve">1.3E-01</w:t>
            </w:r>
          </w:p>
        </w:tc>
        <w:tc>
          <w:tcPr>
            <w:vAlign w:val="bottom"/>
          </w:tcPr>
          <w:p w:rsidR="00000000" w:rsidDel="00000000" w:rsidP="00000000" w:rsidRDefault="00000000" w:rsidRPr="00000000" w14:paraId="000005B9">
            <w:pPr>
              <w:rPr/>
            </w:pPr>
            <w:r w:rsidDel="00000000" w:rsidR="00000000" w:rsidRPr="00000000">
              <w:rPr>
                <w:rtl w:val="0"/>
              </w:rPr>
              <w:t xml:space="preserve">0.256</w:t>
            </w:r>
          </w:p>
        </w:tc>
      </w:tr>
      <w:tr>
        <w:trPr>
          <w:cantSplit w:val="0"/>
          <w:tblHeader w:val="0"/>
        </w:trPr>
        <w:tc>
          <w:tcPr>
            <w:vAlign w:val="bottom"/>
          </w:tcPr>
          <w:p w:rsidR="00000000" w:rsidDel="00000000" w:rsidP="00000000" w:rsidRDefault="00000000" w:rsidRPr="00000000" w14:paraId="000005BA">
            <w:pPr>
              <w:rPr/>
            </w:pPr>
            <w:r w:rsidDel="00000000" w:rsidR="00000000" w:rsidRPr="00000000">
              <w:rPr>
                <w:rtl w:val="0"/>
              </w:rPr>
              <w:t xml:space="preserve">6.3E-02</w:t>
            </w:r>
          </w:p>
        </w:tc>
        <w:tc>
          <w:tcPr>
            <w:vAlign w:val="bottom"/>
          </w:tcPr>
          <w:p w:rsidR="00000000" w:rsidDel="00000000" w:rsidP="00000000" w:rsidRDefault="00000000" w:rsidRPr="00000000" w14:paraId="000005BB">
            <w:pPr>
              <w:rPr/>
            </w:pPr>
            <w:r w:rsidDel="00000000" w:rsidR="00000000" w:rsidRPr="00000000">
              <w:rPr>
                <w:rtl w:val="0"/>
              </w:rPr>
              <w:t xml:space="preserve">0.305</w:t>
            </w:r>
          </w:p>
        </w:tc>
      </w:tr>
      <w:tr>
        <w:trPr>
          <w:cantSplit w:val="0"/>
          <w:tblHeader w:val="0"/>
        </w:trPr>
        <w:tc>
          <w:tcPr>
            <w:vAlign w:val="bottom"/>
          </w:tcPr>
          <w:p w:rsidR="00000000" w:rsidDel="00000000" w:rsidP="00000000" w:rsidRDefault="00000000" w:rsidRPr="00000000" w14:paraId="000005BC">
            <w:pPr>
              <w:rPr/>
            </w:pPr>
            <w:r w:rsidDel="00000000" w:rsidR="00000000" w:rsidRPr="00000000">
              <w:rPr>
                <w:rtl w:val="0"/>
              </w:rPr>
              <w:t xml:space="preserve">0</w:t>
            </w:r>
          </w:p>
        </w:tc>
        <w:tc>
          <w:tcPr>
            <w:vAlign w:val="bottom"/>
          </w:tcPr>
          <w:p w:rsidR="00000000" w:rsidDel="00000000" w:rsidP="00000000" w:rsidRDefault="00000000" w:rsidRPr="00000000" w14:paraId="000005BD">
            <w:pPr>
              <w:rPr/>
            </w:pPr>
            <w:r w:rsidDel="00000000" w:rsidR="00000000" w:rsidRPr="00000000">
              <w:rPr>
                <w:rtl w:val="0"/>
              </w:rPr>
              <w:t xml:space="preserve">0.350</w:t>
            </w:r>
          </w:p>
        </w:tc>
      </w:tr>
    </w:tbl>
    <w:p w:rsidR="00000000" w:rsidDel="00000000" w:rsidP="00000000" w:rsidRDefault="00000000" w:rsidRPr="00000000" w14:paraId="000005BE">
      <w:pPr>
        <w:rPr>
          <w:sz w:val="18"/>
          <w:szCs w:val="18"/>
        </w:rPr>
      </w:pPr>
      <w:r w:rsidDel="00000000" w:rsidR="00000000" w:rsidRPr="00000000">
        <w:rPr>
          <w:rtl w:val="0"/>
        </w:rPr>
      </w:r>
    </w:p>
    <w:tbl>
      <w:tblPr>
        <w:tblStyle w:val="Table18"/>
        <w:tblW w:w="102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07"/>
        <w:gridCol w:w="5107"/>
        <w:tblGridChange w:id="0">
          <w:tblGrid>
            <w:gridCol w:w="5107"/>
            <w:gridCol w:w="5107"/>
          </w:tblGrid>
        </w:tblGridChange>
      </w:tblGrid>
      <w:tr>
        <w:trPr>
          <w:cantSplit w:val="0"/>
          <w:tblHeader w:val="0"/>
        </w:trPr>
        <w:tc>
          <w:tcPr/>
          <w:p w:rsidR="00000000" w:rsidDel="00000000" w:rsidP="00000000" w:rsidRDefault="00000000" w:rsidRPr="00000000" w14:paraId="000005BF">
            <w:pPr>
              <w:rPr>
                <w:sz w:val="18"/>
                <w:szCs w:val="18"/>
              </w:rPr>
            </w:pPr>
            <w:r w:rsidDel="00000000" w:rsidR="00000000" w:rsidRPr="00000000">
              <w:rPr>
                <w:rtl w:val="0"/>
              </w:rPr>
              <w:t xml:space="preserve">Streptomycin Conc. (µg/mL)</w:t>
            </w:r>
            <w:r w:rsidDel="00000000" w:rsidR="00000000" w:rsidRPr="00000000">
              <w:rPr>
                <w:rtl w:val="0"/>
              </w:rPr>
            </w:r>
          </w:p>
        </w:tc>
        <w:tc>
          <w:tcPr/>
          <w:p w:rsidR="00000000" w:rsidDel="00000000" w:rsidP="00000000" w:rsidRDefault="00000000" w:rsidRPr="00000000" w14:paraId="000005C0">
            <w:pPr>
              <w:rPr>
                <w:sz w:val="18"/>
                <w:szCs w:val="18"/>
              </w:rPr>
            </w:pPr>
            <w:r w:rsidDel="00000000" w:rsidR="00000000" w:rsidRPr="00000000">
              <w:rPr>
                <w:rtl w:val="0"/>
              </w:rPr>
              <w:t xml:space="preserve">Avg OD600 of LVS </w:t>
            </w:r>
            <w:r w:rsidDel="00000000" w:rsidR="00000000" w:rsidRPr="00000000">
              <w:rPr>
                <w:rtl w:val="0"/>
              </w:rPr>
            </w:r>
          </w:p>
        </w:tc>
      </w:tr>
      <w:tr>
        <w:trPr>
          <w:cantSplit w:val="0"/>
          <w:tblHeader w:val="0"/>
        </w:trPr>
        <w:tc>
          <w:tcPr>
            <w:vAlign w:val="bottom"/>
          </w:tcPr>
          <w:p w:rsidR="00000000" w:rsidDel="00000000" w:rsidP="00000000" w:rsidRDefault="00000000" w:rsidRPr="00000000" w14:paraId="000005C1">
            <w:pPr>
              <w:rPr/>
            </w:pPr>
            <w:r w:rsidDel="00000000" w:rsidR="00000000" w:rsidRPr="00000000">
              <w:rPr>
                <w:rtl w:val="0"/>
              </w:rPr>
              <w:t xml:space="preserve">50</w:t>
            </w:r>
          </w:p>
        </w:tc>
        <w:tc>
          <w:tcPr>
            <w:vAlign w:val="bottom"/>
          </w:tcPr>
          <w:p w:rsidR="00000000" w:rsidDel="00000000" w:rsidP="00000000" w:rsidRDefault="00000000" w:rsidRPr="00000000" w14:paraId="000005C2">
            <w:pPr>
              <w:rPr/>
            </w:pPr>
            <w:r w:rsidDel="00000000" w:rsidR="00000000" w:rsidRPr="00000000">
              <w:rPr>
                <w:rtl w:val="0"/>
              </w:rPr>
              <w:t xml:space="preserve">0.058</w:t>
            </w:r>
          </w:p>
        </w:tc>
      </w:tr>
      <w:tr>
        <w:trPr>
          <w:cantSplit w:val="0"/>
          <w:tblHeader w:val="0"/>
        </w:trPr>
        <w:tc>
          <w:tcPr>
            <w:vAlign w:val="bottom"/>
          </w:tcPr>
          <w:p w:rsidR="00000000" w:rsidDel="00000000" w:rsidP="00000000" w:rsidRDefault="00000000" w:rsidRPr="00000000" w14:paraId="000005C3">
            <w:pPr>
              <w:rPr/>
            </w:pPr>
            <w:r w:rsidDel="00000000" w:rsidR="00000000" w:rsidRPr="00000000">
              <w:rPr>
                <w:rtl w:val="0"/>
              </w:rPr>
              <w:t xml:space="preserve">25.0</w:t>
            </w:r>
          </w:p>
        </w:tc>
        <w:tc>
          <w:tcPr>
            <w:vAlign w:val="bottom"/>
          </w:tcPr>
          <w:p w:rsidR="00000000" w:rsidDel="00000000" w:rsidP="00000000" w:rsidRDefault="00000000" w:rsidRPr="00000000" w14:paraId="000005C4">
            <w:pPr>
              <w:rPr/>
            </w:pPr>
            <w:r w:rsidDel="00000000" w:rsidR="00000000" w:rsidRPr="00000000">
              <w:rPr>
                <w:rtl w:val="0"/>
              </w:rPr>
              <w:t xml:space="preserve">0.058</w:t>
            </w:r>
          </w:p>
        </w:tc>
      </w:tr>
      <w:tr>
        <w:trPr>
          <w:cantSplit w:val="0"/>
          <w:tblHeader w:val="0"/>
        </w:trPr>
        <w:tc>
          <w:tcPr>
            <w:vAlign w:val="bottom"/>
          </w:tcPr>
          <w:p w:rsidR="00000000" w:rsidDel="00000000" w:rsidP="00000000" w:rsidRDefault="00000000" w:rsidRPr="00000000" w14:paraId="000005C5">
            <w:pPr>
              <w:rPr/>
            </w:pPr>
            <w:r w:rsidDel="00000000" w:rsidR="00000000" w:rsidRPr="00000000">
              <w:rPr>
                <w:rtl w:val="0"/>
              </w:rPr>
              <w:t xml:space="preserve">12.5</w:t>
            </w:r>
          </w:p>
        </w:tc>
        <w:tc>
          <w:tcPr>
            <w:vAlign w:val="bottom"/>
          </w:tcPr>
          <w:p w:rsidR="00000000" w:rsidDel="00000000" w:rsidP="00000000" w:rsidRDefault="00000000" w:rsidRPr="00000000" w14:paraId="000005C6">
            <w:pPr>
              <w:rPr/>
            </w:pPr>
            <w:r w:rsidDel="00000000" w:rsidR="00000000" w:rsidRPr="00000000">
              <w:rPr>
                <w:rtl w:val="0"/>
              </w:rPr>
              <w:t xml:space="preserve">0.059</w:t>
            </w:r>
          </w:p>
        </w:tc>
      </w:tr>
      <w:tr>
        <w:trPr>
          <w:cantSplit w:val="0"/>
          <w:tblHeader w:val="0"/>
        </w:trPr>
        <w:tc>
          <w:tcPr>
            <w:vAlign w:val="bottom"/>
          </w:tcPr>
          <w:p w:rsidR="00000000" w:rsidDel="00000000" w:rsidP="00000000" w:rsidRDefault="00000000" w:rsidRPr="00000000" w14:paraId="000005C7">
            <w:pPr>
              <w:rPr/>
            </w:pPr>
            <w:r w:rsidDel="00000000" w:rsidR="00000000" w:rsidRPr="00000000">
              <w:rPr>
                <w:rtl w:val="0"/>
              </w:rPr>
              <w:t xml:space="preserve">6.25</w:t>
            </w:r>
          </w:p>
        </w:tc>
        <w:tc>
          <w:tcPr>
            <w:vAlign w:val="bottom"/>
          </w:tcPr>
          <w:p w:rsidR="00000000" w:rsidDel="00000000" w:rsidP="00000000" w:rsidRDefault="00000000" w:rsidRPr="00000000" w14:paraId="000005C8">
            <w:pPr>
              <w:rPr/>
            </w:pPr>
            <w:r w:rsidDel="00000000" w:rsidR="00000000" w:rsidRPr="00000000">
              <w:rPr>
                <w:rtl w:val="0"/>
              </w:rPr>
              <w:t xml:space="preserve">0.062</w:t>
            </w:r>
          </w:p>
        </w:tc>
      </w:tr>
      <w:tr>
        <w:trPr>
          <w:cantSplit w:val="0"/>
          <w:tblHeader w:val="0"/>
        </w:trPr>
        <w:tc>
          <w:tcPr>
            <w:vAlign w:val="bottom"/>
          </w:tcPr>
          <w:p w:rsidR="00000000" w:rsidDel="00000000" w:rsidP="00000000" w:rsidRDefault="00000000" w:rsidRPr="00000000" w14:paraId="000005C9">
            <w:pPr>
              <w:rPr/>
            </w:pPr>
            <w:r w:rsidDel="00000000" w:rsidR="00000000" w:rsidRPr="00000000">
              <w:rPr>
                <w:rtl w:val="0"/>
              </w:rPr>
              <w:t xml:space="preserve">3.13</w:t>
            </w:r>
          </w:p>
        </w:tc>
        <w:tc>
          <w:tcPr>
            <w:vAlign w:val="bottom"/>
          </w:tcPr>
          <w:p w:rsidR="00000000" w:rsidDel="00000000" w:rsidP="00000000" w:rsidRDefault="00000000" w:rsidRPr="00000000" w14:paraId="000005CA">
            <w:pPr>
              <w:rPr/>
            </w:pPr>
            <w:r w:rsidDel="00000000" w:rsidR="00000000" w:rsidRPr="00000000">
              <w:rPr>
                <w:rtl w:val="0"/>
              </w:rPr>
              <w:t xml:space="preserve">0.101</w:t>
            </w:r>
          </w:p>
        </w:tc>
      </w:tr>
      <w:tr>
        <w:trPr>
          <w:cantSplit w:val="0"/>
          <w:tblHeader w:val="0"/>
        </w:trPr>
        <w:tc>
          <w:tcPr>
            <w:vAlign w:val="bottom"/>
          </w:tcPr>
          <w:p w:rsidR="00000000" w:rsidDel="00000000" w:rsidP="00000000" w:rsidRDefault="00000000" w:rsidRPr="00000000" w14:paraId="000005CB">
            <w:pPr>
              <w:rPr/>
            </w:pPr>
            <w:r w:rsidDel="00000000" w:rsidR="00000000" w:rsidRPr="00000000">
              <w:rPr>
                <w:rtl w:val="0"/>
              </w:rPr>
              <w:t xml:space="preserve">1.56</w:t>
            </w:r>
          </w:p>
        </w:tc>
        <w:tc>
          <w:tcPr>
            <w:vAlign w:val="bottom"/>
          </w:tcPr>
          <w:p w:rsidR="00000000" w:rsidDel="00000000" w:rsidP="00000000" w:rsidRDefault="00000000" w:rsidRPr="00000000" w14:paraId="000005CC">
            <w:pPr>
              <w:rPr/>
            </w:pPr>
            <w:r w:rsidDel="00000000" w:rsidR="00000000" w:rsidRPr="00000000">
              <w:rPr>
                <w:rtl w:val="0"/>
              </w:rPr>
              <w:t xml:space="preserve">0.231</w:t>
            </w:r>
          </w:p>
        </w:tc>
      </w:tr>
      <w:tr>
        <w:trPr>
          <w:cantSplit w:val="0"/>
          <w:tblHeader w:val="0"/>
        </w:trPr>
        <w:tc>
          <w:tcPr>
            <w:vAlign w:val="bottom"/>
          </w:tcPr>
          <w:p w:rsidR="00000000" w:rsidDel="00000000" w:rsidP="00000000" w:rsidRDefault="00000000" w:rsidRPr="00000000" w14:paraId="000005CD">
            <w:pPr>
              <w:rPr/>
            </w:pPr>
            <w:r w:rsidDel="00000000" w:rsidR="00000000" w:rsidRPr="00000000">
              <w:rPr>
                <w:rtl w:val="0"/>
              </w:rPr>
              <w:t xml:space="preserve">0.78</w:t>
            </w:r>
          </w:p>
        </w:tc>
        <w:tc>
          <w:tcPr>
            <w:vAlign w:val="bottom"/>
          </w:tcPr>
          <w:p w:rsidR="00000000" w:rsidDel="00000000" w:rsidP="00000000" w:rsidRDefault="00000000" w:rsidRPr="00000000" w14:paraId="000005CE">
            <w:pPr>
              <w:rPr/>
            </w:pPr>
            <w:r w:rsidDel="00000000" w:rsidR="00000000" w:rsidRPr="00000000">
              <w:rPr>
                <w:rtl w:val="0"/>
              </w:rPr>
              <w:t xml:space="preserve">0.271</w:t>
            </w:r>
          </w:p>
        </w:tc>
      </w:tr>
      <w:tr>
        <w:trPr>
          <w:cantSplit w:val="0"/>
          <w:tblHeader w:val="0"/>
        </w:trPr>
        <w:tc>
          <w:tcPr>
            <w:vAlign w:val="bottom"/>
          </w:tcPr>
          <w:p w:rsidR="00000000" w:rsidDel="00000000" w:rsidP="00000000" w:rsidRDefault="00000000" w:rsidRPr="00000000" w14:paraId="000005CF">
            <w:pPr>
              <w:rPr/>
            </w:pPr>
            <w:r w:rsidDel="00000000" w:rsidR="00000000" w:rsidRPr="00000000">
              <w:rPr>
                <w:rtl w:val="0"/>
              </w:rPr>
              <w:t xml:space="preserve">0.39</w:t>
            </w:r>
          </w:p>
        </w:tc>
        <w:tc>
          <w:tcPr>
            <w:vAlign w:val="bottom"/>
          </w:tcPr>
          <w:p w:rsidR="00000000" w:rsidDel="00000000" w:rsidP="00000000" w:rsidRDefault="00000000" w:rsidRPr="00000000" w14:paraId="000005D0">
            <w:pPr>
              <w:rPr/>
            </w:pPr>
            <w:r w:rsidDel="00000000" w:rsidR="00000000" w:rsidRPr="00000000">
              <w:rPr>
                <w:rtl w:val="0"/>
              </w:rPr>
              <w:t xml:space="preserve">0.255</w:t>
            </w:r>
          </w:p>
        </w:tc>
      </w:tr>
      <w:tr>
        <w:trPr>
          <w:cantSplit w:val="0"/>
          <w:tblHeader w:val="0"/>
        </w:trPr>
        <w:tc>
          <w:tcPr>
            <w:vAlign w:val="bottom"/>
          </w:tcPr>
          <w:p w:rsidR="00000000" w:rsidDel="00000000" w:rsidP="00000000" w:rsidRDefault="00000000" w:rsidRPr="00000000" w14:paraId="000005D1">
            <w:pPr>
              <w:rPr/>
            </w:pPr>
            <w:r w:rsidDel="00000000" w:rsidR="00000000" w:rsidRPr="00000000">
              <w:rPr>
                <w:rtl w:val="0"/>
              </w:rPr>
              <w:t xml:space="preserve">0.20</w:t>
            </w:r>
          </w:p>
        </w:tc>
        <w:tc>
          <w:tcPr>
            <w:vAlign w:val="bottom"/>
          </w:tcPr>
          <w:p w:rsidR="00000000" w:rsidDel="00000000" w:rsidP="00000000" w:rsidRDefault="00000000" w:rsidRPr="00000000" w14:paraId="000005D2">
            <w:pPr>
              <w:rPr/>
            </w:pPr>
            <w:r w:rsidDel="00000000" w:rsidR="00000000" w:rsidRPr="00000000">
              <w:rPr>
                <w:rtl w:val="0"/>
              </w:rPr>
              <w:t xml:space="preserve">0.249</w:t>
            </w:r>
          </w:p>
        </w:tc>
      </w:tr>
      <w:tr>
        <w:trPr>
          <w:cantSplit w:val="0"/>
          <w:tblHeader w:val="0"/>
        </w:trPr>
        <w:tc>
          <w:tcPr>
            <w:vAlign w:val="bottom"/>
          </w:tcPr>
          <w:p w:rsidR="00000000" w:rsidDel="00000000" w:rsidP="00000000" w:rsidRDefault="00000000" w:rsidRPr="00000000" w14:paraId="000005D3">
            <w:pPr>
              <w:rPr/>
            </w:pPr>
            <w:r w:rsidDel="00000000" w:rsidR="00000000" w:rsidRPr="00000000">
              <w:rPr>
                <w:rtl w:val="0"/>
              </w:rPr>
              <w:t xml:space="preserve">0.10</w:t>
            </w:r>
          </w:p>
        </w:tc>
        <w:tc>
          <w:tcPr>
            <w:vAlign w:val="bottom"/>
          </w:tcPr>
          <w:p w:rsidR="00000000" w:rsidDel="00000000" w:rsidP="00000000" w:rsidRDefault="00000000" w:rsidRPr="00000000" w14:paraId="000005D4">
            <w:pPr>
              <w:rPr/>
            </w:pPr>
            <w:r w:rsidDel="00000000" w:rsidR="00000000" w:rsidRPr="00000000">
              <w:rPr>
                <w:rtl w:val="0"/>
              </w:rPr>
              <w:t xml:space="preserve">0.247</w:t>
            </w:r>
          </w:p>
        </w:tc>
      </w:tr>
      <w:tr>
        <w:trPr>
          <w:cantSplit w:val="0"/>
          <w:tblHeader w:val="0"/>
        </w:trPr>
        <w:tc>
          <w:tcPr>
            <w:vAlign w:val="bottom"/>
          </w:tcPr>
          <w:p w:rsidR="00000000" w:rsidDel="00000000" w:rsidP="00000000" w:rsidRDefault="00000000" w:rsidRPr="00000000" w14:paraId="000005D5">
            <w:pPr>
              <w:rPr/>
            </w:pPr>
            <w:r w:rsidDel="00000000" w:rsidR="00000000" w:rsidRPr="00000000">
              <w:rPr>
                <w:rtl w:val="0"/>
              </w:rPr>
              <w:t xml:space="preserve">0.05</w:t>
            </w:r>
          </w:p>
        </w:tc>
        <w:tc>
          <w:tcPr>
            <w:vAlign w:val="bottom"/>
          </w:tcPr>
          <w:p w:rsidR="00000000" w:rsidDel="00000000" w:rsidP="00000000" w:rsidRDefault="00000000" w:rsidRPr="00000000" w14:paraId="000005D6">
            <w:pPr>
              <w:rPr/>
            </w:pPr>
            <w:r w:rsidDel="00000000" w:rsidR="00000000" w:rsidRPr="00000000">
              <w:rPr>
                <w:rtl w:val="0"/>
              </w:rPr>
              <w:t xml:space="preserve">0.228</w:t>
            </w:r>
          </w:p>
        </w:tc>
      </w:tr>
      <w:tr>
        <w:trPr>
          <w:cantSplit w:val="0"/>
          <w:tblHeader w:val="0"/>
        </w:trPr>
        <w:tc>
          <w:tcPr>
            <w:vAlign w:val="bottom"/>
          </w:tcPr>
          <w:p w:rsidR="00000000" w:rsidDel="00000000" w:rsidP="00000000" w:rsidRDefault="00000000" w:rsidRPr="00000000" w14:paraId="000005D7">
            <w:pPr>
              <w:rPr/>
            </w:pPr>
            <w:r w:rsidDel="00000000" w:rsidR="00000000" w:rsidRPr="00000000">
              <w:rPr>
                <w:rtl w:val="0"/>
              </w:rPr>
              <w:t xml:space="preserve">0.00</w:t>
            </w:r>
          </w:p>
        </w:tc>
        <w:tc>
          <w:tcPr>
            <w:vAlign w:val="bottom"/>
          </w:tcPr>
          <w:p w:rsidR="00000000" w:rsidDel="00000000" w:rsidP="00000000" w:rsidRDefault="00000000" w:rsidRPr="00000000" w14:paraId="000005D8">
            <w:pPr>
              <w:rPr/>
            </w:pPr>
            <w:r w:rsidDel="00000000" w:rsidR="00000000" w:rsidRPr="00000000">
              <w:rPr>
                <w:rtl w:val="0"/>
              </w:rPr>
              <w:t xml:space="preserve">0.280</w:t>
            </w:r>
          </w:p>
        </w:tc>
      </w:tr>
    </w:tbl>
    <w:p w:rsidR="00000000" w:rsidDel="00000000" w:rsidP="00000000" w:rsidRDefault="00000000" w:rsidRPr="00000000" w14:paraId="000005D9">
      <w:pPr>
        <w:pBdr>
          <w:top w:space="0" w:sz="0" w:val="nil"/>
          <w:left w:space="0" w:sz="0" w:val="nil"/>
          <w:bottom w:space="0" w:sz="0" w:val="nil"/>
          <w:right w:space="0" w:sz="0" w:val="nil"/>
          <w:between w:space="0" w:sz="0" w:val="nil"/>
        </w:pBdr>
        <w:rPr>
          <w:color w:val="0000ff"/>
          <w:sz w:val="18"/>
          <w:szCs w:val="18"/>
          <w:u w:val="single"/>
        </w:rPr>
      </w:pPr>
      <w:r w:rsidDel="00000000" w:rsidR="00000000" w:rsidRPr="00000000">
        <w:rPr>
          <w:rtl w:val="0"/>
        </w:rPr>
      </w:r>
    </w:p>
    <w:p w:rsidR="00000000" w:rsidDel="00000000" w:rsidP="00000000" w:rsidRDefault="00000000" w:rsidRPr="00000000" w14:paraId="000005DA">
      <w:pPr>
        <w:rPr>
          <w:color w:val="000000"/>
          <w:sz w:val="18"/>
          <w:szCs w:val="18"/>
          <w:u w:val="none"/>
        </w:rPr>
      </w:pPr>
      <w:r w:rsidDel="00000000" w:rsidR="00000000" w:rsidRPr="00000000">
        <w:rPr>
          <w:sz w:val="18"/>
          <w:szCs w:val="18"/>
          <w:rtl w:val="0"/>
        </w:rPr>
        <w:t xml:space="preserve">MIC of tet in LVS:4.0 µg/mL                                                  MIC of strep in LVS: 12.5 µg/mL </w:t>
      </w:r>
      <w:r w:rsidDel="00000000" w:rsidR="00000000" w:rsidRPr="00000000">
        <w:rPr>
          <w:rtl w:val="0"/>
        </w:rPr>
      </w:r>
    </w:p>
    <w:p w:rsidR="00000000" w:rsidDel="00000000" w:rsidP="00000000" w:rsidRDefault="00000000" w:rsidRPr="00000000" w14:paraId="000005DB">
      <w:pPr>
        <w:pBdr>
          <w:top w:space="0" w:sz="0" w:val="nil"/>
          <w:left w:space="0" w:sz="0" w:val="nil"/>
          <w:bottom w:space="0" w:sz="0" w:val="nil"/>
          <w:right w:space="0" w:sz="0" w:val="nil"/>
          <w:between w:space="0" w:sz="0" w:val="nil"/>
        </w:pBdr>
        <w:rPr>
          <w:b w:val="1"/>
          <w:color w:val="000000"/>
          <w:sz w:val="21"/>
          <w:szCs w:val="21"/>
        </w:rPr>
      </w:pPr>
      <w:r w:rsidDel="00000000" w:rsidR="00000000" w:rsidRPr="00000000">
        <w:rPr>
          <w:b w:val="1"/>
          <w:color w:val="000000"/>
          <w:sz w:val="21"/>
          <w:szCs w:val="21"/>
          <w:rtl w:val="0"/>
        </w:rPr>
        <w:tab/>
        <w:t xml:space="preserve">MIC protocol </w:t>
      </w:r>
    </w:p>
    <w:p w:rsidR="00000000" w:rsidDel="00000000" w:rsidP="00000000" w:rsidRDefault="00000000" w:rsidRPr="00000000" w14:paraId="000005DC">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For each strain to be tested, prepare 20 mL of media (supplemented MHB) in 1 sterile 50 mL conical.</w:t>
      </w:r>
    </w:p>
    <w:p w:rsidR="00000000" w:rsidDel="00000000" w:rsidP="00000000" w:rsidRDefault="00000000" w:rsidRPr="00000000" w14:paraId="000005DD">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Resuspend cells for strains being tested in about 400 µL of MHB (if necessary). Measure the OD600. </w:t>
      </w:r>
    </w:p>
    <w:p w:rsidR="00000000" w:rsidDel="00000000" w:rsidP="00000000" w:rsidRDefault="00000000" w:rsidRPr="00000000" w14:paraId="000005DE">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Aim for an OD600 of 0.005. Dilute the appropriate amount of culture in the 50 mL conical that contains media to get required OD600. </w:t>
      </w:r>
    </w:p>
    <w:p w:rsidR="00000000" w:rsidDel="00000000" w:rsidP="00000000" w:rsidRDefault="00000000" w:rsidRPr="00000000" w14:paraId="000005DF">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Using the multichannel and a reservoir, add 190 µL of the diluted culture into the wells of a non-treated 96 well plate, such that three rows and all 12 columns are filled for each strain (see diagram below).</w:t>
      </w:r>
    </w:p>
    <w:p w:rsidR="00000000" w:rsidDel="00000000" w:rsidP="00000000" w:rsidRDefault="00000000" w:rsidRPr="00000000" w14:paraId="000005E0">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 4</w:t>
      </w:r>
      <w:r w:rsidDel="00000000" w:rsidR="00000000" w:rsidRPr="00000000">
        <w:rPr>
          <w:rFonts w:ascii="Arial" w:cs="Arial" w:eastAsia="Arial" w:hAnsi="Arial"/>
          <w:b w:val="0"/>
          <w:i w:val="0"/>
          <w:smallCaps w:val="0"/>
          <w:strike w:val="0"/>
          <w:color w:val="000000"/>
          <w:sz w:val="18"/>
          <w:szCs w:val="18"/>
          <w:u w:val="none"/>
          <w:shd w:fill="auto" w:val="clear"/>
          <w:vertAlign w:val="superscript"/>
          <w:rtl w:val="0"/>
        </w:rPr>
        <w:t xml:space="preserve">th</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and 8</w:t>
      </w:r>
      <w:r w:rsidDel="00000000" w:rsidR="00000000" w:rsidRPr="00000000">
        <w:rPr>
          <w:rFonts w:ascii="Arial" w:cs="Arial" w:eastAsia="Arial" w:hAnsi="Arial"/>
          <w:b w:val="0"/>
          <w:i w:val="0"/>
          <w:smallCaps w:val="0"/>
          <w:strike w:val="0"/>
          <w:color w:val="000000"/>
          <w:sz w:val="18"/>
          <w:szCs w:val="18"/>
          <w:u w:val="none"/>
          <w:shd w:fill="auto" w:val="clear"/>
          <w:vertAlign w:val="superscript"/>
          <w:rtl w:val="0"/>
        </w:rPr>
        <w:t xml:space="preserve">th</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rows, add same volume of supplemented MHB using a new reservoir and multichannel.  </w:t>
      </w:r>
    </w:p>
    <w:p w:rsidR="00000000" w:rsidDel="00000000" w:rsidP="00000000" w:rsidRDefault="00000000" w:rsidRPr="00000000" w14:paraId="000005E1">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The next steps will vary based on the concentrations of antibiotic you want to use. An example for tetracycline, with the highest concentration in the wells of 64 µg/mL and 1:2 dilutions, is shown here. A starting concentration of 1,280 µg/mL in stock tube A is required, because it will be diluted 1:20 when added to the 96-well plate.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An example for streptomycin, with the highest concentration in the wells of 50 µg/mL and 1:2 dilutions, is shown here. A starting concentration of 1,000 µg/mL in stock tube A is required, because it will be dilute 1:20 when added to the 96-well plate </w:t>
      </w:r>
      <w:r w:rsidDel="00000000" w:rsidR="00000000" w:rsidRPr="00000000">
        <w:rPr>
          <w:rtl w:val="0"/>
        </w:rPr>
      </w:r>
    </w:p>
    <w:p w:rsidR="00000000" w:rsidDel="00000000" w:rsidP="00000000" w:rsidRDefault="00000000" w:rsidRPr="00000000" w14:paraId="000005E2">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 12 sterile strip tubes for each antibiotic, prepare 100 µL of media. Don’t add media to tube A of erythromycin. </w:t>
      </w:r>
    </w:p>
    <w:p w:rsidR="00000000" w:rsidDel="00000000" w:rsidP="00000000" w:rsidRDefault="00000000" w:rsidRPr="00000000" w14:paraId="000005E3">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Prepare a working stock of tetracycline that is a concentration of 2.56 mg/mL, by adding 8.0 µL of our stock 35 mg/mL solution to 102.0 µL of MHB. </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Prepare a working stock of streptomycin that is a concentration of 2.00 mg/mL, by adding 4.4 µL of our stock 50 mg/mL solution to 105.6 µL of MHB. </w:t>
      </w:r>
      <w:r w:rsidDel="00000000" w:rsidR="00000000" w:rsidRPr="00000000">
        <w:rPr>
          <w:rtl w:val="0"/>
        </w:rPr>
      </w:r>
    </w:p>
    <w:p w:rsidR="00000000" w:rsidDel="00000000" w:rsidP="00000000" w:rsidRDefault="00000000" w:rsidRPr="00000000" w14:paraId="000005E4">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Serially dilute 1:2 by transferring 100 µL from the first strip tube to the next, mixing, and repeating through the 11th tube. In the last tube, do not add any antibiotic. This will be the control. </w:t>
      </w:r>
    </w:p>
    <w:p w:rsidR="00000000" w:rsidDel="00000000" w:rsidP="00000000" w:rsidRDefault="00000000" w:rsidRPr="00000000" w14:paraId="000005E5">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Using the multi-channel, pipet 10 µL from the strip tubes to the corresponding wells on the plate with media and mix (you can use pipet and mix function to take up 10 µL and mix with 100 µL 3x).</w:t>
      </w:r>
    </w:p>
    <w:p w:rsidR="00000000" w:rsidDel="00000000" w:rsidP="00000000" w:rsidRDefault="00000000" w:rsidRPr="00000000" w14:paraId="000005E6">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Cover plate with lid and put in 37°C incubator overnight.</w:t>
      </w:r>
    </w:p>
    <w:p w:rsidR="00000000" w:rsidDel="00000000" w:rsidP="00000000" w:rsidRDefault="00000000" w:rsidRPr="00000000" w14:paraId="000005E7">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 the morning, mix and pipet 150 µL from each well to a new 96-well plate. </w:t>
      </w:r>
    </w:p>
    <w:p w:rsidR="00000000" w:rsidDel="00000000" w:rsidP="00000000" w:rsidRDefault="00000000" w:rsidRPr="00000000" w14:paraId="000005E8">
      <w:pPr>
        <w:keepNext w:val="0"/>
        <w:keepLines w:val="0"/>
        <w:pageBreakBefore w:val="0"/>
        <w:widowControl w:val="1"/>
        <w:numPr>
          <w:ilvl w:val="0"/>
          <w:numId w:val="55"/>
        </w:numPr>
        <w:pBdr>
          <w:top w:space="0" w:sz="0" w:val="nil"/>
          <w:left w:space="0" w:sz="0" w:val="nil"/>
          <w:bottom w:space="0" w:sz="0" w:val="nil"/>
          <w:right w:space="0" w:sz="0" w:val="nil"/>
          <w:between w:space="0" w:sz="0" w:val="nil"/>
        </w:pBdr>
        <w:shd w:fill="auto" w:val="clear"/>
        <w:spacing w:after="160" w:before="0" w:line="259" w:lineRule="auto"/>
        <w:ind w:left="108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Use the plate reader to measure OD600.</w:t>
      </w:r>
    </w:p>
    <w:p w:rsidR="00000000" w:rsidDel="00000000" w:rsidP="00000000" w:rsidRDefault="00000000" w:rsidRPr="00000000" w14:paraId="000005E9">
      <w:pPr>
        <w:spacing w:after="160" w:line="259" w:lineRule="auto"/>
        <w:jc w:val="left"/>
        <w:rPr>
          <w:sz w:val="20"/>
          <w:szCs w:val="20"/>
        </w:rPr>
      </w:pPr>
      <w:r w:rsidDel="00000000" w:rsidR="00000000" w:rsidRPr="00000000">
        <w:rPr>
          <w:sz w:val="20"/>
          <w:szCs w:val="20"/>
          <w:rtl w:val="0"/>
        </w:rPr>
        <w:t xml:space="preserve">Antibiotic dilutions were prepared a day in advance. Streptomycin was done differently to avoid using such small volume (4.4 µL). A stock solution was made using 8.8 µL of 50 mg/mL streptomycin and then was diluted 1:2 into another 2mL microcentrifuge tube. </w:t>
      </w:r>
    </w:p>
    <w:p w:rsidR="00000000" w:rsidDel="00000000" w:rsidP="00000000" w:rsidRDefault="00000000" w:rsidRPr="00000000" w14:paraId="000005EA">
      <w:pPr>
        <w:spacing w:after="160" w:line="259" w:lineRule="auto"/>
        <w:jc w:val="left"/>
        <w:rPr>
          <w:sz w:val="20"/>
          <w:szCs w:val="20"/>
        </w:rPr>
      </w:pPr>
      <w:r w:rsidDel="00000000" w:rsidR="00000000" w:rsidRPr="00000000">
        <w:rPr>
          <w:rtl w:val="0"/>
        </w:rPr>
      </w:r>
    </w:p>
    <w:p w:rsidR="00000000" w:rsidDel="00000000" w:rsidP="00000000" w:rsidRDefault="00000000" w:rsidRPr="00000000" w14:paraId="000005EB">
      <w:pPr>
        <w:spacing w:after="160" w:line="259" w:lineRule="auto"/>
        <w:jc w:val="left"/>
        <w:rPr>
          <w:sz w:val="20"/>
          <w:szCs w:val="20"/>
        </w:rPr>
      </w:pPr>
      <w:r w:rsidDel="00000000" w:rsidR="00000000" w:rsidRPr="00000000">
        <w:rPr>
          <w:sz w:val="20"/>
          <w:szCs w:val="20"/>
          <w:rtl w:val="0"/>
        </w:rPr>
        <w:t xml:space="preserve">This MIC will have one plate to test tetracycline with LVS and double mutant and another to test streptomycin with LVS. </w:t>
      </w:r>
    </w:p>
    <w:p w:rsidR="00000000" w:rsidDel="00000000" w:rsidP="00000000" w:rsidRDefault="00000000" w:rsidRPr="00000000" w14:paraId="000005EC">
      <w:pPr>
        <w:pStyle w:val="Heading2"/>
        <w:rPr>
          <w:highlight w:val="green"/>
        </w:rPr>
      </w:pPr>
      <w:bookmarkStart w:colFirst="0" w:colLast="0" w:name="_heading=h.46r0co2" w:id="42"/>
      <w:bookmarkEnd w:id="42"/>
      <w:r w:rsidDel="00000000" w:rsidR="00000000" w:rsidRPr="00000000">
        <w:rPr>
          <w:highlight w:val="green"/>
          <w:rtl w:val="0"/>
        </w:rPr>
        <w:t xml:space="preserve">Wednesday, September 11</w:t>
      </w:r>
      <w:r w:rsidDel="00000000" w:rsidR="00000000" w:rsidRPr="00000000">
        <w:rPr>
          <w:highlight w:val="green"/>
          <w:vertAlign w:val="superscript"/>
          <w:rtl w:val="0"/>
        </w:rPr>
        <w:t xml:space="preserve">th</w:t>
      </w:r>
      <w:r w:rsidDel="00000000" w:rsidR="00000000" w:rsidRPr="00000000">
        <w:rPr>
          <w:highlight w:val="green"/>
          <w:rtl w:val="0"/>
        </w:rPr>
        <w:t xml:space="preserve">,2019</w:t>
      </w:r>
    </w:p>
    <w:p w:rsidR="00000000" w:rsidDel="00000000" w:rsidP="00000000" w:rsidRDefault="00000000" w:rsidRPr="00000000" w14:paraId="000005ED">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5EE">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Arial" w:cs="Arial" w:eastAsia="Arial" w:hAnsi="Arial"/>
          <w:b w:val="0"/>
          <w:i w:val="0"/>
          <w:smallCaps w:val="0"/>
          <w:strike w:val="1"/>
          <w:color w:val="000000"/>
          <w:sz w:val="18"/>
          <w:szCs w:val="18"/>
          <w:u w:val="none"/>
          <w:shd w:fill="auto" w:val="clear"/>
          <w:vertAlign w:val="baseline"/>
        </w:rPr>
      </w:pPr>
      <w:sdt>
        <w:sdtPr>
          <w:tag w:val="goog_rdk_29"/>
        </w:sdtPr>
        <w:sdtContent>
          <w:r w:rsidDel="00000000" w:rsidR="00000000" w:rsidRPr="00000000">
            <w:rPr>
              <w:rFonts w:ascii="Arial Unicode MS" w:cs="Arial Unicode MS" w:eastAsia="Arial Unicode MS" w:hAnsi="Arial Unicode MS"/>
              <w:b w:val="0"/>
              <w:i w:val="0"/>
              <w:smallCaps w:val="0"/>
              <w:strike w:val="1"/>
              <w:color w:val="000000"/>
              <w:sz w:val="18"/>
              <w:szCs w:val="18"/>
              <w:u w:val="none"/>
              <w:shd w:fill="auto" w:val="clear"/>
              <w:vertAlign w:val="baseline"/>
              <w:rtl w:val="0"/>
            </w:rPr>
            <w:t xml:space="preserve">Perform an MIC on LVS strains and ∆rpsu1-∆rpsu 3 using tetracycline </w:t>
          </w:r>
        </w:sdtContent>
      </w:sdt>
    </w:p>
    <w:p w:rsidR="00000000" w:rsidDel="00000000" w:rsidP="00000000" w:rsidRDefault="00000000" w:rsidRPr="00000000" w14:paraId="000005EF">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0" w:before="0" w:line="276" w:lineRule="auto"/>
        <w:ind w:left="108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Perform an MIC on LVS using streptomycin </w:t>
      </w:r>
    </w:p>
    <w:p w:rsidR="00000000" w:rsidDel="00000000" w:rsidP="00000000" w:rsidRDefault="00000000" w:rsidRPr="00000000" w14:paraId="000005F0">
      <w:pPr>
        <w:keepNext w:val="0"/>
        <w:keepLines w:val="0"/>
        <w:pageBreakBefore w:val="0"/>
        <w:widowControl w:val="1"/>
        <w:numPr>
          <w:ilvl w:val="0"/>
          <w:numId w:val="56"/>
        </w:numPr>
        <w:pBdr>
          <w:top w:space="0" w:sz="0" w:val="nil"/>
          <w:left w:space="0" w:sz="0" w:val="nil"/>
          <w:bottom w:space="0" w:sz="0" w:val="nil"/>
          <w:right w:space="0" w:sz="0" w:val="nil"/>
          <w:between w:space="0" w:sz="0" w:val="nil"/>
        </w:pBdr>
        <w:shd w:fill="auto" w:val="clear"/>
        <w:spacing w:after="200" w:before="0" w:line="276" w:lineRule="auto"/>
        <w:ind w:left="108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Discuss allelic exchange protocol with Jamie </w:t>
      </w:r>
    </w:p>
    <w:p w:rsidR="00000000" w:rsidDel="00000000" w:rsidP="00000000" w:rsidRDefault="00000000" w:rsidRPr="00000000" w14:paraId="000005F1">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Results and Methods: </w:t>
      </w:r>
    </w:p>
    <w:p w:rsidR="00000000" w:rsidDel="00000000" w:rsidP="00000000" w:rsidRDefault="00000000" w:rsidRPr="00000000" w14:paraId="000005F2">
      <w:pPr>
        <w:pBdr>
          <w:top w:space="0" w:sz="0" w:val="nil"/>
          <w:left w:space="0" w:sz="0" w:val="nil"/>
          <w:bottom w:space="0" w:sz="0" w:val="nil"/>
          <w:right w:space="0" w:sz="0" w:val="nil"/>
          <w:between w:space="0" w:sz="0" w:val="nil"/>
        </w:pBdr>
        <w:rPr>
          <w:sz w:val="24"/>
          <w:szCs w:val="24"/>
          <w:highlight w:val="yellow"/>
        </w:rPr>
      </w:pPr>
      <w:r w:rsidDel="00000000" w:rsidR="00000000" w:rsidRPr="00000000">
        <w:rPr>
          <w:sz w:val="24"/>
          <w:szCs w:val="24"/>
          <w:highlight w:val="yellow"/>
          <w:rtl w:val="0"/>
        </w:rPr>
        <w:t xml:space="preserve">Plates were incubated at 11:35 AM. </w:t>
      </w:r>
    </w:p>
    <w:p w:rsidR="00000000" w:rsidDel="00000000" w:rsidP="00000000" w:rsidRDefault="00000000" w:rsidRPr="00000000" w14:paraId="000005F3">
      <w:pPr>
        <w:spacing w:after="160" w:line="259" w:lineRule="auto"/>
        <w:jc w:val="left"/>
        <w:rPr>
          <w:sz w:val="18"/>
          <w:szCs w:val="18"/>
        </w:rPr>
      </w:pPr>
      <w:r w:rsidDel="00000000" w:rsidR="00000000" w:rsidRPr="00000000">
        <w:rPr>
          <w:sz w:val="18"/>
          <w:szCs w:val="18"/>
          <w:rtl w:val="0"/>
        </w:rPr>
        <w:t xml:space="preserve">Measuring OD600 for LVS: </w:t>
      </w:r>
    </w:p>
    <w:p w:rsidR="00000000" w:rsidDel="00000000" w:rsidP="00000000" w:rsidRDefault="00000000" w:rsidRPr="00000000" w14:paraId="000005F4">
      <w:pPr>
        <w:rPr>
          <w:sz w:val="18"/>
          <w:szCs w:val="18"/>
        </w:rPr>
      </w:pPr>
      <w:r w:rsidDel="00000000" w:rsidR="00000000" w:rsidRPr="00000000">
        <w:rPr>
          <w:rtl w:val="0"/>
        </w:rPr>
        <w:tab/>
      </w:r>
      <w:r w:rsidDel="00000000" w:rsidR="00000000" w:rsidRPr="00000000">
        <w:rPr>
          <w:sz w:val="18"/>
          <w:szCs w:val="18"/>
          <w:rtl w:val="0"/>
        </w:rPr>
        <w:t xml:space="preserve">OD600 LVS: .240 A </w:t>
      </w:r>
    </w:p>
    <w:p w:rsidR="00000000" w:rsidDel="00000000" w:rsidP="00000000" w:rsidRDefault="00000000" w:rsidRPr="00000000" w14:paraId="000005F5">
      <w:pPr>
        <w:ind w:firstLine="720"/>
        <w:rPr>
          <w:sz w:val="18"/>
          <w:szCs w:val="18"/>
        </w:rPr>
      </w:pPr>
      <w:r w:rsidDel="00000000" w:rsidR="00000000" w:rsidRPr="00000000">
        <w:rPr>
          <w:sz w:val="18"/>
          <w:szCs w:val="18"/>
          <w:rtl w:val="0"/>
        </w:rPr>
        <w:t xml:space="preserve">C1V1=C2V2                         12*V1=.005*20,000</w:t>
      </w:r>
    </w:p>
    <w:p w:rsidR="00000000" w:rsidDel="00000000" w:rsidP="00000000" w:rsidRDefault="00000000" w:rsidRPr="00000000" w14:paraId="000005F6">
      <w:pPr>
        <w:ind w:firstLine="720"/>
        <w:rPr>
          <w:sz w:val="18"/>
          <w:szCs w:val="18"/>
        </w:rPr>
      </w:pPr>
      <w:r w:rsidDel="00000000" w:rsidR="00000000" w:rsidRPr="00000000">
        <w:rPr>
          <w:sz w:val="18"/>
          <w:szCs w:val="18"/>
          <w:rtl w:val="0"/>
        </w:rPr>
        <w:t xml:space="preserve">V1= 8.33 µL </w:t>
      </w:r>
    </w:p>
    <w:p w:rsidR="00000000" w:rsidDel="00000000" w:rsidP="00000000" w:rsidRDefault="00000000" w:rsidRPr="00000000" w14:paraId="000005F7">
      <w:pPr>
        <w:spacing w:after="160" w:line="259" w:lineRule="auto"/>
        <w:jc w:val="left"/>
        <w:rPr>
          <w:sz w:val="18"/>
          <w:szCs w:val="18"/>
        </w:rPr>
      </w:pPr>
      <w:r w:rsidDel="00000000" w:rsidR="00000000" w:rsidRPr="00000000">
        <w:rPr>
          <w:sz w:val="18"/>
          <w:szCs w:val="18"/>
          <w:rtl w:val="0"/>
        </w:rPr>
        <w:t xml:space="preserve">Measuring OD600 for LVS: </w:t>
      </w:r>
    </w:p>
    <w:p w:rsidR="00000000" w:rsidDel="00000000" w:rsidP="00000000" w:rsidRDefault="00000000" w:rsidRPr="00000000" w14:paraId="000005F8">
      <w:pPr>
        <w:rPr>
          <w:sz w:val="18"/>
          <w:szCs w:val="18"/>
        </w:rPr>
      </w:pPr>
      <w:r w:rsidDel="00000000" w:rsidR="00000000" w:rsidRPr="00000000">
        <w:rPr>
          <w:rtl w:val="0"/>
        </w:rPr>
        <w:tab/>
      </w:r>
      <w:sdt>
        <w:sdtPr>
          <w:tag w:val="goog_rdk_30"/>
        </w:sdtPr>
        <w:sdtContent>
          <w:r w:rsidDel="00000000" w:rsidR="00000000" w:rsidRPr="00000000">
            <w:rPr>
              <w:rFonts w:ascii="Arial Unicode MS" w:cs="Arial Unicode MS" w:eastAsia="Arial Unicode MS" w:hAnsi="Arial Unicode MS"/>
              <w:sz w:val="18"/>
              <w:szCs w:val="18"/>
              <w:rtl w:val="0"/>
            </w:rPr>
            <w:t xml:space="preserve">OD600 ∆rpsu1-∆rpsu3: .213 A </w:t>
          </w:r>
        </w:sdtContent>
      </w:sdt>
    </w:p>
    <w:p w:rsidR="00000000" w:rsidDel="00000000" w:rsidP="00000000" w:rsidRDefault="00000000" w:rsidRPr="00000000" w14:paraId="000005F9">
      <w:pPr>
        <w:ind w:firstLine="720"/>
        <w:rPr>
          <w:sz w:val="18"/>
          <w:szCs w:val="18"/>
        </w:rPr>
      </w:pPr>
      <w:r w:rsidDel="00000000" w:rsidR="00000000" w:rsidRPr="00000000">
        <w:rPr>
          <w:sz w:val="18"/>
          <w:szCs w:val="18"/>
          <w:rtl w:val="0"/>
        </w:rPr>
        <w:t xml:space="preserve">C1V1=C2V2                         10.65*V1=.005*20,000</w:t>
      </w:r>
    </w:p>
    <w:p w:rsidR="00000000" w:rsidDel="00000000" w:rsidP="00000000" w:rsidRDefault="00000000" w:rsidRPr="00000000" w14:paraId="000005FA">
      <w:pPr>
        <w:ind w:firstLine="720"/>
        <w:rPr>
          <w:sz w:val="18"/>
          <w:szCs w:val="18"/>
        </w:rPr>
      </w:pPr>
      <w:r w:rsidDel="00000000" w:rsidR="00000000" w:rsidRPr="00000000">
        <w:rPr>
          <w:sz w:val="18"/>
          <w:szCs w:val="18"/>
          <w:rtl w:val="0"/>
        </w:rPr>
        <w:t xml:space="preserve">V1= 9.39 µL </w:t>
      </w:r>
    </w:p>
    <w:p w:rsidR="00000000" w:rsidDel="00000000" w:rsidP="00000000" w:rsidRDefault="00000000" w:rsidRPr="00000000" w14:paraId="000005FB">
      <w:pPr>
        <w:pStyle w:val="Heading2"/>
        <w:rPr>
          <w:highlight w:val="green"/>
        </w:rPr>
      </w:pPr>
      <w:bookmarkStart w:colFirst="0" w:colLast="0" w:name="_heading=h.2lwamvv" w:id="43"/>
      <w:bookmarkEnd w:id="43"/>
      <w:r w:rsidDel="00000000" w:rsidR="00000000" w:rsidRPr="00000000">
        <w:rPr>
          <w:highlight w:val="green"/>
          <w:rtl w:val="0"/>
        </w:rPr>
        <w:t xml:space="preserve">Thursday, September 12</w:t>
      </w:r>
      <w:r w:rsidDel="00000000" w:rsidR="00000000" w:rsidRPr="00000000">
        <w:rPr>
          <w:highlight w:val="green"/>
          <w:vertAlign w:val="superscript"/>
          <w:rtl w:val="0"/>
        </w:rPr>
        <w:t xml:space="preserve">th</w:t>
      </w:r>
      <w:r w:rsidDel="00000000" w:rsidR="00000000" w:rsidRPr="00000000">
        <w:rPr>
          <w:highlight w:val="green"/>
          <w:rtl w:val="0"/>
        </w:rPr>
        <w:t xml:space="preserve">,2019</w:t>
      </w:r>
    </w:p>
    <w:p w:rsidR="00000000" w:rsidDel="00000000" w:rsidP="00000000" w:rsidRDefault="00000000" w:rsidRPr="00000000" w14:paraId="000005FC">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5FD">
      <w:pPr>
        <w:keepNext w:val="0"/>
        <w:keepLines w:val="0"/>
        <w:pageBreakBefore w:val="0"/>
        <w:widowControl w:val="1"/>
        <w:numPr>
          <w:ilvl w:val="0"/>
          <w:numId w:val="58"/>
        </w:numPr>
        <w:pBdr>
          <w:top w:space="0" w:sz="0" w:val="nil"/>
          <w:left w:space="0" w:sz="0" w:val="nil"/>
          <w:bottom w:space="0" w:sz="0" w:val="nil"/>
          <w:right w:space="0" w:sz="0" w:val="nil"/>
          <w:between w:space="0" w:sz="0" w:val="nil"/>
        </w:pBdr>
        <w:shd w:fill="auto" w:val="clear"/>
        <w:spacing w:after="200" w:before="0" w:line="276" w:lineRule="auto"/>
        <w:ind w:left="108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Read MIC Results </w:t>
      </w:r>
    </w:p>
    <w:p w:rsidR="00000000" w:rsidDel="00000000" w:rsidP="00000000" w:rsidRDefault="00000000" w:rsidRPr="00000000" w14:paraId="000005FE">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Results and Methods: </w:t>
      </w:r>
    </w:p>
    <w:p w:rsidR="00000000" w:rsidDel="00000000" w:rsidP="00000000" w:rsidRDefault="00000000" w:rsidRPr="00000000" w14:paraId="000005FF">
      <w:pPr>
        <w:pBdr>
          <w:top w:space="0" w:sz="0" w:val="nil"/>
          <w:left w:space="0" w:sz="0" w:val="nil"/>
          <w:bottom w:space="0" w:sz="0" w:val="nil"/>
          <w:right w:space="0" w:sz="0" w:val="nil"/>
          <w:between w:space="0" w:sz="0" w:val="nil"/>
        </w:pBdr>
        <w:rPr>
          <w:sz w:val="24"/>
          <w:szCs w:val="24"/>
          <w:highlight w:val="yellow"/>
        </w:rPr>
      </w:pPr>
      <w:r w:rsidDel="00000000" w:rsidR="00000000" w:rsidRPr="00000000">
        <w:rPr>
          <w:sz w:val="24"/>
          <w:szCs w:val="24"/>
          <w:highlight w:val="yellow"/>
          <w:rtl w:val="0"/>
        </w:rPr>
        <w:t xml:space="preserve">Plates were removed at 10:00 AM </w:t>
      </w:r>
    </w:p>
    <w:p w:rsidR="00000000" w:rsidDel="00000000" w:rsidP="00000000" w:rsidRDefault="00000000" w:rsidRPr="00000000" w14:paraId="00000600">
      <w:pPr>
        <w:pBdr>
          <w:top w:space="0" w:sz="0" w:val="nil"/>
          <w:left w:space="0" w:sz="0" w:val="nil"/>
          <w:bottom w:space="0" w:sz="0" w:val="nil"/>
          <w:right w:space="0" w:sz="0" w:val="nil"/>
          <w:between w:space="0" w:sz="0" w:val="nil"/>
        </w:pBdr>
        <w:rPr>
          <w:sz w:val="18"/>
          <w:szCs w:val="18"/>
        </w:rPr>
      </w:pPr>
      <w:r w:rsidDel="00000000" w:rsidR="00000000" w:rsidRPr="00000000">
        <w:rPr>
          <w:sz w:val="18"/>
          <w:szCs w:val="18"/>
          <w:rtl w:val="0"/>
        </w:rPr>
        <w:t xml:space="preserve">MIC graphs: </w:t>
      </w:r>
      <w:hyperlink r:id="rId44">
        <w:r w:rsidDel="00000000" w:rsidR="00000000" w:rsidRPr="00000000">
          <w:rPr>
            <w:color w:val="0000ff"/>
            <w:sz w:val="18"/>
            <w:szCs w:val="18"/>
            <w:u w:val="single"/>
            <w:rtl w:val="0"/>
          </w:rPr>
          <w:t xml:space="preserve">../MIC results /LVS and ∆rpsu1-∆rpsu3/190912_TA_tet_strep/190912_TA_MIC.xlsx</w:t>
        </w:r>
      </w:hyperlink>
      <w:r w:rsidDel="00000000" w:rsidR="00000000" w:rsidRPr="00000000">
        <w:rPr>
          <w:rtl w:val="0"/>
        </w:rPr>
      </w:r>
    </w:p>
    <w:p w:rsidR="00000000" w:rsidDel="00000000" w:rsidP="00000000" w:rsidRDefault="00000000" w:rsidRPr="00000000" w14:paraId="00000601">
      <w:pPr>
        <w:pBdr>
          <w:top w:space="0" w:sz="0" w:val="nil"/>
          <w:left w:space="0" w:sz="0" w:val="nil"/>
          <w:bottom w:space="0" w:sz="0" w:val="nil"/>
          <w:right w:space="0" w:sz="0" w:val="nil"/>
          <w:between w:space="0" w:sz="0" w:val="nil"/>
        </w:pBdr>
        <w:rPr>
          <w:sz w:val="18"/>
          <w:szCs w:val="18"/>
        </w:rPr>
      </w:pPr>
      <w:r w:rsidDel="00000000" w:rsidR="00000000" w:rsidRPr="00000000">
        <w:rPr/>
        <w:drawing>
          <wp:inline distB="0" distT="0" distL="0" distR="0">
            <wp:extent cx="6492240" cy="1967593"/>
            <wp:docPr id="43" name=""/>
            <a:graphic>
              <a:graphicData uri="http://schemas.openxmlformats.org/drawingml/2006/chart">
                <c:chart r:id="rId45"/>
              </a:graphicData>
            </a:graphic>
          </wp:inline>
        </w:drawing>
      </w:r>
      <w:r w:rsidDel="00000000" w:rsidR="00000000" w:rsidRPr="00000000">
        <w:rPr>
          <w:rtl w:val="0"/>
        </w:rPr>
      </w:r>
    </w:p>
    <w:p w:rsidR="00000000" w:rsidDel="00000000" w:rsidP="00000000" w:rsidRDefault="00000000" w:rsidRPr="00000000" w14:paraId="00000602">
      <w:pPr>
        <w:pBdr>
          <w:top w:space="0" w:sz="0" w:val="nil"/>
          <w:left w:space="0" w:sz="0" w:val="nil"/>
          <w:bottom w:space="0" w:sz="0" w:val="nil"/>
          <w:right w:space="0" w:sz="0" w:val="nil"/>
          <w:between w:space="0" w:sz="0" w:val="nil"/>
        </w:pBdr>
        <w:rPr>
          <w:sz w:val="18"/>
          <w:szCs w:val="18"/>
        </w:rPr>
      </w:pPr>
      <w:r w:rsidDel="00000000" w:rsidR="00000000" w:rsidRPr="00000000">
        <w:rPr/>
        <w:drawing>
          <wp:inline distB="0" distT="0" distL="0" distR="0">
            <wp:extent cx="6492240" cy="1910442"/>
            <wp:docPr id="44" name=""/>
            <a:graphic>
              <a:graphicData uri="http://schemas.openxmlformats.org/drawingml/2006/chart">
                <c:chart r:id="rId46"/>
              </a:graphicData>
            </a:graphic>
          </wp:inline>
        </w:drawing>
      </w:r>
      <w:r w:rsidDel="00000000" w:rsidR="00000000" w:rsidRPr="00000000">
        <w:rPr>
          <w:rtl w:val="0"/>
        </w:rPr>
      </w:r>
    </w:p>
    <w:tbl>
      <w:tblPr>
        <w:tblStyle w:val="Table19"/>
        <w:tblW w:w="102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27"/>
        <w:gridCol w:w="3432"/>
        <w:gridCol w:w="3155"/>
        <w:tblGridChange w:id="0">
          <w:tblGrid>
            <w:gridCol w:w="3627"/>
            <w:gridCol w:w="3432"/>
            <w:gridCol w:w="3155"/>
          </w:tblGrid>
        </w:tblGridChange>
      </w:tblGrid>
      <w:tr>
        <w:trPr>
          <w:cantSplit w:val="0"/>
          <w:tblHeader w:val="0"/>
        </w:trPr>
        <w:tc>
          <w:tcPr/>
          <w:p w:rsidR="00000000" w:rsidDel="00000000" w:rsidP="00000000" w:rsidRDefault="00000000" w:rsidRPr="00000000" w14:paraId="00000603">
            <w:pPr>
              <w:rPr>
                <w:sz w:val="18"/>
                <w:szCs w:val="18"/>
              </w:rPr>
            </w:pPr>
            <w:r w:rsidDel="00000000" w:rsidR="00000000" w:rsidRPr="00000000">
              <w:rPr>
                <w:rtl w:val="0"/>
              </w:rPr>
              <w:t xml:space="preserve">Tetracycline Conc. (µg/mL)</w:t>
            </w:r>
            <w:r w:rsidDel="00000000" w:rsidR="00000000" w:rsidRPr="00000000">
              <w:rPr>
                <w:rtl w:val="0"/>
              </w:rPr>
            </w:r>
          </w:p>
        </w:tc>
        <w:tc>
          <w:tcPr/>
          <w:p w:rsidR="00000000" w:rsidDel="00000000" w:rsidP="00000000" w:rsidRDefault="00000000" w:rsidRPr="00000000" w14:paraId="00000604">
            <w:pPr>
              <w:rPr>
                <w:sz w:val="18"/>
                <w:szCs w:val="18"/>
              </w:rPr>
            </w:pPr>
            <w:r w:rsidDel="00000000" w:rsidR="00000000" w:rsidRPr="00000000">
              <w:rPr>
                <w:rtl w:val="0"/>
              </w:rPr>
              <w:t xml:space="preserve">Avg OD600 of LVS </w:t>
            </w:r>
            <w:r w:rsidDel="00000000" w:rsidR="00000000" w:rsidRPr="00000000">
              <w:rPr>
                <w:rtl w:val="0"/>
              </w:rPr>
            </w:r>
          </w:p>
        </w:tc>
        <w:tc>
          <w:tcPr/>
          <w:p w:rsidR="00000000" w:rsidDel="00000000" w:rsidP="00000000" w:rsidRDefault="00000000" w:rsidRPr="00000000" w14:paraId="00000605">
            <w:pPr>
              <w:rPr/>
            </w:pPr>
            <w:sdt>
              <w:sdtPr>
                <w:tag w:val="goog_rdk_31"/>
              </w:sdtPr>
              <w:sdtContent>
                <w:r w:rsidDel="00000000" w:rsidR="00000000" w:rsidRPr="00000000">
                  <w:rPr>
                    <w:rFonts w:ascii="Arial Unicode MS" w:cs="Arial Unicode MS" w:eastAsia="Arial Unicode MS" w:hAnsi="Arial Unicode MS"/>
                    <w:rtl w:val="0"/>
                  </w:rPr>
                  <w:t xml:space="preserve">Avg OD600 of ∆rpsu1-∆rpsu 3</w:t>
                </w:r>
              </w:sdtContent>
            </w:sdt>
          </w:p>
        </w:tc>
      </w:tr>
      <w:tr>
        <w:trPr>
          <w:cantSplit w:val="0"/>
          <w:tblHeader w:val="0"/>
        </w:trPr>
        <w:tc>
          <w:tcPr>
            <w:vAlign w:val="bottom"/>
          </w:tcPr>
          <w:p w:rsidR="00000000" w:rsidDel="00000000" w:rsidP="00000000" w:rsidRDefault="00000000" w:rsidRPr="00000000" w14:paraId="00000606">
            <w:pPr>
              <w:rPr/>
            </w:pPr>
            <w:r w:rsidDel="00000000" w:rsidR="00000000" w:rsidRPr="00000000">
              <w:rPr>
                <w:rtl w:val="0"/>
              </w:rPr>
              <w:t xml:space="preserve">64</w:t>
            </w:r>
          </w:p>
        </w:tc>
        <w:tc>
          <w:tcPr>
            <w:vAlign w:val="bottom"/>
          </w:tcPr>
          <w:p w:rsidR="00000000" w:rsidDel="00000000" w:rsidP="00000000" w:rsidRDefault="00000000" w:rsidRPr="00000000" w14:paraId="00000607">
            <w:pPr>
              <w:rPr/>
            </w:pPr>
            <w:r w:rsidDel="00000000" w:rsidR="00000000" w:rsidRPr="00000000">
              <w:rPr>
                <w:rtl w:val="0"/>
              </w:rPr>
              <w:t xml:space="preserve">0.095</w:t>
            </w:r>
          </w:p>
        </w:tc>
        <w:tc>
          <w:tcPr>
            <w:vAlign w:val="bottom"/>
          </w:tcPr>
          <w:p w:rsidR="00000000" w:rsidDel="00000000" w:rsidP="00000000" w:rsidRDefault="00000000" w:rsidRPr="00000000" w14:paraId="00000608">
            <w:pPr>
              <w:rPr/>
            </w:pPr>
            <w:r w:rsidDel="00000000" w:rsidR="00000000" w:rsidRPr="00000000">
              <w:rPr>
                <w:rtl w:val="0"/>
              </w:rPr>
              <w:t xml:space="preserve">0.096</w:t>
            </w:r>
          </w:p>
        </w:tc>
      </w:tr>
      <w:tr>
        <w:trPr>
          <w:cantSplit w:val="0"/>
          <w:tblHeader w:val="0"/>
        </w:trPr>
        <w:tc>
          <w:tcPr>
            <w:vAlign w:val="bottom"/>
          </w:tcPr>
          <w:p w:rsidR="00000000" w:rsidDel="00000000" w:rsidP="00000000" w:rsidRDefault="00000000" w:rsidRPr="00000000" w14:paraId="00000609">
            <w:pPr>
              <w:rPr/>
            </w:pPr>
            <w:r w:rsidDel="00000000" w:rsidR="00000000" w:rsidRPr="00000000">
              <w:rPr>
                <w:rtl w:val="0"/>
              </w:rPr>
              <w:t xml:space="preserve">32.0</w:t>
            </w:r>
          </w:p>
        </w:tc>
        <w:tc>
          <w:tcPr>
            <w:vAlign w:val="bottom"/>
          </w:tcPr>
          <w:p w:rsidR="00000000" w:rsidDel="00000000" w:rsidP="00000000" w:rsidRDefault="00000000" w:rsidRPr="00000000" w14:paraId="0000060A">
            <w:pPr>
              <w:rPr/>
            </w:pPr>
            <w:r w:rsidDel="00000000" w:rsidR="00000000" w:rsidRPr="00000000">
              <w:rPr>
                <w:rtl w:val="0"/>
              </w:rPr>
              <w:t xml:space="preserve">0.076</w:t>
            </w:r>
          </w:p>
        </w:tc>
        <w:tc>
          <w:tcPr>
            <w:vAlign w:val="bottom"/>
          </w:tcPr>
          <w:p w:rsidR="00000000" w:rsidDel="00000000" w:rsidP="00000000" w:rsidRDefault="00000000" w:rsidRPr="00000000" w14:paraId="0000060B">
            <w:pPr>
              <w:rPr/>
            </w:pPr>
            <w:r w:rsidDel="00000000" w:rsidR="00000000" w:rsidRPr="00000000">
              <w:rPr>
                <w:rtl w:val="0"/>
              </w:rPr>
              <w:t xml:space="preserve">0.075</w:t>
            </w:r>
          </w:p>
        </w:tc>
      </w:tr>
      <w:tr>
        <w:trPr>
          <w:cantSplit w:val="0"/>
          <w:tblHeader w:val="0"/>
        </w:trPr>
        <w:tc>
          <w:tcPr>
            <w:vAlign w:val="bottom"/>
          </w:tcPr>
          <w:p w:rsidR="00000000" w:rsidDel="00000000" w:rsidP="00000000" w:rsidRDefault="00000000" w:rsidRPr="00000000" w14:paraId="0000060C">
            <w:pPr>
              <w:rPr/>
            </w:pPr>
            <w:r w:rsidDel="00000000" w:rsidR="00000000" w:rsidRPr="00000000">
              <w:rPr>
                <w:rtl w:val="0"/>
              </w:rPr>
              <w:t xml:space="preserve">16.0</w:t>
            </w:r>
          </w:p>
        </w:tc>
        <w:tc>
          <w:tcPr>
            <w:vAlign w:val="bottom"/>
          </w:tcPr>
          <w:p w:rsidR="00000000" w:rsidDel="00000000" w:rsidP="00000000" w:rsidRDefault="00000000" w:rsidRPr="00000000" w14:paraId="0000060D">
            <w:pPr>
              <w:rPr/>
            </w:pPr>
            <w:r w:rsidDel="00000000" w:rsidR="00000000" w:rsidRPr="00000000">
              <w:rPr>
                <w:rtl w:val="0"/>
              </w:rPr>
              <w:t xml:space="preserve">0.067</w:t>
            </w:r>
          </w:p>
        </w:tc>
        <w:tc>
          <w:tcPr>
            <w:vAlign w:val="bottom"/>
          </w:tcPr>
          <w:p w:rsidR="00000000" w:rsidDel="00000000" w:rsidP="00000000" w:rsidRDefault="00000000" w:rsidRPr="00000000" w14:paraId="0000060E">
            <w:pPr>
              <w:rPr/>
            </w:pPr>
            <w:r w:rsidDel="00000000" w:rsidR="00000000" w:rsidRPr="00000000">
              <w:rPr>
                <w:rtl w:val="0"/>
              </w:rPr>
              <w:t xml:space="preserve">0.065</w:t>
            </w:r>
          </w:p>
        </w:tc>
      </w:tr>
      <w:tr>
        <w:trPr>
          <w:cantSplit w:val="0"/>
          <w:tblHeader w:val="0"/>
        </w:trPr>
        <w:tc>
          <w:tcPr>
            <w:vAlign w:val="bottom"/>
          </w:tcPr>
          <w:p w:rsidR="00000000" w:rsidDel="00000000" w:rsidP="00000000" w:rsidRDefault="00000000" w:rsidRPr="00000000" w14:paraId="0000060F">
            <w:pPr>
              <w:rPr/>
            </w:pPr>
            <w:r w:rsidDel="00000000" w:rsidR="00000000" w:rsidRPr="00000000">
              <w:rPr>
                <w:rtl w:val="0"/>
              </w:rPr>
              <w:t xml:space="preserve">8.0</w:t>
            </w:r>
          </w:p>
        </w:tc>
        <w:tc>
          <w:tcPr>
            <w:vAlign w:val="bottom"/>
          </w:tcPr>
          <w:p w:rsidR="00000000" w:rsidDel="00000000" w:rsidP="00000000" w:rsidRDefault="00000000" w:rsidRPr="00000000" w14:paraId="00000610">
            <w:pPr>
              <w:rPr/>
            </w:pPr>
            <w:r w:rsidDel="00000000" w:rsidR="00000000" w:rsidRPr="00000000">
              <w:rPr>
                <w:rtl w:val="0"/>
              </w:rPr>
              <w:t xml:space="preserve">0.062</w:t>
            </w:r>
          </w:p>
        </w:tc>
        <w:tc>
          <w:tcPr>
            <w:vAlign w:val="bottom"/>
          </w:tcPr>
          <w:p w:rsidR="00000000" w:rsidDel="00000000" w:rsidP="00000000" w:rsidRDefault="00000000" w:rsidRPr="00000000" w14:paraId="00000611">
            <w:pPr>
              <w:rPr/>
            </w:pPr>
            <w:r w:rsidDel="00000000" w:rsidR="00000000" w:rsidRPr="00000000">
              <w:rPr>
                <w:rtl w:val="0"/>
              </w:rPr>
              <w:t xml:space="preserve">0.061</w:t>
            </w:r>
          </w:p>
        </w:tc>
      </w:tr>
      <w:tr>
        <w:trPr>
          <w:cantSplit w:val="0"/>
          <w:tblHeader w:val="0"/>
        </w:trPr>
        <w:tc>
          <w:tcPr>
            <w:vAlign w:val="bottom"/>
          </w:tcPr>
          <w:p w:rsidR="00000000" w:rsidDel="00000000" w:rsidP="00000000" w:rsidRDefault="00000000" w:rsidRPr="00000000" w14:paraId="00000612">
            <w:pPr>
              <w:rPr/>
            </w:pPr>
            <w:r w:rsidDel="00000000" w:rsidR="00000000" w:rsidRPr="00000000">
              <w:rPr>
                <w:rtl w:val="0"/>
              </w:rPr>
              <w:t xml:space="preserve">4.0</w:t>
            </w:r>
          </w:p>
        </w:tc>
        <w:tc>
          <w:tcPr>
            <w:vAlign w:val="bottom"/>
          </w:tcPr>
          <w:p w:rsidR="00000000" w:rsidDel="00000000" w:rsidP="00000000" w:rsidRDefault="00000000" w:rsidRPr="00000000" w14:paraId="00000613">
            <w:pPr>
              <w:rPr/>
            </w:pPr>
            <w:r w:rsidDel="00000000" w:rsidR="00000000" w:rsidRPr="00000000">
              <w:rPr>
                <w:rtl w:val="0"/>
              </w:rPr>
              <w:t xml:space="preserve">0.061</w:t>
            </w:r>
          </w:p>
        </w:tc>
        <w:tc>
          <w:tcPr>
            <w:vAlign w:val="bottom"/>
          </w:tcPr>
          <w:p w:rsidR="00000000" w:rsidDel="00000000" w:rsidP="00000000" w:rsidRDefault="00000000" w:rsidRPr="00000000" w14:paraId="00000614">
            <w:pPr>
              <w:rPr/>
            </w:pPr>
            <w:r w:rsidDel="00000000" w:rsidR="00000000" w:rsidRPr="00000000">
              <w:rPr>
                <w:rtl w:val="0"/>
              </w:rPr>
              <w:t xml:space="preserve">0.063</w:t>
            </w:r>
          </w:p>
        </w:tc>
      </w:tr>
      <w:tr>
        <w:trPr>
          <w:cantSplit w:val="0"/>
          <w:tblHeader w:val="0"/>
        </w:trPr>
        <w:tc>
          <w:tcPr>
            <w:vAlign w:val="bottom"/>
          </w:tcPr>
          <w:p w:rsidR="00000000" w:rsidDel="00000000" w:rsidP="00000000" w:rsidRDefault="00000000" w:rsidRPr="00000000" w14:paraId="00000615">
            <w:pPr>
              <w:rPr/>
            </w:pPr>
            <w:r w:rsidDel="00000000" w:rsidR="00000000" w:rsidRPr="00000000">
              <w:rPr>
                <w:rtl w:val="0"/>
              </w:rPr>
              <w:t xml:space="preserve">2.00</w:t>
            </w:r>
          </w:p>
        </w:tc>
        <w:tc>
          <w:tcPr>
            <w:vAlign w:val="bottom"/>
          </w:tcPr>
          <w:p w:rsidR="00000000" w:rsidDel="00000000" w:rsidP="00000000" w:rsidRDefault="00000000" w:rsidRPr="00000000" w14:paraId="00000616">
            <w:pPr>
              <w:rPr/>
            </w:pPr>
            <w:r w:rsidDel="00000000" w:rsidR="00000000" w:rsidRPr="00000000">
              <w:rPr>
                <w:rtl w:val="0"/>
              </w:rPr>
              <w:t xml:space="preserve">0.065</w:t>
            </w:r>
          </w:p>
        </w:tc>
        <w:tc>
          <w:tcPr>
            <w:vAlign w:val="bottom"/>
          </w:tcPr>
          <w:p w:rsidR="00000000" w:rsidDel="00000000" w:rsidP="00000000" w:rsidRDefault="00000000" w:rsidRPr="00000000" w14:paraId="00000617">
            <w:pPr>
              <w:rPr/>
            </w:pPr>
            <w:r w:rsidDel="00000000" w:rsidR="00000000" w:rsidRPr="00000000">
              <w:rPr>
                <w:rtl w:val="0"/>
              </w:rPr>
              <w:t xml:space="preserve">0.064</w:t>
            </w:r>
          </w:p>
        </w:tc>
      </w:tr>
      <w:tr>
        <w:trPr>
          <w:cantSplit w:val="0"/>
          <w:tblHeader w:val="0"/>
        </w:trPr>
        <w:tc>
          <w:tcPr>
            <w:vAlign w:val="bottom"/>
          </w:tcPr>
          <w:p w:rsidR="00000000" w:rsidDel="00000000" w:rsidP="00000000" w:rsidRDefault="00000000" w:rsidRPr="00000000" w14:paraId="00000618">
            <w:pPr>
              <w:rPr/>
            </w:pPr>
            <w:r w:rsidDel="00000000" w:rsidR="00000000" w:rsidRPr="00000000">
              <w:rPr>
                <w:rtl w:val="0"/>
              </w:rPr>
              <w:t xml:space="preserve">1.00</w:t>
            </w:r>
          </w:p>
        </w:tc>
        <w:tc>
          <w:tcPr>
            <w:vAlign w:val="bottom"/>
          </w:tcPr>
          <w:p w:rsidR="00000000" w:rsidDel="00000000" w:rsidP="00000000" w:rsidRDefault="00000000" w:rsidRPr="00000000" w14:paraId="00000619">
            <w:pPr>
              <w:rPr/>
            </w:pPr>
            <w:r w:rsidDel="00000000" w:rsidR="00000000" w:rsidRPr="00000000">
              <w:rPr>
                <w:rtl w:val="0"/>
              </w:rPr>
              <w:t xml:space="preserve">0.083</w:t>
            </w:r>
          </w:p>
        </w:tc>
        <w:tc>
          <w:tcPr>
            <w:vAlign w:val="bottom"/>
          </w:tcPr>
          <w:p w:rsidR="00000000" w:rsidDel="00000000" w:rsidP="00000000" w:rsidRDefault="00000000" w:rsidRPr="00000000" w14:paraId="0000061A">
            <w:pPr>
              <w:rPr/>
            </w:pPr>
            <w:r w:rsidDel="00000000" w:rsidR="00000000" w:rsidRPr="00000000">
              <w:rPr>
                <w:rtl w:val="0"/>
              </w:rPr>
              <w:t xml:space="preserve">0.087</w:t>
            </w:r>
          </w:p>
        </w:tc>
      </w:tr>
      <w:tr>
        <w:trPr>
          <w:cantSplit w:val="0"/>
          <w:tblHeader w:val="0"/>
        </w:trPr>
        <w:tc>
          <w:tcPr>
            <w:vAlign w:val="bottom"/>
          </w:tcPr>
          <w:p w:rsidR="00000000" w:rsidDel="00000000" w:rsidP="00000000" w:rsidRDefault="00000000" w:rsidRPr="00000000" w14:paraId="0000061B">
            <w:pPr>
              <w:rPr/>
            </w:pPr>
            <w:r w:rsidDel="00000000" w:rsidR="00000000" w:rsidRPr="00000000">
              <w:rPr>
                <w:rtl w:val="0"/>
              </w:rPr>
              <w:t xml:space="preserve">0.50</w:t>
            </w:r>
          </w:p>
        </w:tc>
        <w:tc>
          <w:tcPr>
            <w:vAlign w:val="bottom"/>
          </w:tcPr>
          <w:p w:rsidR="00000000" w:rsidDel="00000000" w:rsidP="00000000" w:rsidRDefault="00000000" w:rsidRPr="00000000" w14:paraId="0000061C">
            <w:pPr>
              <w:rPr/>
            </w:pPr>
            <w:r w:rsidDel="00000000" w:rsidR="00000000" w:rsidRPr="00000000">
              <w:rPr>
                <w:rtl w:val="0"/>
              </w:rPr>
              <w:t xml:space="preserve">0.111</w:t>
            </w:r>
          </w:p>
        </w:tc>
        <w:tc>
          <w:tcPr>
            <w:vAlign w:val="bottom"/>
          </w:tcPr>
          <w:p w:rsidR="00000000" w:rsidDel="00000000" w:rsidP="00000000" w:rsidRDefault="00000000" w:rsidRPr="00000000" w14:paraId="0000061D">
            <w:pPr>
              <w:rPr/>
            </w:pPr>
            <w:r w:rsidDel="00000000" w:rsidR="00000000" w:rsidRPr="00000000">
              <w:rPr>
                <w:rtl w:val="0"/>
              </w:rPr>
              <w:t xml:space="preserve">0.112</w:t>
            </w:r>
          </w:p>
        </w:tc>
      </w:tr>
      <w:tr>
        <w:trPr>
          <w:cantSplit w:val="0"/>
          <w:tblHeader w:val="0"/>
        </w:trPr>
        <w:tc>
          <w:tcPr>
            <w:vAlign w:val="bottom"/>
          </w:tcPr>
          <w:p w:rsidR="00000000" w:rsidDel="00000000" w:rsidP="00000000" w:rsidRDefault="00000000" w:rsidRPr="00000000" w14:paraId="0000061E">
            <w:pPr>
              <w:rPr/>
            </w:pPr>
            <w:r w:rsidDel="00000000" w:rsidR="00000000" w:rsidRPr="00000000">
              <w:rPr>
                <w:rtl w:val="0"/>
              </w:rPr>
              <w:t xml:space="preserve">2.5E-01</w:t>
            </w:r>
          </w:p>
        </w:tc>
        <w:tc>
          <w:tcPr>
            <w:vAlign w:val="bottom"/>
          </w:tcPr>
          <w:p w:rsidR="00000000" w:rsidDel="00000000" w:rsidP="00000000" w:rsidRDefault="00000000" w:rsidRPr="00000000" w14:paraId="0000061F">
            <w:pPr>
              <w:rPr/>
            </w:pPr>
            <w:r w:rsidDel="00000000" w:rsidR="00000000" w:rsidRPr="00000000">
              <w:rPr>
                <w:rtl w:val="0"/>
              </w:rPr>
              <w:t xml:space="preserve">0.155</w:t>
            </w:r>
          </w:p>
        </w:tc>
        <w:tc>
          <w:tcPr>
            <w:vAlign w:val="bottom"/>
          </w:tcPr>
          <w:p w:rsidR="00000000" w:rsidDel="00000000" w:rsidP="00000000" w:rsidRDefault="00000000" w:rsidRPr="00000000" w14:paraId="00000620">
            <w:pPr>
              <w:rPr/>
            </w:pPr>
            <w:r w:rsidDel="00000000" w:rsidR="00000000" w:rsidRPr="00000000">
              <w:rPr>
                <w:rtl w:val="0"/>
              </w:rPr>
              <w:t xml:space="preserve">0.154</w:t>
            </w:r>
          </w:p>
        </w:tc>
      </w:tr>
      <w:tr>
        <w:trPr>
          <w:cantSplit w:val="0"/>
          <w:tblHeader w:val="0"/>
        </w:trPr>
        <w:tc>
          <w:tcPr>
            <w:vAlign w:val="bottom"/>
          </w:tcPr>
          <w:p w:rsidR="00000000" w:rsidDel="00000000" w:rsidP="00000000" w:rsidRDefault="00000000" w:rsidRPr="00000000" w14:paraId="00000621">
            <w:pPr>
              <w:rPr/>
            </w:pPr>
            <w:r w:rsidDel="00000000" w:rsidR="00000000" w:rsidRPr="00000000">
              <w:rPr>
                <w:rtl w:val="0"/>
              </w:rPr>
              <w:t xml:space="preserve">1.3E-01</w:t>
            </w:r>
          </w:p>
        </w:tc>
        <w:tc>
          <w:tcPr>
            <w:vAlign w:val="bottom"/>
          </w:tcPr>
          <w:p w:rsidR="00000000" w:rsidDel="00000000" w:rsidP="00000000" w:rsidRDefault="00000000" w:rsidRPr="00000000" w14:paraId="00000622">
            <w:pPr>
              <w:rPr/>
            </w:pPr>
            <w:r w:rsidDel="00000000" w:rsidR="00000000" w:rsidRPr="00000000">
              <w:rPr>
                <w:rtl w:val="0"/>
              </w:rPr>
              <w:t xml:space="preserve">0.184</w:t>
            </w:r>
          </w:p>
        </w:tc>
        <w:tc>
          <w:tcPr>
            <w:vAlign w:val="bottom"/>
          </w:tcPr>
          <w:p w:rsidR="00000000" w:rsidDel="00000000" w:rsidP="00000000" w:rsidRDefault="00000000" w:rsidRPr="00000000" w14:paraId="00000623">
            <w:pPr>
              <w:rPr/>
            </w:pPr>
            <w:r w:rsidDel="00000000" w:rsidR="00000000" w:rsidRPr="00000000">
              <w:rPr>
                <w:rtl w:val="0"/>
              </w:rPr>
              <w:t xml:space="preserve">0.178</w:t>
            </w:r>
          </w:p>
        </w:tc>
      </w:tr>
      <w:tr>
        <w:trPr>
          <w:cantSplit w:val="0"/>
          <w:tblHeader w:val="0"/>
        </w:trPr>
        <w:tc>
          <w:tcPr>
            <w:vAlign w:val="bottom"/>
          </w:tcPr>
          <w:p w:rsidR="00000000" w:rsidDel="00000000" w:rsidP="00000000" w:rsidRDefault="00000000" w:rsidRPr="00000000" w14:paraId="00000624">
            <w:pPr>
              <w:rPr/>
            </w:pPr>
            <w:r w:rsidDel="00000000" w:rsidR="00000000" w:rsidRPr="00000000">
              <w:rPr>
                <w:rtl w:val="0"/>
              </w:rPr>
              <w:t xml:space="preserve">6.3E-02</w:t>
            </w:r>
          </w:p>
        </w:tc>
        <w:tc>
          <w:tcPr>
            <w:vAlign w:val="bottom"/>
          </w:tcPr>
          <w:p w:rsidR="00000000" w:rsidDel="00000000" w:rsidP="00000000" w:rsidRDefault="00000000" w:rsidRPr="00000000" w14:paraId="00000625">
            <w:pPr>
              <w:rPr/>
            </w:pPr>
            <w:r w:rsidDel="00000000" w:rsidR="00000000" w:rsidRPr="00000000">
              <w:rPr>
                <w:rtl w:val="0"/>
              </w:rPr>
              <w:t xml:space="preserve">0.203</w:t>
            </w:r>
          </w:p>
        </w:tc>
        <w:tc>
          <w:tcPr>
            <w:vAlign w:val="bottom"/>
          </w:tcPr>
          <w:p w:rsidR="00000000" w:rsidDel="00000000" w:rsidP="00000000" w:rsidRDefault="00000000" w:rsidRPr="00000000" w14:paraId="00000626">
            <w:pPr>
              <w:rPr/>
            </w:pPr>
            <w:r w:rsidDel="00000000" w:rsidR="00000000" w:rsidRPr="00000000">
              <w:rPr>
                <w:rtl w:val="0"/>
              </w:rPr>
              <w:t xml:space="preserve">0.193</w:t>
            </w:r>
          </w:p>
        </w:tc>
      </w:tr>
      <w:tr>
        <w:trPr>
          <w:cantSplit w:val="0"/>
          <w:tblHeader w:val="0"/>
        </w:trPr>
        <w:tc>
          <w:tcPr>
            <w:vAlign w:val="bottom"/>
          </w:tcPr>
          <w:p w:rsidR="00000000" w:rsidDel="00000000" w:rsidP="00000000" w:rsidRDefault="00000000" w:rsidRPr="00000000" w14:paraId="00000627">
            <w:pPr>
              <w:rPr/>
            </w:pPr>
            <w:r w:rsidDel="00000000" w:rsidR="00000000" w:rsidRPr="00000000">
              <w:rPr>
                <w:rtl w:val="0"/>
              </w:rPr>
              <w:t xml:space="preserve">0</w:t>
            </w:r>
          </w:p>
        </w:tc>
        <w:tc>
          <w:tcPr>
            <w:vAlign w:val="bottom"/>
          </w:tcPr>
          <w:p w:rsidR="00000000" w:rsidDel="00000000" w:rsidP="00000000" w:rsidRDefault="00000000" w:rsidRPr="00000000" w14:paraId="00000628">
            <w:pPr>
              <w:rPr/>
            </w:pPr>
            <w:r w:rsidDel="00000000" w:rsidR="00000000" w:rsidRPr="00000000">
              <w:rPr>
                <w:rtl w:val="0"/>
              </w:rPr>
              <w:t xml:space="preserve">0.226</w:t>
            </w:r>
          </w:p>
        </w:tc>
        <w:tc>
          <w:tcPr>
            <w:vAlign w:val="bottom"/>
          </w:tcPr>
          <w:p w:rsidR="00000000" w:rsidDel="00000000" w:rsidP="00000000" w:rsidRDefault="00000000" w:rsidRPr="00000000" w14:paraId="00000629">
            <w:pPr>
              <w:rPr/>
            </w:pPr>
            <w:r w:rsidDel="00000000" w:rsidR="00000000" w:rsidRPr="00000000">
              <w:rPr>
                <w:rtl w:val="0"/>
              </w:rPr>
              <w:t xml:space="preserve">0.214</w:t>
            </w:r>
          </w:p>
        </w:tc>
      </w:tr>
    </w:tbl>
    <w:p w:rsidR="00000000" w:rsidDel="00000000" w:rsidP="00000000" w:rsidRDefault="00000000" w:rsidRPr="00000000" w14:paraId="0000062A">
      <w:pPr>
        <w:spacing w:after="0" w:line="240" w:lineRule="auto"/>
        <w:rPr/>
      </w:pPr>
      <w:r w:rsidDel="00000000" w:rsidR="00000000" w:rsidRPr="00000000">
        <w:rPr>
          <w:rtl w:val="0"/>
        </w:rPr>
      </w:r>
    </w:p>
    <w:tbl>
      <w:tblPr>
        <w:tblStyle w:val="Table20"/>
        <w:tblW w:w="102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07"/>
        <w:gridCol w:w="5107"/>
        <w:tblGridChange w:id="0">
          <w:tblGrid>
            <w:gridCol w:w="5107"/>
            <w:gridCol w:w="5107"/>
          </w:tblGrid>
        </w:tblGridChange>
      </w:tblGrid>
      <w:tr>
        <w:trPr>
          <w:cantSplit w:val="0"/>
          <w:tblHeader w:val="0"/>
        </w:trPr>
        <w:tc>
          <w:tcPr/>
          <w:p w:rsidR="00000000" w:rsidDel="00000000" w:rsidP="00000000" w:rsidRDefault="00000000" w:rsidRPr="00000000" w14:paraId="0000062B">
            <w:pPr>
              <w:rPr/>
            </w:pPr>
            <w:r w:rsidDel="00000000" w:rsidR="00000000" w:rsidRPr="00000000">
              <w:rPr>
                <w:rtl w:val="0"/>
              </w:rPr>
              <w:t xml:space="preserve">Streptomycin Conc. (µg/mL)</w:t>
            </w:r>
          </w:p>
        </w:tc>
        <w:tc>
          <w:tcPr/>
          <w:p w:rsidR="00000000" w:rsidDel="00000000" w:rsidP="00000000" w:rsidRDefault="00000000" w:rsidRPr="00000000" w14:paraId="0000062C">
            <w:pPr>
              <w:rPr/>
            </w:pPr>
            <w:r w:rsidDel="00000000" w:rsidR="00000000" w:rsidRPr="00000000">
              <w:rPr>
                <w:rtl w:val="0"/>
              </w:rPr>
              <w:t xml:space="preserve">Avg OD600 of LVS </w:t>
            </w:r>
          </w:p>
        </w:tc>
      </w:tr>
      <w:tr>
        <w:trPr>
          <w:cantSplit w:val="0"/>
          <w:tblHeader w:val="0"/>
        </w:trPr>
        <w:tc>
          <w:tcPr>
            <w:vAlign w:val="bottom"/>
          </w:tcPr>
          <w:p w:rsidR="00000000" w:rsidDel="00000000" w:rsidP="00000000" w:rsidRDefault="00000000" w:rsidRPr="00000000" w14:paraId="0000062D">
            <w:pPr>
              <w:rPr/>
            </w:pPr>
            <w:r w:rsidDel="00000000" w:rsidR="00000000" w:rsidRPr="00000000">
              <w:rPr>
                <w:rtl w:val="0"/>
              </w:rPr>
              <w:t xml:space="preserve">50</w:t>
            </w:r>
          </w:p>
        </w:tc>
        <w:tc>
          <w:tcPr>
            <w:vAlign w:val="bottom"/>
          </w:tcPr>
          <w:p w:rsidR="00000000" w:rsidDel="00000000" w:rsidP="00000000" w:rsidRDefault="00000000" w:rsidRPr="00000000" w14:paraId="0000062E">
            <w:pPr>
              <w:rPr/>
            </w:pPr>
            <w:r w:rsidDel="00000000" w:rsidR="00000000" w:rsidRPr="00000000">
              <w:rPr>
                <w:rtl w:val="0"/>
              </w:rPr>
              <w:t xml:space="preserve">0.059</w:t>
            </w:r>
          </w:p>
        </w:tc>
      </w:tr>
      <w:tr>
        <w:trPr>
          <w:cantSplit w:val="0"/>
          <w:tblHeader w:val="0"/>
        </w:trPr>
        <w:tc>
          <w:tcPr>
            <w:vAlign w:val="bottom"/>
          </w:tcPr>
          <w:p w:rsidR="00000000" w:rsidDel="00000000" w:rsidP="00000000" w:rsidRDefault="00000000" w:rsidRPr="00000000" w14:paraId="0000062F">
            <w:pPr>
              <w:rPr/>
            </w:pPr>
            <w:r w:rsidDel="00000000" w:rsidR="00000000" w:rsidRPr="00000000">
              <w:rPr>
                <w:rtl w:val="0"/>
              </w:rPr>
              <w:t xml:space="preserve">25.0</w:t>
            </w:r>
          </w:p>
        </w:tc>
        <w:tc>
          <w:tcPr>
            <w:vAlign w:val="bottom"/>
          </w:tcPr>
          <w:p w:rsidR="00000000" w:rsidDel="00000000" w:rsidP="00000000" w:rsidRDefault="00000000" w:rsidRPr="00000000" w14:paraId="00000630">
            <w:pPr>
              <w:rPr/>
            </w:pPr>
            <w:r w:rsidDel="00000000" w:rsidR="00000000" w:rsidRPr="00000000">
              <w:rPr>
                <w:rtl w:val="0"/>
              </w:rPr>
              <w:t xml:space="preserve">0.059</w:t>
            </w:r>
          </w:p>
        </w:tc>
      </w:tr>
      <w:tr>
        <w:trPr>
          <w:cantSplit w:val="0"/>
          <w:tblHeader w:val="0"/>
        </w:trPr>
        <w:tc>
          <w:tcPr>
            <w:vAlign w:val="bottom"/>
          </w:tcPr>
          <w:p w:rsidR="00000000" w:rsidDel="00000000" w:rsidP="00000000" w:rsidRDefault="00000000" w:rsidRPr="00000000" w14:paraId="00000631">
            <w:pPr>
              <w:rPr/>
            </w:pPr>
            <w:r w:rsidDel="00000000" w:rsidR="00000000" w:rsidRPr="00000000">
              <w:rPr>
                <w:rtl w:val="0"/>
              </w:rPr>
              <w:t xml:space="preserve">12.5</w:t>
            </w:r>
          </w:p>
        </w:tc>
        <w:tc>
          <w:tcPr>
            <w:vAlign w:val="bottom"/>
          </w:tcPr>
          <w:p w:rsidR="00000000" w:rsidDel="00000000" w:rsidP="00000000" w:rsidRDefault="00000000" w:rsidRPr="00000000" w14:paraId="00000632">
            <w:pPr>
              <w:rPr/>
            </w:pPr>
            <w:r w:rsidDel="00000000" w:rsidR="00000000" w:rsidRPr="00000000">
              <w:rPr>
                <w:rtl w:val="0"/>
              </w:rPr>
              <w:t xml:space="preserve">0.057</w:t>
            </w:r>
          </w:p>
        </w:tc>
      </w:tr>
      <w:tr>
        <w:trPr>
          <w:cantSplit w:val="0"/>
          <w:tblHeader w:val="0"/>
        </w:trPr>
        <w:tc>
          <w:tcPr>
            <w:vAlign w:val="bottom"/>
          </w:tcPr>
          <w:p w:rsidR="00000000" w:rsidDel="00000000" w:rsidP="00000000" w:rsidRDefault="00000000" w:rsidRPr="00000000" w14:paraId="00000633">
            <w:pPr>
              <w:rPr/>
            </w:pPr>
            <w:r w:rsidDel="00000000" w:rsidR="00000000" w:rsidRPr="00000000">
              <w:rPr>
                <w:rtl w:val="0"/>
              </w:rPr>
              <w:t xml:space="preserve">6.25</w:t>
            </w:r>
          </w:p>
        </w:tc>
        <w:tc>
          <w:tcPr>
            <w:vAlign w:val="bottom"/>
          </w:tcPr>
          <w:p w:rsidR="00000000" w:rsidDel="00000000" w:rsidP="00000000" w:rsidRDefault="00000000" w:rsidRPr="00000000" w14:paraId="00000634">
            <w:pPr>
              <w:rPr/>
            </w:pPr>
            <w:r w:rsidDel="00000000" w:rsidR="00000000" w:rsidRPr="00000000">
              <w:rPr>
                <w:rtl w:val="0"/>
              </w:rPr>
              <w:t xml:space="preserve">0.058</w:t>
            </w:r>
          </w:p>
        </w:tc>
      </w:tr>
      <w:tr>
        <w:trPr>
          <w:cantSplit w:val="0"/>
          <w:tblHeader w:val="0"/>
        </w:trPr>
        <w:tc>
          <w:tcPr>
            <w:vAlign w:val="bottom"/>
          </w:tcPr>
          <w:p w:rsidR="00000000" w:rsidDel="00000000" w:rsidP="00000000" w:rsidRDefault="00000000" w:rsidRPr="00000000" w14:paraId="00000635">
            <w:pPr>
              <w:rPr/>
            </w:pPr>
            <w:r w:rsidDel="00000000" w:rsidR="00000000" w:rsidRPr="00000000">
              <w:rPr>
                <w:rtl w:val="0"/>
              </w:rPr>
              <w:t xml:space="preserve">3.13</w:t>
            </w:r>
          </w:p>
        </w:tc>
        <w:tc>
          <w:tcPr>
            <w:vAlign w:val="bottom"/>
          </w:tcPr>
          <w:p w:rsidR="00000000" w:rsidDel="00000000" w:rsidP="00000000" w:rsidRDefault="00000000" w:rsidRPr="00000000" w14:paraId="00000636">
            <w:pPr>
              <w:rPr/>
            </w:pPr>
            <w:r w:rsidDel="00000000" w:rsidR="00000000" w:rsidRPr="00000000">
              <w:rPr>
                <w:rtl w:val="0"/>
              </w:rPr>
              <w:t xml:space="preserve">0.061</w:t>
            </w:r>
          </w:p>
        </w:tc>
      </w:tr>
      <w:tr>
        <w:trPr>
          <w:cantSplit w:val="0"/>
          <w:tblHeader w:val="0"/>
        </w:trPr>
        <w:tc>
          <w:tcPr>
            <w:vAlign w:val="bottom"/>
          </w:tcPr>
          <w:p w:rsidR="00000000" w:rsidDel="00000000" w:rsidP="00000000" w:rsidRDefault="00000000" w:rsidRPr="00000000" w14:paraId="00000637">
            <w:pPr>
              <w:rPr/>
            </w:pPr>
            <w:r w:rsidDel="00000000" w:rsidR="00000000" w:rsidRPr="00000000">
              <w:rPr>
                <w:rtl w:val="0"/>
              </w:rPr>
              <w:t xml:space="preserve">1.56</w:t>
            </w:r>
          </w:p>
        </w:tc>
        <w:tc>
          <w:tcPr>
            <w:vAlign w:val="bottom"/>
          </w:tcPr>
          <w:p w:rsidR="00000000" w:rsidDel="00000000" w:rsidP="00000000" w:rsidRDefault="00000000" w:rsidRPr="00000000" w14:paraId="00000638">
            <w:pPr>
              <w:rPr/>
            </w:pPr>
            <w:r w:rsidDel="00000000" w:rsidR="00000000" w:rsidRPr="00000000">
              <w:rPr>
                <w:rtl w:val="0"/>
              </w:rPr>
              <w:t xml:space="preserve">0.111</w:t>
            </w:r>
          </w:p>
        </w:tc>
      </w:tr>
      <w:tr>
        <w:trPr>
          <w:cantSplit w:val="0"/>
          <w:tblHeader w:val="0"/>
        </w:trPr>
        <w:tc>
          <w:tcPr>
            <w:vAlign w:val="bottom"/>
          </w:tcPr>
          <w:p w:rsidR="00000000" w:rsidDel="00000000" w:rsidP="00000000" w:rsidRDefault="00000000" w:rsidRPr="00000000" w14:paraId="00000639">
            <w:pPr>
              <w:rPr/>
            </w:pPr>
            <w:r w:rsidDel="00000000" w:rsidR="00000000" w:rsidRPr="00000000">
              <w:rPr>
                <w:rtl w:val="0"/>
              </w:rPr>
              <w:t xml:space="preserve">0.78</w:t>
            </w:r>
          </w:p>
        </w:tc>
        <w:tc>
          <w:tcPr>
            <w:vAlign w:val="bottom"/>
          </w:tcPr>
          <w:p w:rsidR="00000000" w:rsidDel="00000000" w:rsidP="00000000" w:rsidRDefault="00000000" w:rsidRPr="00000000" w14:paraId="0000063A">
            <w:pPr>
              <w:rPr/>
            </w:pPr>
            <w:r w:rsidDel="00000000" w:rsidR="00000000" w:rsidRPr="00000000">
              <w:rPr>
                <w:rtl w:val="0"/>
              </w:rPr>
              <w:t xml:space="preserve">0.180</w:t>
            </w:r>
          </w:p>
        </w:tc>
      </w:tr>
      <w:tr>
        <w:trPr>
          <w:cantSplit w:val="0"/>
          <w:tblHeader w:val="0"/>
        </w:trPr>
        <w:tc>
          <w:tcPr>
            <w:vAlign w:val="bottom"/>
          </w:tcPr>
          <w:p w:rsidR="00000000" w:rsidDel="00000000" w:rsidP="00000000" w:rsidRDefault="00000000" w:rsidRPr="00000000" w14:paraId="0000063B">
            <w:pPr>
              <w:rPr/>
            </w:pPr>
            <w:r w:rsidDel="00000000" w:rsidR="00000000" w:rsidRPr="00000000">
              <w:rPr>
                <w:rtl w:val="0"/>
              </w:rPr>
              <w:t xml:space="preserve">0.39</w:t>
            </w:r>
          </w:p>
        </w:tc>
        <w:tc>
          <w:tcPr>
            <w:vAlign w:val="bottom"/>
          </w:tcPr>
          <w:p w:rsidR="00000000" w:rsidDel="00000000" w:rsidP="00000000" w:rsidRDefault="00000000" w:rsidRPr="00000000" w14:paraId="0000063C">
            <w:pPr>
              <w:rPr/>
            </w:pPr>
            <w:r w:rsidDel="00000000" w:rsidR="00000000" w:rsidRPr="00000000">
              <w:rPr>
                <w:rtl w:val="0"/>
              </w:rPr>
              <w:t xml:space="preserve">0.199</w:t>
            </w:r>
          </w:p>
        </w:tc>
      </w:tr>
      <w:tr>
        <w:trPr>
          <w:cantSplit w:val="0"/>
          <w:tblHeader w:val="0"/>
        </w:trPr>
        <w:tc>
          <w:tcPr>
            <w:vAlign w:val="bottom"/>
          </w:tcPr>
          <w:p w:rsidR="00000000" w:rsidDel="00000000" w:rsidP="00000000" w:rsidRDefault="00000000" w:rsidRPr="00000000" w14:paraId="0000063D">
            <w:pPr>
              <w:rPr/>
            </w:pPr>
            <w:r w:rsidDel="00000000" w:rsidR="00000000" w:rsidRPr="00000000">
              <w:rPr>
                <w:rtl w:val="0"/>
              </w:rPr>
              <w:t xml:space="preserve">0.20</w:t>
            </w:r>
          </w:p>
        </w:tc>
        <w:tc>
          <w:tcPr>
            <w:vAlign w:val="bottom"/>
          </w:tcPr>
          <w:p w:rsidR="00000000" w:rsidDel="00000000" w:rsidP="00000000" w:rsidRDefault="00000000" w:rsidRPr="00000000" w14:paraId="0000063E">
            <w:pPr>
              <w:rPr/>
            </w:pPr>
            <w:r w:rsidDel="00000000" w:rsidR="00000000" w:rsidRPr="00000000">
              <w:rPr>
                <w:rtl w:val="0"/>
              </w:rPr>
              <w:t xml:space="preserve">0.212</w:t>
            </w:r>
          </w:p>
        </w:tc>
      </w:tr>
      <w:tr>
        <w:trPr>
          <w:cantSplit w:val="0"/>
          <w:tblHeader w:val="0"/>
        </w:trPr>
        <w:tc>
          <w:tcPr>
            <w:vAlign w:val="bottom"/>
          </w:tcPr>
          <w:p w:rsidR="00000000" w:rsidDel="00000000" w:rsidP="00000000" w:rsidRDefault="00000000" w:rsidRPr="00000000" w14:paraId="0000063F">
            <w:pPr>
              <w:rPr/>
            </w:pPr>
            <w:r w:rsidDel="00000000" w:rsidR="00000000" w:rsidRPr="00000000">
              <w:rPr>
                <w:rtl w:val="0"/>
              </w:rPr>
              <w:t xml:space="preserve">0.10</w:t>
            </w:r>
          </w:p>
        </w:tc>
        <w:tc>
          <w:tcPr>
            <w:vAlign w:val="bottom"/>
          </w:tcPr>
          <w:p w:rsidR="00000000" w:rsidDel="00000000" w:rsidP="00000000" w:rsidRDefault="00000000" w:rsidRPr="00000000" w14:paraId="00000640">
            <w:pPr>
              <w:rPr/>
            </w:pPr>
            <w:r w:rsidDel="00000000" w:rsidR="00000000" w:rsidRPr="00000000">
              <w:rPr>
                <w:rtl w:val="0"/>
              </w:rPr>
              <w:t xml:space="preserve">0.217</w:t>
            </w:r>
          </w:p>
        </w:tc>
      </w:tr>
      <w:tr>
        <w:trPr>
          <w:cantSplit w:val="0"/>
          <w:tblHeader w:val="0"/>
        </w:trPr>
        <w:tc>
          <w:tcPr>
            <w:vAlign w:val="bottom"/>
          </w:tcPr>
          <w:p w:rsidR="00000000" w:rsidDel="00000000" w:rsidP="00000000" w:rsidRDefault="00000000" w:rsidRPr="00000000" w14:paraId="00000641">
            <w:pPr>
              <w:rPr/>
            </w:pPr>
            <w:r w:rsidDel="00000000" w:rsidR="00000000" w:rsidRPr="00000000">
              <w:rPr>
                <w:rtl w:val="0"/>
              </w:rPr>
              <w:t xml:space="preserve">0.05</w:t>
            </w:r>
          </w:p>
        </w:tc>
        <w:tc>
          <w:tcPr>
            <w:vAlign w:val="bottom"/>
          </w:tcPr>
          <w:p w:rsidR="00000000" w:rsidDel="00000000" w:rsidP="00000000" w:rsidRDefault="00000000" w:rsidRPr="00000000" w14:paraId="00000642">
            <w:pPr>
              <w:rPr/>
            </w:pPr>
            <w:r w:rsidDel="00000000" w:rsidR="00000000" w:rsidRPr="00000000">
              <w:rPr>
                <w:rtl w:val="0"/>
              </w:rPr>
              <w:t xml:space="preserve">0.216</w:t>
            </w:r>
          </w:p>
        </w:tc>
      </w:tr>
      <w:tr>
        <w:trPr>
          <w:cantSplit w:val="0"/>
          <w:tblHeader w:val="0"/>
        </w:trPr>
        <w:tc>
          <w:tcPr>
            <w:vAlign w:val="bottom"/>
          </w:tcPr>
          <w:p w:rsidR="00000000" w:rsidDel="00000000" w:rsidP="00000000" w:rsidRDefault="00000000" w:rsidRPr="00000000" w14:paraId="00000643">
            <w:pPr>
              <w:rPr/>
            </w:pPr>
            <w:r w:rsidDel="00000000" w:rsidR="00000000" w:rsidRPr="00000000">
              <w:rPr>
                <w:rtl w:val="0"/>
              </w:rPr>
              <w:t xml:space="preserve">0.00</w:t>
            </w:r>
          </w:p>
        </w:tc>
        <w:tc>
          <w:tcPr>
            <w:vAlign w:val="bottom"/>
          </w:tcPr>
          <w:p w:rsidR="00000000" w:rsidDel="00000000" w:rsidP="00000000" w:rsidRDefault="00000000" w:rsidRPr="00000000" w14:paraId="00000644">
            <w:pPr>
              <w:rPr/>
            </w:pPr>
            <w:r w:rsidDel="00000000" w:rsidR="00000000" w:rsidRPr="00000000">
              <w:rPr>
                <w:rtl w:val="0"/>
              </w:rPr>
              <w:t xml:space="preserve">0.219</w:t>
            </w:r>
          </w:p>
        </w:tc>
      </w:tr>
    </w:tbl>
    <w:p w:rsidR="00000000" w:rsidDel="00000000" w:rsidP="00000000" w:rsidRDefault="00000000" w:rsidRPr="00000000" w14:paraId="00000645">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646">
      <w:pPr>
        <w:pBdr>
          <w:top w:space="0" w:sz="0" w:val="nil"/>
          <w:left w:space="0" w:sz="0" w:val="nil"/>
          <w:bottom w:space="0" w:sz="0" w:val="nil"/>
          <w:right w:space="0" w:sz="0" w:val="nil"/>
          <w:between w:space="0" w:sz="0" w:val="nil"/>
        </w:pBdr>
        <w:rPr>
          <w:sz w:val="18"/>
          <w:szCs w:val="18"/>
        </w:rPr>
      </w:pPr>
      <w:sdt>
        <w:sdtPr>
          <w:tag w:val="goog_rdk_32"/>
        </w:sdtPr>
        <w:sdtContent>
          <w:r w:rsidDel="00000000" w:rsidR="00000000" w:rsidRPr="00000000">
            <w:rPr>
              <w:rFonts w:ascii="Arial Unicode MS" w:cs="Arial Unicode MS" w:eastAsia="Arial Unicode MS" w:hAnsi="Arial Unicode MS"/>
              <w:sz w:val="18"/>
              <w:szCs w:val="18"/>
              <w:rtl w:val="0"/>
            </w:rPr>
            <w:t xml:space="preserve">MIC of tet in LVS: 4.0 µg/mL                                                     MIC of tet in ∆rpsu1-∆rpsu 3: 4.0 µg/mL </w:t>
          </w:r>
        </w:sdtContent>
      </w:sdt>
    </w:p>
    <w:p w:rsidR="00000000" w:rsidDel="00000000" w:rsidP="00000000" w:rsidRDefault="00000000" w:rsidRPr="00000000" w14:paraId="00000647">
      <w:pPr>
        <w:pBdr>
          <w:top w:space="0" w:sz="0" w:val="nil"/>
          <w:left w:space="0" w:sz="0" w:val="nil"/>
          <w:bottom w:space="0" w:sz="0" w:val="nil"/>
          <w:right w:space="0" w:sz="0" w:val="nil"/>
          <w:between w:space="0" w:sz="0" w:val="nil"/>
        </w:pBdr>
        <w:rPr>
          <w:sz w:val="18"/>
          <w:szCs w:val="18"/>
        </w:rPr>
      </w:pPr>
      <w:r w:rsidDel="00000000" w:rsidR="00000000" w:rsidRPr="00000000">
        <w:rPr>
          <w:sz w:val="18"/>
          <w:szCs w:val="18"/>
          <w:rtl w:val="0"/>
        </w:rPr>
        <w:t xml:space="preserve">MIC of strep in LVS: 3.13 µg/mL</w:t>
      </w:r>
    </w:p>
    <w:p w:rsidR="00000000" w:rsidDel="00000000" w:rsidP="00000000" w:rsidRDefault="00000000" w:rsidRPr="00000000" w14:paraId="00000648">
      <w:pPr>
        <w:pStyle w:val="Heading2"/>
        <w:rPr>
          <w:highlight w:val="green"/>
        </w:rPr>
      </w:pPr>
      <w:bookmarkStart w:colFirst="0" w:colLast="0" w:name="_heading=h.111kx3o" w:id="44"/>
      <w:bookmarkEnd w:id="44"/>
      <w:r w:rsidDel="00000000" w:rsidR="00000000" w:rsidRPr="00000000">
        <w:rPr>
          <w:highlight w:val="green"/>
          <w:rtl w:val="0"/>
        </w:rPr>
        <w:t xml:space="preserve">Friday, September 13</w:t>
      </w:r>
      <w:r w:rsidDel="00000000" w:rsidR="00000000" w:rsidRPr="00000000">
        <w:rPr>
          <w:highlight w:val="green"/>
          <w:vertAlign w:val="superscript"/>
          <w:rtl w:val="0"/>
        </w:rPr>
        <w:t xml:space="preserve">th</w:t>
      </w:r>
      <w:r w:rsidDel="00000000" w:rsidR="00000000" w:rsidRPr="00000000">
        <w:rPr>
          <w:highlight w:val="green"/>
          <w:rtl w:val="0"/>
        </w:rPr>
        <w:t xml:space="preserve">,2019</w:t>
      </w:r>
    </w:p>
    <w:p w:rsidR="00000000" w:rsidDel="00000000" w:rsidP="00000000" w:rsidRDefault="00000000" w:rsidRPr="00000000" w14:paraId="00000649">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64A">
      <w:pPr>
        <w:keepNext w:val="0"/>
        <w:keepLines w:val="0"/>
        <w:pageBreakBefore w:val="0"/>
        <w:widowControl w:val="1"/>
        <w:numPr>
          <w:ilvl w:val="0"/>
          <w:numId w:val="60"/>
        </w:numPr>
        <w:pBdr>
          <w:top w:space="0" w:sz="0" w:val="nil"/>
          <w:left w:space="0" w:sz="0" w:val="nil"/>
          <w:bottom w:space="0" w:sz="0" w:val="nil"/>
          <w:right w:space="0" w:sz="0" w:val="nil"/>
          <w:between w:space="0" w:sz="0" w:val="nil"/>
        </w:pBdr>
        <w:shd w:fill="auto" w:val="clear"/>
        <w:spacing w:after="200" w:before="0" w:line="276" w:lineRule="auto"/>
        <w:ind w:left="1080" w:right="0" w:hanging="360"/>
        <w:jc w:val="both"/>
        <w:rPr>
          <w:rFonts w:ascii="Arial" w:cs="Arial" w:eastAsia="Arial" w:hAnsi="Arial"/>
          <w:b w:val="0"/>
          <w:i w:val="0"/>
          <w:smallCaps w:val="0"/>
          <w:strike w:val="1"/>
          <w:color w:val="000000"/>
          <w:sz w:val="18"/>
          <w:szCs w:val="18"/>
          <w:u w:val="none"/>
          <w:shd w:fill="auto" w:val="clear"/>
          <w:vertAlign w:val="baseline"/>
        </w:rPr>
      </w:pPr>
      <w:sdt>
        <w:sdtPr>
          <w:tag w:val="goog_rdk_33"/>
        </w:sdtPr>
        <w:sdtContent>
          <w:r w:rsidDel="00000000" w:rsidR="00000000" w:rsidRPr="00000000">
            <w:rPr>
              <w:rFonts w:ascii="Arial Unicode MS" w:cs="Arial Unicode MS" w:eastAsia="Arial Unicode MS" w:hAnsi="Arial Unicode MS"/>
              <w:b w:val="0"/>
              <w:i w:val="0"/>
              <w:smallCaps w:val="0"/>
              <w:strike w:val="1"/>
              <w:color w:val="000000"/>
              <w:sz w:val="18"/>
              <w:szCs w:val="18"/>
              <w:u w:val="none"/>
              <w:shd w:fill="auto" w:val="clear"/>
              <w:vertAlign w:val="baseline"/>
              <w:rtl w:val="0"/>
            </w:rPr>
            <w:t xml:space="preserve">Streak out LVS and ∆rpsu 1- ∆rpsu 3</w:t>
          </w:r>
        </w:sdtContent>
      </w:sdt>
    </w:p>
    <w:p w:rsidR="00000000" w:rsidDel="00000000" w:rsidP="00000000" w:rsidRDefault="00000000" w:rsidRPr="00000000" w14:paraId="0000064B">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Results and Methods: </w:t>
      </w:r>
    </w:p>
    <w:p w:rsidR="00000000" w:rsidDel="00000000" w:rsidP="00000000" w:rsidRDefault="00000000" w:rsidRPr="00000000" w14:paraId="0000064C">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ab/>
      </w:r>
      <w:r w:rsidDel="00000000" w:rsidR="00000000" w:rsidRPr="00000000">
        <w:rPr>
          <w:sz w:val="24"/>
          <w:szCs w:val="24"/>
          <w:highlight w:val="yellow"/>
          <w:rtl w:val="0"/>
        </w:rPr>
        <w:t xml:space="preserve">Plates were allowed to grow in room temperature until Monday.</w:t>
      </w:r>
      <w:r w:rsidDel="00000000" w:rsidR="00000000" w:rsidRPr="00000000">
        <w:rPr>
          <w:b w:val="1"/>
          <w:sz w:val="18"/>
          <w:szCs w:val="18"/>
          <w:rtl w:val="0"/>
        </w:rPr>
        <w:t xml:space="preserve"> </w:t>
      </w:r>
    </w:p>
    <w:p w:rsidR="00000000" w:rsidDel="00000000" w:rsidP="00000000" w:rsidRDefault="00000000" w:rsidRPr="00000000" w14:paraId="0000064D">
      <w:pPr>
        <w:pStyle w:val="Heading2"/>
        <w:rPr>
          <w:highlight w:val="green"/>
        </w:rPr>
      </w:pPr>
      <w:bookmarkStart w:colFirst="0" w:colLast="0" w:name="_heading=h.3l18frh" w:id="45"/>
      <w:bookmarkEnd w:id="45"/>
      <w:r w:rsidDel="00000000" w:rsidR="00000000" w:rsidRPr="00000000">
        <w:rPr>
          <w:highlight w:val="green"/>
          <w:rtl w:val="0"/>
        </w:rPr>
        <w:t xml:space="preserve">Monday, September 16</w:t>
      </w:r>
      <w:r w:rsidDel="00000000" w:rsidR="00000000" w:rsidRPr="00000000">
        <w:rPr>
          <w:highlight w:val="green"/>
          <w:vertAlign w:val="superscript"/>
          <w:rtl w:val="0"/>
        </w:rPr>
        <w:t xml:space="preserve">th</w:t>
      </w:r>
      <w:r w:rsidDel="00000000" w:rsidR="00000000" w:rsidRPr="00000000">
        <w:rPr>
          <w:highlight w:val="green"/>
          <w:rtl w:val="0"/>
        </w:rPr>
        <w:t xml:space="preserve">,2019</w:t>
      </w:r>
    </w:p>
    <w:p w:rsidR="00000000" w:rsidDel="00000000" w:rsidP="00000000" w:rsidRDefault="00000000" w:rsidRPr="00000000" w14:paraId="0000064E">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64F">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1"/>
          <w:color w:val="000000"/>
          <w:sz w:val="18"/>
          <w:szCs w:val="18"/>
          <w:u w:val="none"/>
          <w:shd w:fill="auto" w:val="clear"/>
          <w:vertAlign w:val="baseline"/>
        </w:rPr>
      </w:pPr>
      <w:sdt>
        <w:sdtPr>
          <w:tag w:val="goog_rdk_34"/>
        </w:sdtPr>
        <w:sdtContent>
          <w:r w:rsidDel="00000000" w:rsidR="00000000" w:rsidRPr="00000000">
            <w:rPr>
              <w:rFonts w:ascii="Arial Unicode MS" w:cs="Arial Unicode MS" w:eastAsia="Arial Unicode MS" w:hAnsi="Arial Unicode MS"/>
              <w:b w:val="0"/>
              <w:i w:val="0"/>
              <w:smallCaps w:val="0"/>
              <w:strike w:val="1"/>
              <w:color w:val="000000"/>
              <w:sz w:val="18"/>
              <w:szCs w:val="18"/>
              <w:u w:val="none"/>
              <w:shd w:fill="auto" w:val="clear"/>
              <w:vertAlign w:val="baseline"/>
              <w:rtl w:val="0"/>
            </w:rPr>
            <w:t xml:space="preserve">Perform an MIC on LVS and ∆rpsu 1- ∆rpsu 3 using tetracycline </w:t>
          </w:r>
        </w:sdtContent>
      </w:sdt>
    </w:p>
    <w:p w:rsidR="00000000" w:rsidDel="00000000" w:rsidP="00000000" w:rsidRDefault="00000000" w:rsidRPr="00000000" w14:paraId="00000650">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0" w:before="0" w:line="276" w:lineRule="auto"/>
        <w:ind w:left="1080" w:right="0" w:hanging="360"/>
        <w:jc w:val="left"/>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Prepare hemoglobin</w:t>
      </w:r>
    </w:p>
    <w:p w:rsidR="00000000" w:rsidDel="00000000" w:rsidP="00000000" w:rsidRDefault="00000000" w:rsidRPr="00000000" w14:paraId="00000651">
      <w:pPr>
        <w:keepNext w:val="0"/>
        <w:keepLines w:val="0"/>
        <w:pageBreakBefore w:val="0"/>
        <w:widowControl w:val="1"/>
        <w:numPr>
          <w:ilvl w:val="0"/>
          <w:numId w:val="62"/>
        </w:numPr>
        <w:pBdr>
          <w:top w:space="0" w:sz="0" w:val="nil"/>
          <w:left w:space="0" w:sz="0" w:val="nil"/>
          <w:bottom w:space="0" w:sz="0" w:val="nil"/>
          <w:right w:space="0" w:sz="0" w:val="nil"/>
          <w:between w:space="0" w:sz="0" w:val="nil"/>
        </w:pBdr>
        <w:shd w:fill="auto" w:val="clear"/>
        <w:spacing w:after="200" w:before="0" w:line="276" w:lineRule="auto"/>
        <w:ind w:left="1080" w:right="0" w:hanging="360"/>
        <w:jc w:val="left"/>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Watch Hannah run a PCR and gel  </w:t>
      </w:r>
    </w:p>
    <w:p w:rsidR="00000000" w:rsidDel="00000000" w:rsidP="00000000" w:rsidRDefault="00000000" w:rsidRPr="00000000" w14:paraId="00000652">
      <w:pPr>
        <w:pBdr>
          <w:top w:space="0" w:sz="0" w:val="nil"/>
          <w:left w:space="0" w:sz="0" w:val="nil"/>
          <w:bottom w:space="0" w:sz="0" w:val="nil"/>
          <w:right w:space="0" w:sz="0" w:val="nil"/>
          <w:between w:space="0" w:sz="0" w:val="nil"/>
        </w:pBdr>
        <w:jc w:val="left"/>
        <w:rPr>
          <w:b w:val="1"/>
          <w:sz w:val="18"/>
          <w:szCs w:val="18"/>
        </w:rPr>
      </w:pPr>
      <w:r w:rsidDel="00000000" w:rsidR="00000000" w:rsidRPr="00000000">
        <w:rPr>
          <w:b w:val="1"/>
          <w:sz w:val="18"/>
          <w:szCs w:val="18"/>
          <w:rtl w:val="0"/>
        </w:rPr>
        <w:t xml:space="preserve">Results and Methods:</w:t>
      </w:r>
    </w:p>
    <w:p w:rsidR="00000000" w:rsidDel="00000000" w:rsidP="00000000" w:rsidRDefault="00000000" w:rsidRPr="00000000" w14:paraId="00000653">
      <w:pPr>
        <w:pBdr>
          <w:top w:space="0" w:sz="0" w:val="nil"/>
          <w:left w:space="0" w:sz="0" w:val="nil"/>
          <w:bottom w:space="0" w:sz="0" w:val="nil"/>
          <w:right w:space="0" w:sz="0" w:val="nil"/>
          <w:between w:space="0" w:sz="0" w:val="nil"/>
        </w:pBdr>
        <w:jc w:val="left"/>
        <w:rPr>
          <w:sz w:val="24"/>
          <w:szCs w:val="24"/>
          <w:highlight w:val="yellow"/>
        </w:rPr>
      </w:pPr>
      <w:r w:rsidDel="00000000" w:rsidR="00000000" w:rsidRPr="00000000">
        <w:rPr>
          <w:sz w:val="24"/>
          <w:szCs w:val="24"/>
          <w:highlight w:val="yellow"/>
          <w:rtl w:val="0"/>
        </w:rPr>
        <w:t xml:space="preserve">Plate was incubated at 11:35 AM </w:t>
      </w:r>
    </w:p>
    <w:p w:rsidR="00000000" w:rsidDel="00000000" w:rsidP="00000000" w:rsidRDefault="00000000" w:rsidRPr="00000000" w14:paraId="00000654">
      <w:pPr>
        <w:pBdr>
          <w:top w:space="0" w:sz="0" w:val="nil"/>
          <w:left w:space="0" w:sz="0" w:val="nil"/>
          <w:bottom w:space="0" w:sz="0" w:val="nil"/>
          <w:right w:space="0" w:sz="0" w:val="nil"/>
          <w:between w:space="0" w:sz="0" w:val="nil"/>
        </w:pBdr>
        <w:ind w:firstLine="720"/>
        <w:jc w:val="left"/>
        <w:rPr>
          <w:sz w:val="18"/>
          <w:szCs w:val="18"/>
        </w:rPr>
      </w:pPr>
      <w:r w:rsidDel="00000000" w:rsidR="00000000" w:rsidRPr="00000000">
        <w:rPr>
          <w:sz w:val="18"/>
          <w:szCs w:val="18"/>
          <w:rtl w:val="0"/>
        </w:rPr>
        <w:t xml:space="preserve">MIC Protocol </w:t>
      </w:r>
    </w:p>
    <w:p w:rsidR="00000000" w:rsidDel="00000000" w:rsidP="00000000" w:rsidRDefault="00000000" w:rsidRPr="00000000" w14:paraId="00000655">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For each strain to be tested, prepare 20 mL of media (supplemented MHB) in 1 sterile 50 mL conical.</w:t>
      </w:r>
    </w:p>
    <w:p w:rsidR="00000000" w:rsidDel="00000000" w:rsidP="00000000" w:rsidRDefault="00000000" w:rsidRPr="00000000" w14:paraId="00000656">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Resuspend cells for strains being tested in about 400 µL of MHB (if necessary). Measure the OD600. </w:t>
      </w:r>
    </w:p>
    <w:p w:rsidR="00000000" w:rsidDel="00000000" w:rsidP="00000000" w:rsidRDefault="00000000" w:rsidRPr="00000000" w14:paraId="00000657">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Aim for an OD600 of 0.005. Dilute the appropriate amount of culture in the 50 mL conical that contains media to get required OD600. </w:t>
      </w:r>
    </w:p>
    <w:p w:rsidR="00000000" w:rsidDel="00000000" w:rsidP="00000000" w:rsidRDefault="00000000" w:rsidRPr="00000000" w14:paraId="00000658">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Using the multichannel and a reservoir, add 190 µL of the diluted culture into the wells of a non-treated 96 well plate, such that three rows and all 12 columns are filled for each strain (see diagram below).</w:t>
      </w:r>
    </w:p>
    <w:p w:rsidR="00000000" w:rsidDel="00000000" w:rsidP="00000000" w:rsidRDefault="00000000" w:rsidRPr="00000000" w14:paraId="00000659">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 4th and 8th rows, add same volume of supplemented MHB using a new reservoir and multichannel.  </w:t>
      </w:r>
    </w:p>
    <w:p w:rsidR="00000000" w:rsidDel="00000000" w:rsidP="00000000" w:rsidRDefault="00000000" w:rsidRPr="00000000" w14:paraId="0000065A">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The next steps will vary based on the concentrations of antibiotic you want to use. An example for tetracycline, with the highest concentration in the wells of 64 µg/mL and 1:2 dilutions, is shown here. A starting concentration of 1,280 µg/mL in stock tube A is required, because it will be diluted 1:20 when added to the 96-well plate. </w:t>
      </w:r>
    </w:p>
    <w:p w:rsidR="00000000" w:rsidDel="00000000" w:rsidP="00000000" w:rsidRDefault="00000000" w:rsidRPr="00000000" w14:paraId="0000065B">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 12 sterile strip tubes for each antibiotic, prepare 100 µL of media. Don’t add media to tube A of erythromycin. </w:t>
      </w:r>
    </w:p>
    <w:p w:rsidR="00000000" w:rsidDel="00000000" w:rsidP="00000000" w:rsidRDefault="00000000" w:rsidRPr="00000000" w14:paraId="0000065C">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Prepare a working stock of tetracycline that is a concentration of 2.56 mg/mL, by adding 8.0 µL of our stock 35 mg/mL solution to 102.0 µL of MHB. </w:t>
      </w:r>
    </w:p>
    <w:p w:rsidR="00000000" w:rsidDel="00000000" w:rsidP="00000000" w:rsidRDefault="00000000" w:rsidRPr="00000000" w14:paraId="0000065D">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Serially dilute 1:2 by transferring 100 µL from the first strip tube to the next, mixing, and repeating through the 11th tube. In the last tube, do not add any antibiotic. This will be the control. </w:t>
      </w:r>
    </w:p>
    <w:p w:rsidR="00000000" w:rsidDel="00000000" w:rsidP="00000000" w:rsidRDefault="00000000" w:rsidRPr="00000000" w14:paraId="0000065E">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Using the multi-channel, pipet 10 µL from the strip tubes to the corresponding wells on the plate with media and mix (you can use pipet and mix function to take up 10 µL and mix with 100 µL 3x).</w:t>
      </w:r>
    </w:p>
    <w:p w:rsidR="00000000" w:rsidDel="00000000" w:rsidP="00000000" w:rsidRDefault="00000000" w:rsidRPr="00000000" w14:paraId="0000065F">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Cover plate with lid and put in 37°C incubator overnight.</w:t>
      </w:r>
    </w:p>
    <w:p w:rsidR="00000000" w:rsidDel="00000000" w:rsidP="00000000" w:rsidRDefault="00000000" w:rsidRPr="00000000" w14:paraId="00000660">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 the morning, mix and pipet 150 µL from each well to a new 96-well plate. </w:t>
      </w:r>
    </w:p>
    <w:p w:rsidR="00000000" w:rsidDel="00000000" w:rsidP="00000000" w:rsidRDefault="00000000" w:rsidRPr="00000000" w14:paraId="00000661">
      <w:pPr>
        <w:keepNext w:val="0"/>
        <w:keepLines w:val="0"/>
        <w:pageBreakBefore w:val="0"/>
        <w:widowControl w:val="1"/>
        <w:numPr>
          <w:ilvl w:val="0"/>
          <w:numId w:val="64"/>
        </w:numPr>
        <w:pBdr>
          <w:top w:space="0" w:sz="0" w:val="nil"/>
          <w:left w:space="0" w:sz="0" w:val="nil"/>
          <w:bottom w:space="0" w:sz="0" w:val="nil"/>
          <w:right w:space="0" w:sz="0" w:val="nil"/>
          <w:between w:space="0" w:sz="0" w:val="nil"/>
        </w:pBdr>
        <w:shd w:fill="auto" w:val="clear"/>
        <w:spacing w:after="200" w:before="0" w:line="276" w:lineRule="auto"/>
        <w:ind w:left="144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Use the plate reader to measure OD600.</w:t>
      </w:r>
    </w:p>
    <w:p w:rsidR="00000000" w:rsidDel="00000000" w:rsidP="00000000" w:rsidRDefault="00000000" w:rsidRPr="00000000" w14:paraId="00000662">
      <w:pPr>
        <w:spacing w:after="160" w:line="259" w:lineRule="auto"/>
        <w:jc w:val="left"/>
        <w:rPr>
          <w:sz w:val="18"/>
          <w:szCs w:val="18"/>
        </w:rPr>
      </w:pPr>
      <w:r w:rsidDel="00000000" w:rsidR="00000000" w:rsidRPr="00000000">
        <w:rPr>
          <w:sz w:val="18"/>
          <w:szCs w:val="18"/>
          <w:rtl w:val="0"/>
        </w:rPr>
        <w:t xml:space="preserve">Measuring OD600 for LVS: </w:t>
      </w:r>
    </w:p>
    <w:p w:rsidR="00000000" w:rsidDel="00000000" w:rsidP="00000000" w:rsidRDefault="00000000" w:rsidRPr="00000000" w14:paraId="00000663">
      <w:pPr>
        <w:ind w:left="1080" w:hanging="360"/>
        <w:jc w:val="left"/>
        <w:rPr>
          <w:sz w:val="18"/>
          <w:szCs w:val="18"/>
        </w:rPr>
      </w:pPr>
      <w:r w:rsidDel="00000000" w:rsidR="00000000" w:rsidRPr="00000000">
        <w:rPr>
          <w:sz w:val="18"/>
          <w:szCs w:val="18"/>
          <w:rtl w:val="0"/>
        </w:rPr>
        <w:t xml:space="preserve">OD600 LVS: .282 A </w:t>
      </w:r>
    </w:p>
    <w:p w:rsidR="00000000" w:rsidDel="00000000" w:rsidP="00000000" w:rsidRDefault="00000000" w:rsidRPr="00000000" w14:paraId="00000664">
      <w:pPr>
        <w:ind w:left="1080" w:hanging="360"/>
        <w:jc w:val="left"/>
        <w:rPr>
          <w:sz w:val="18"/>
          <w:szCs w:val="18"/>
        </w:rPr>
      </w:pPr>
      <w:r w:rsidDel="00000000" w:rsidR="00000000" w:rsidRPr="00000000">
        <w:rPr>
          <w:sz w:val="18"/>
          <w:szCs w:val="18"/>
          <w:rtl w:val="0"/>
        </w:rPr>
        <w:t xml:space="preserve">C1V1=C2V2                         14.1*V1=.005*20,000</w:t>
      </w:r>
    </w:p>
    <w:p w:rsidR="00000000" w:rsidDel="00000000" w:rsidP="00000000" w:rsidRDefault="00000000" w:rsidRPr="00000000" w14:paraId="00000665">
      <w:pPr>
        <w:ind w:left="1080" w:hanging="360"/>
        <w:jc w:val="left"/>
        <w:rPr>
          <w:sz w:val="18"/>
          <w:szCs w:val="18"/>
        </w:rPr>
      </w:pPr>
      <w:r w:rsidDel="00000000" w:rsidR="00000000" w:rsidRPr="00000000">
        <w:rPr>
          <w:sz w:val="18"/>
          <w:szCs w:val="18"/>
          <w:rtl w:val="0"/>
        </w:rPr>
        <w:t xml:space="preserve">V1= 7.09 µL </w:t>
      </w:r>
    </w:p>
    <w:p w:rsidR="00000000" w:rsidDel="00000000" w:rsidP="00000000" w:rsidRDefault="00000000" w:rsidRPr="00000000" w14:paraId="00000666">
      <w:pPr>
        <w:spacing w:after="160" w:line="259" w:lineRule="auto"/>
        <w:jc w:val="left"/>
        <w:rPr>
          <w:sz w:val="18"/>
          <w:szCs w:val="18"/>
        </w:rPr>
      </w:pPr>
      <w:r w:rsidDel="00000000" w:rsidR="00000000" w:rsidRPr="00000000">
        <w:rPr>
          <w:sz w:val="18"/>
          <w:szCs w:val="18"/>
          <w:rtl w:val="0"/>
        </w:rPr>
        <w:t xml:space="preserve">Measuring OD600 for LVS: </w:t>
      </w:r>
    </w:p>
    <w:p w:rsidR="00000000" w:rsidDel="00000000" w:rsidP="00000000" w:rsidRDefault="00000000" w:rsidRPr="00000000" w14:paraId="00000667">
      <w:pPr>
        <w:ind w:left="1080" w:hanging="360"/>
        <w:jc w:val="left"/>
        <w:rPr>
          <w:sz w:val="18"/>
          <w:szCs w:val="18"/>
        </w:rPr>
      </w:pPr>
      <w:sdt>
        <w:sdtPr>
          <w:tag w:val="goog_rdk_35"/>
        </w:sdtPr>
        <w:sdtContent>
          <w:r w:rsidDel="00000000" w:rsidR="00000000" w:rsidRPr="00000000">
            <w:rPr>
              <w:rFonts w:ascii="Arial Unicode MS" w:cs="Arial Unicode MS" w:eastAsia="Arial Unicode MS" w:hAnsi="Arial Unicode MS"/>
              <w:sz w:val="18"/>
              <w:szCs w:val="18"/>
              <w:rtl w:val="0"/>
            </w:rPr>
            <w:t xml:space="preserve">OD600 ∆rpsu1-∆rpsu3: .362 A </w:t>
          </w:r>
        </w:sdtContent>
      </w:sdt>
    </w:p>
    <w:p w:rsidR="00000000" w:rsidDel="00000000" w:rsidP="00000000" w:rsidRDefault="00000000" w:rsidRPr="00000000" w14:paraId="00000668">
      <w:pPr>
        <w:ind w:left="1080" w:hanging="360"/>
        <w:jc w:val="left"/>
        <w:rPr>
          <w:sz w:val="18"/>
          <w:szCs w:val="18"/>
        </w:rPr>
      </w:pPr>
      <w:r w:rsidDel="00000000" w:rsidR="00000000" w:rsidRPr="00000000">
        <w:rPr>
          <w:sz w:val="18"/>
          <w:szCs w:val="18"/>
          <w:rtl w:val="0"/>
        </w:rPr>
        <w:t xml:space="preserve">C1V1=C2V2                         18.1*V1=.005*20,000</w:t>
      </w:r>
    </w:p>
    <w:p w:rsidR="00000000" w:rsidDel="00000000" w:rsidP="00000000" w:rsidRDefault="00000000" w:rsidRPr="00000000" w14:paraId="00000669">
      <w:pPr>
        <w:ind w:left="1080" w:hanging="360"/>
        <w:jc w:val="left"/>
        <w:rPr>
          <w:sz w:val="18"/>
          <w:szCs w:val="18"/>
        </w:rPr>
      </w:pPr>
      <w:r w:rsidDel="00000000" w:rsidR="00000000" w:rsidRPr="00000000">
        <w:rPr>
          <w:sz w:val="18"/>
          <w:szCs w:val="18"/>
          <w:rtl w:val="0"/>
        </w:rPr>
        <w:t xml:space="preserve">V1= 5.52 µL </w:t>
      </w:r>
    </w:p>
    <w:p w:rsidR="00000000" w:rsidDel="00000000" w:rsidP="00000000" w:rsidRDefault="00000000" w:rsidRPr="00000000" w14:paraId="0000066A">
      <w:pPr>
        <w:pStyle w:val="Heading2"/>
        <w:rPr>
          <w:highlight w:val="green"/>
        </w:rPr>
      </w:pPr>
      <w:bookmarkStart w:colFirst="0" w:colLast="0" w:name="_heading=h.206ipza" w:id="46"/>
      <w:bookmarkEnd w:id="46"/>
      <w:r w:rsidDel="00000000" w:rsidR="00000000" w:rsidRPr="00000000">
        <w:rPr>
          <w:highlight w:val="green"/>
          <w:rtl w:val="0"/>
        </w:rPr>
        <w:t xml:space="preserve">Tuesday, September 17</w:t>
      </w:r>
      <w:r w:rsidDel="00000000" w:rsidR="00000000" w:rsidRPr="00000000">
        <w:rPr>
          <w:highlight w:val="green"/>
          <w:vertAlign w:val="superscript"/>
          <w:rtl w:val="0"/>
        </w:rPr>
        <w:t xml:space="preserve">th</w:t>
      </w:r>
      <w:r w:rsidDel="00000000" w:rsidR="00000000" w:rsidRPr="00000000">
        <w:rPr>
          <w:highlight w:val="green"/>
          <w:rtl w:val="0"/>
        </w:rPr>
        <w:t xml:space="preserve">,2019</w:t>
      </w:r>
    </w:p>
    <w:p w:rsidR="00000000" w:rsidDel="00000000" w:rsidP="00000000" w:rsidRDefault="00000000" w:rsidRPr="00000000" w14:paraId="0000066B">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66C">
      <w:pPr>
        <w:keepNext w:val="0"/>
        <w:keepLines w:val="0"/>
        <w:pageBreakBefore w:val="0"/>
        <w:widowControl w:val="1"/>
        <w:numPr>
          <w:ilvl w:val="0"/>
          <w:numId w:val="6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1"/>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Read MIC results </w:t>
      </w:r>
      <w:r w:rsidDel="00000000" w:rsidR="00000000" w:rsidRPr="00000000">
        <w:rPr>
          <w:rtl w:val="0"/>
        </w:rPr>
      </w:r>
    </w:p>
    <w:p w:rsidR="00000000" w:rsidDel="00000000" w:rsidP="00000000" w:rsidRDefault="00000000" w:rsidRPr="00000000" w14:paraId="0000066D">
      <w:pPr>
        <w:keepNext w:val="0"/>
        <w:keepLines w:val="0"/>
        <w:pageBreakBefore w:val="0"/>
        <w:widowControl w:val="1"/>
        <w:numPr>
          <w:ilvl w:val="0"/>
          <w:numId w:val="66"/>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1"/>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Make kan plates </w:t>
      </w:r>
      <w:r w:rsidDel="00000000" w:rsidR="00000000" w:rsidRPr="00000000">
        <w:rPr>
          <w:rtl w:val="0"/>
        </w:rPr>
      </w:r>
    </w:p>
    <w:p w:rsidR="00000000" w:rsidDel="00000000" w:rsidP="00000000" w:rsidRDefault="00000000" w:rsidRPr="00000000" w14:paraId="0000066E">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Results and Methods: </w:t>
      </w:r>
    </w:p>
    <w:p w:rsidR="00000000" w:rsidDel="00000000" w:rsidP="00000000" w:rsidRDefault="00000000" w:rsidRPr="00000000" w14:paraId="0000066F">
      <w:pPr>
        <w:pBdr>
          <w:top w:space="0" w:sz="0" w:val="nil"/>
          <w:left w:space="0" w:sz="0" w:val="nil"/>
          <w:bottom w:space="0" w:sz="0" w:val="nil"/>
          <w:right w:space="0" w:sz="0" w:val="nil"/>
          <w:between w:space="0" w:sz="0" w:val="nil"/>
        </w:pBdr>
        <w:rPr>
          <w:sz w:val="24"/>
          <w:szCs w:val="24"/>
          <w:highlight w:val="yellow"/>
        </w:rPr>
      </w:pPr>
      <w:r w:rsidDel="00000000" w:rsidR="00000000" w:rsidRPr="00000000">
        <w:rPr>
          <w:sz w:val="24"/>
          <w:szCs w:val="24"/>
          <w:highlight w:val="yellow"/>
          <w:rtl w:val="0"/>
        </w:rPr>
        <w:t xml:space="preserve">Plate was removed from the incubator at 10:00 AM. </w:t>
      </w:r>
    </w:p>
    <w:p w:rsidR="00000000" w:rsidDel="00000000" w:rsidP="00000000" w:rsidRDefault="00000000" w:rsidRPr="00000000" w14:paraId="00000670">
      <w:pPr>
        <w:pBdr>
          <w:top w:space="0" w:sz="0" w:val="nil"/>
          <w:left w:space="0" w:sz="0" w:val="nil"/>
          <w:bottom w:space="0" w:sz="0" w:val="nil"/>
          <w:right w:space="0" w:sz="0" w:val="nil"/>
          <w:between w:space="0" w:sz="0" w:val="nil"/>
        </w:pBdr>
        <w:tabs>
          <w:tab w:val="left" w:pos="439"/>
        </w:tabs>
        <w:rPr>
          <w:sz w:val="18"/>
          <w:szCs w:val="18"/>
        </w:rPr>
      </w:pPr>
      <w:r w:rsidDel="00000000" w:rsidR="00000000" w:rsidRPr="00000000">
        <w:rPr>
          <w:sz w:val="18"/>
          <w:szCs w:val="18"/>
          <w:rtl w:val="0"/>
        </w:rPr>
        <w:t xml:space="preserve">MIC graph: </w:t>
      </w:r>
      <w:hyperlink r:id="rId47">
        <w:r w:rsidDel="00000000" w:rsidR="00000000" w:rsidRPr="00000000">
          <w:rPr>
            <w:color w:val="0000ff"/>
            <w:sz w:val="18"/>
            <w:szCs w:val="18"/>
            <w:u w:val="single"/>
            <w:rtl w:val="0"/>
          </w:rPr>
          <w:t xml:space="preserve">../MIC results /LVS and ∆rpsu1-∆rpsu3/190917_TA_tet/190917_TA_MIC.xlsx</w:t>
        </w:r>
      </w:hyperlink>
      <w:r w:rsidDel="00000000" w:rsidR="00000000" w:rsidRPr="00000000">
        <w:rPr>
          <w:rtl w:val="0"/>
        </w:rPr>
      </w:r>
    </w:p>
    <w:p w:rsidR="00000000" w:rsidDel="00000000" w:rsidP="00000000" w:rsidRDefault="00000000" w:rsidRPr="00000000" w14:paraId="00000671">
      <w:pPr>
        <w:pBdr>
          <w:top w:space="0" w:sz="0" w:val="nil"/>
          <w:left w:space="0" w:sz="0" w:val="nil"/>
          <w:bottom w:space="0" w:sz="0" w:val="nil"/>
          <w:right w:space="0" w:sz="0" w:val="nil"/>
          <w:between w:space="0" w:sz="0" w:val="nil"/>
        </w:pBdr>
        <w:tabs>
          <w:tab w:val="left" w:pos="439"/>
        </w:tabs>
        <w:rPr>
          <w:sz w:val="18"/>
          <w:szCs w:val="18"/>
        </w:rPr>
      </w:pPr>
      <w:r w:rsidDel="00000000" w:rsidR="00000000" w:rsidRPr="00000000">
        <w:rPr/>
        <w:drawing>
          <wp:inline distB="0" distT="0" distL="0" distR="0">
            <wp:extent cx="6492240" cy="2139043"/>
            <wp:docPr id="45" name=""/>
            <a:graphic>
              <a:graphicData uri="http://schemas.openxmlformats.org/drawingml/2006/chart">
                <c:chart r:id="rId48"/>
              </a:graphicData>
            </a:graphic>
          </wp:inline>
        </w:drawing>
      </w:r>
      <w:r w:rsidDel="00000000" w:rsidR="00000000" w:rsidRPr="00000000">
        <w:rPr>
          <w:rtl w:val="0"/>
        </w:rPr>
      </w:r>
    </w:p>
    <w:tbl>
      <w:tblPr>
        <w:tblStyle w:val="Table21"/>
        <w:tblW w:w="102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24"/>
        <w:gridCol w:w="3440"/>
        <w:gridCol w:w="3150"/>
        <w:tblGridChange w:id="0">
          <w:tblGrid>
            <w:gridCol w:w="3624"/>
            <w:gridCol w:w="3440"/>
            <w:gridCol w:w="3150"/>
          </w:tblGrid>
        </w:tblGridChange>
      </w:tblGrid>
      <w:tr>
        <w:trPr>
          <w:cantSplit w:val="0"/>
          <w:tblHeader w:val="0"/>
        </w:trPr>
        <w:tc>
          <w:tcPr/>
          <w:p w:rsidR="00000000" w:rsidDel="00000000" w:rsidP="00000000" w:rsidRDefault="00000000" w:rsidRPr="00000000" w14:paraId="00000672">
            <w:pPr>
              <w:rPr>
                <w:sz w:val="18"/>
                <w:szCs w:val="18"/>
              </w:rPr>
            </w:pPr>
            <w:r w:rsidDel="00000000" w:rsidR="00000000" w:rsidRPr="00000000">
              <w:rPr>
                <w:rtl w:val="0"/>
              </w:rPr>
              <w:t xml:space="preserve">Tetracycline Conc. (µg/mL)</w:t>
            </w:r>
            <w:r w:rsidDel="00000000" w:rsidR="00000000" w:rsidRPr="00000000">
              <w:rPr>
                <w:rtl w:val="0"/>
              </w:rPr>
            </w:r>
          </w:p>
        </w:tc>
        <w:tc>
          <w:tcPr/>
          <w:p w:rsidR="00000000" w:rsidDel="00000000" w:rsidP="00000000" w:rsidRDefault="00000000" w:rsidRPr="00000000" w14:paraId="00000673">
            <w:pPr>
              <w:rPr>
                <w:sz w:val="18"/>
                <w:szCs w:val="18"/>
              </w:rPr>
            </w:pPr>
            <w:r w:rsidDel="00000000" w:rsidR="00000000" w:rsidRPr="00000000">
              <w:rPr>
                <w:rtl w:val="0"/>
              </w:rPr>
              <w:t xml:space="preserve">Avg OD600 of LVS </w:t>
            </w:r>
            <w:r w:rsidDel="00000000" w:rsidR="00000000" w:rsidRPr="00000000">
              <w:rPr>
                <w:rtl w:val="0"/>
              </w:rPr>
            </w:r>
          </w:p>
        </w:tc>
        <w:tc>
          <w:tcPr/>
          <w:p w:rsidR="00000000" w:rsidDel="00000000" w:rsidP="00000000" w:rsidRDefault="00000000" w:rsidRPr="00000000" w14:paraId="00000674">
            <w:pPr>
              <w:rPr/>
            </w:pPr>
            <w:sdt>
              <w:sdtPr>
                <w:tag w:val="goog_rdk_36"/>
              </w:sdtPr>
              <w:sdtContent>
                <w:r w:rsidDel="00000000" w:rsidR="00000000" w:rsidRPr="00000000">
                  <w:rPr>
                    <w:rFonts w:ascii="Arial Unicode MS" w:cs="Arial Unicode MS" w:eastAsia="Arial Unicode MS" w:hAnsi="Arial Unicode MS"/>
                    <w:rtl w:val="0"/>
                  </w:rPr>
                  <w:t xml:space="preserve">Avg OD600 of ∆rpsu1-∆rpsu 3 </w:t>
                </w:r>
              </w:sdtContent>
            </w:sdt>
          </w:p>
        </w:tc>
      </w:tr>
      <w:tr>
        <w:trPr>
          <w:cantSplit w:val="0"/>
          <w:tblHeader w:val="0"/>
        </w:trPr>
        <w:tc>
          <w:tcPr>
            <w:vAlign w:val="bottom"/>
          </w:tcPr>
          <w:p w:rsidR="00000000" w:rsidDel="00000000" w:rsidP="00000000" w:rsidRDefault="00000000" w:rsidRPr="00000000" w14:paraId="00000675">
            <w:pPr>
              <w:rPr/>
            </w:pPr>
            <w:r w:rsidDel="00000000" w:rsidR="00000000" w:rsidRPr="00000000">
              <w:rPr>
                <w:rtl w:val="0"/>
              </w:rPr>
              <w:t xml:space="preserve">64</w:t>
            </w:r>
          </w:p>
        </w:tc>
        <w:tc>
          <w:tcPr>
            <w:vAlign w:val="bottom"/>
          </w:tcPr>
          <w:p w:rsidR="00000000" w:rsidDel="00000000" w:rsidP="00000000" w:rsidRDefault="00000000" w:rsidRPr="00000000" w14:paraId="00000676">
            <w:pPr>
              <w:rPr/>
            </w:pPr>
            <w:r w:rsidDel="00000000" w:rsidR="00000000" w:rsidRPr="00000000">
              <w:rPr>
                <w:rtl w:val="0"/>
              </w:rPr>
              <w:t xml:space="preserve">0.090</w:t>
            </w:r>
          </w:p>
        </w:tc>
        <w:tc>
          <w:tcPr>
            <w:vAlign w:val="bottom"/>
          </w:tcPr>
          <w:p w:rsidR="00000000" w:rsidDel="00000000" w:rsidP="00000000" w:rsidRDefault="00000000" w:rsidRPr="00000000" w14:paraId="00000677">
            <w:pPr>
              <w:rPr/>
            </w:pPr>
            <w:r w:rsidDel="00000000" w:rsidR="00000000" w:rsidRPr="00000000">
              <w:rPr>
                <w:rtl w:val="0"/>
              </w:rPr>
              <w:t xml:space="preserve">0.088</w:t>
            </w:r>
          </w:p>
        </w:tc>
      </w:tr>
      <w:tr>
        <w:trPr>
          <w:cantSplit w:val="0"/>
          <w:tblHeader w:val="0"/>
        </w:trPr>
        <w:tc>
          <w:tcPr>
            <w:vAlign w:val="bottom"/>
          </w:tcPr>
          <w:p w:rsidR="00000000" w:rsidDel="00000000" w:rsidP="00000000" w:rsidRDefault="00000000" w:rsidRPr="00000000" w14:paraId="00000678">
            <w:pPr>
              <w:rPr/>
            </w:pPr>
            <w:r w:rsidDel="00000000" w:rsidR="00000000" w:rsidRPr="00000000">
              <w:rPr>
                <w:rtl w:val="0"/>
              </w:rPr>
              <w:t xml:space="preserve">32.0</w:t>
            </w:r>
          </w:p>
        </w:tc>
        <w:tc>
          <w:tcPr>
            <w:vAlign w:val="bottom"/>
          </w:tcPr>
          <w:p w:rsidR="00000000" w:rsidDel="00000000" w:rsidP="00000000" w:rsidRDefault="00000000" w:rsidRPr="00000000" w14:paraId="00000679">
            <w:pPr>
              <w:rPr/>
            </w:pPr>
            <w:r w:rsidDel="00000000" w:rsidR="00000000" w:rsidRPr="00000000">
              <w:rPr>
                <w:rtl w:val="0"/>
              </w:rPr>
              <w:t xml:space="preserve">0.072</w:t>
            </w:r>
          </w:p>
        </w:tc>
        <w:tc>
          <w:tcPr>
            <w:vAlign w:val="bottom"/>
          </w:tcPr>
          <w:p w:rsidR="00000000" w:rsidDel="00000000" w:rsidP="00000000" w:rsidRDefault="00000000" w:rsidRPr="00000000" w14:paraId="0000067A">
            <w:pPr>
              <w:rPr/>
            </w:pPr>
            <w:r w:rsidDel="00000000" w:rsidR="00000000" w:rsidRPr="00000000">
              <w:rPr>
                <w:rtl w:val="0"/>
              </w:rPr>
              <w:t xml:space="preserve">0.073</w:t>
            </w:r>
          </w:p>
        </w:tc>
      </w:tr>
      <w:tr>
        <w:trPr>
          <w:cantSplit w:val="0"/>
          <w:tblHeader w:val="0"/>
        </w:trPr>
        <w:tc>
          <w:tcPr>
            <w:vAlign w:val="bottom"/>
          </w:tcPr>
          <w:p w:rsidR="00000000" w:rsidDel="00000000" w:rsidP="00000000" w:rsidRDefault="00000000" w:rsidRPr="00000000" w14:paraId="0000067B">
            <w:pPr>
              <w:rPr/>
            </w:pPr>
            <w:r w:rsidDel="00000000" w:rsidR="00000000" w:rsidRPr="00000000">
              <w:rPr>
                <w:rtl w:val="0"/>
              </w:rPr>
              <w:t xml:space="preserve">16.0</w:t>
            </w:r>
          </w:p>
        </w:tc>
        <w:tc>
          <w:tcPr>
            <w:vAlign w:val="bottom"/>
          </w:tcPr>
          <w:p w:rsidR="00000000" w:rsidDel="00000000" w:rsidP="00000000" w:rsidRDefault="00000000" w:rsidRPr="00000000" w14:paraId="0000067C">
            <w:pPr>
              <w:rPr/>
            </w:pPr>
            <w:r w:rsidDel="00000000" w:rsidR="00000000" w:rsidRPr="00000000">
              <w:rPr>
                <w:rtl w:val="0"/>
              </w:rPr>
              <w:t xml:space="preserve">0.065</w:t>
            </w:r>
          </w:p>
        </w:tc>
        <w:tc>
          <w:tcPr>
            <w:vAlign w:val="bottom"/>
          </w:tcPr>
          <w:p w:rsidR="00000000" w:rsidDel="00000000" w:rsidP="00000000" w:rsidRDefault="00000000" w:rsidRPr="00000000" w14:paraId="0000067D">
            <w:pPr>
              <w:rPr/>
            </w:pPr>
            <w:r w:rsidDel="00000000" w:rsidR="00000000" w:rsidRPr="00000000">
              <w:rPr>
                <w:rtl w:val="0"/>
              </w:rPr>
              <w:t xml:space="preserve">0.064</w:t>
            </w:r>
          </w:p>
        </w:tc>
      </w:tr>
      <w:tr>
        <w:trPr>
          <w:cantSplit w:val="0"/>
          <w:tblHeader w:val="0"/>
        </w:trPr>
        <w:tc>
          <w:tcPr>
            <w:vAlign w:val="bottom"/>
          </w:tcPr>
          <w:p w:rsidR="00000000" w:rsidDel="00000000" w:rsidP="00000000" w:rsidRDefault="00000000" w:rsidRPr="00000000" w14:paraId="0000067E">
            <w:pPr>
              <w:rPr/>
            </w:pPr>
            <w:r w:rsidDel="00000000" w:rsidR="00000000" w:rsidRPr="00000000">
              <w:rPr>
                <w:rtl w:val="0"/>
              </w:rPr>
              <w:t xml:space="preserve">8.0</w:t>
            </w:r>
          </w:p>
        </w:tc>
        <w:tc>
          <w:tcPr>
            <w:vAlign w:val="bottom"/>
          </w:tcPr>
          <w:p w:rsidR="00000000" w:rsidDel="00000000" w:rsidP="00000000" w:rsidRDefault="00000000" w:rsidRPr="00000000" w14:paraId="0000067F">
            <w:pPr>
              <w:rPr/>
            </w:pPr>
            <w:r w:rsidDel="00000000" w:rsidR="00000000" w:rsidRPr="00000000">
              <w:rPr>
                <w:rtl w:val="0"/>
              </w:rPr>
              <w:t xml:space="preserve">0.061</w:t>
            </w:r>
          </w:p>
        </w:tc>
        <w:tc>
          <w:tcPr>
            <w:vAlign w:val="bottom"/>
          </w:tcPr>
          <w:p w:rsidR="00000000" w:rsidDel="00000000" w:rsidP="00000000" w:rsidRDefault="00000000" w:rsidRPr="00000000" w14:paraId="00000680">
            <w:pPr>
              <w:rPr/>
            </w:pPr>
            <w:r w:rsidDel="00000000" w:rsidR="00000000" w:rsidRPr="00000000">
              <w:rPr>
                <w:rtl w:val="0"/>
              </w:rPr>
              <w:t xml:space="preserve">0.062</w:t>
            </w:r>
          </w:p>
        </w:tc>
      </w:tr>
      <w:tr>
        <w:trPr>
          <w:cantSplit w:val="0"/>
          <w:tblHeader w:val="0"/>
        </w:trPr>
        <w:tc>
          <w:tcPr>
            <w:vAlign w:val="bottom"/>
          </w:tcPr>
          <w:p w:rsidR="00000000" w:rsidDel="00000000" w:rsidP="00000000" w:rsidRDefault="00000000" w:rsidRPr="00000000" w14:paraId="00000681">
            <w:pPr>
              <w:rPr/>
            </w:pPr>
            <w:r w:rsidDel="00000000" w:rsidR="00000000" w:rsidRPr="00000000">
              <w:rPr>
                <w:rtl w:val="0"/>
              </w:rPr>
              <w:t xml:space="preserve">4.0</w:t>
            </w:r>
          </w:p>
        </w:tc>
        <w:tc>
          <w:tcPr>
            <w:vAlign w:val="bottom"/>
          </w:tcPr>
          <w:p w:rsidR="00000000" w:rsidDel="00000000" w:rsidP="00000000" w:rsidRDefault="00000000" w:rsidRPr="00000000" w14:paraId="00000682">
            <w:pPr>
              <w:rPr/>
            </w:pPr>
            <w:r w:rsidDel="00000000" w:rsidR="00000000" w:rsidRPr="00000000">
              <w:rPr>
                <w:rtl w:val="0"/>
              </w:rPr>
              <w:t xml:space="preserve">0.060</w:t>
            </w:r>
          </w:p>
        </w:tc>
        <w:tc>
          <w:tcPr>
            <w:vAlign w:val="bottom"/>
          </w:tcPr>
          <w:p w:rsidR="00000000" w:rsidDel="00000000" w:rsidP="00000000" w:rsidRDefault="00000000" w:rsidRPr="00000000" w14:paraId="00000683">
            <w:pPr>
              <w:rPr/>
            </w:pPr>
            <w:r w:rsidDel="00000000" w:rsidR="00000000" w:rsidRPr="00000000">
              <w:rPr>
                <w:rtl w:val="0"/>
              </w:rPr>
              <w:t xml:space="preserve">0.061</w:t>
            </w:r>
          </w:p>
        </w:tc>
      </w:tr>
      <w:tr>
        <w:trPr>
          <w:cantSplit w:val="0"/>
          <w:tblHeader w:val="0"/>
        </w:trPr>
        <w:tc>
          <w:tcPr>
            <w:vAlign w:val="bottom"/>
          </w:tcPr>
          <w:p w:rsidR="00000000" w:rsidDel="00000000" w:rsidP="00000000" w:rsidRDefault="00000000" w:rsidRPr="00000000" w14:paraId="00000684">
            <w:pPr>
              <w:rPr/>
            </w:pPr>
            <w:r w:rsidDel="00000000" w:rsidR="00000000" w:rsidRPr="00000000">
              <w:rPr>
                <w:rtl w:val="0"/>
              </w:rPr>
              <w:t xml:space="preserve">2.00</w:t>
            </w:r>
          </w:p>
        </w:tc>
        <w:tc>
          <w:tcPr>
            <w:vAlign w:val="bottom"/>
          </w:tcPr>
          <w:p w:rsidR="00000000" w:rsidDel="00000000" w:rsidP="00000000" w:rsidRDefault="00000000" w:rsidRPr="00000000" w14:paraId="00000685">
            <w:pPr>
              <w:rPr/>
            </w:pPr>
            <w:r w:rsidDel="00000000" w:rsidR="00000000" w:rsidRPr="00000000">
              <w:rPr>
                <w:rtl w:val="0"/>
              </w:rPr>
              <w:t xml:space="preserve">0.062</w:t>
            </w:r>
          </w:p>
        </w:tc>
        <w:tc>
          <w:tcPr>
            <w:vAlign w:val="bottom"/>
          </w:tcPr>
          <w:p w:rsidR="00000000" w:rsidDel="00000000" w:rsidP="00000000" w:rsidRDefault="00000000" w:rsidRPr="00000000" w14:paraId="00000686">
            <w:pPr>
              <w:rPr/>
            </w:pPr>
            <w:r w:rsidDel="00000000" w:rsidR="00000000" w:rsidRPr="00000000">
              <w:rPr>
                <w:rtl w:val="0"/>
              </w:rPr>
              <w:t xml:space="preserve">0.062</w:t>
            </w:r>
          </w:p>
        </w:tc>
      </w:tr>
      <w:tr>
        <w:trPr>
          <w:cantSplit w:val="0"/>
          <w:tblHeader w:val="0"/>
        </w:trPr>
        <w:tc>
          <w:tcPr>
            <w:vAlign w:val="bottom"/>
          </w:tcPr>
          <w:p w:rsidR="00000000" w:rsidDel="00000000" w:rsidP="00000000" w:rsidRDefault="00000000" w:rsidRPr="00000000" w14:paraId="00000687">
            <w:pPr>
              <w:rPr/>
            </w:pPr>
            <w:r w:rsidDel="00000000" w:rsidR="00000000" w:rsidRPr="00000000">
              <w:rPr>
                <w:rtl w:val="0"/>
              </w:rPr>
              <w:t xml:space="preserve">1.00</w:t>
            </w:r>
          </w:p>
        </w:tc>
        <w:tc>
          <w:tcPr>
            <w:vAlign w:val="bottom"/>
          </w:tcPr>
          <w:p w:rsidR="00000000" w:rsidDel="00000000" w:rsidP="00000000" w:rsidRDefault="00000000" w:rsidRPr="00000000" w14:paraId="00000688">
            <w:pPr>
              <w:rPr/>
            </w:pPr>
            <w:r w:rsidDel="00000000" w:rsidR="00000000" w:rsidRPr="00000000">
              <w:rPr>
                <w:rtl w:val="0"/>
              </w:rPr>
              <w:t xml:space="preserve">0.070</w:t>
            </w:r>
          </w:p>
        </w:tc>
        <w:tc>
          <w:tcPr>
            <w:vAlign w:val="bottom"/>
          </w:tcPr>
          <w:p w:rsidR="00000000" w:rsidDel="00000000" w:rsidP="00000000" w:rsidRDefault="00000000" w:rsidRPr="00000000" w14:paraId="00000689">
            <w:pPr>
              <w:rPr/>
            </w:pPr>
            <w:r w:rsidDel="00000000" w:rsidR="00000000" w:rsidRPr="00000000">
              <w:rPr>
                <w:rtl w:val="0"/>
              </w:rPr>
              <w:t xml:space="preserve">0.069</w:t>
            </w:r>
          </w:p>
        </w:tc>
      </w:tr>
      <w:tr>
        <w:trPr>
          <w:cantSplit w:val="0"/>
          <w:tblHeader w:val="0"/>
        </w:trPr>
        <w:tc>
          <w:tcPr>
            <w:vAlign w:val="bottom"/>
          </w:tcPr>
          <w:p w:rsidR="00000000" w:rsidDel="00000000" w:rsidP="00000000" w:rsidRDefault="00000000" w:rsidRPr="00000000" w14:paraId="0000068A">
            <w:pPr>
              <w:rPr/>
            </w:pPr>
            <w:r w:rsidDel="00000000" w:rsidR="00000000" w:rsidRPr="00000000">
              <w:rPr>
                <w:rtl w:val="0"/>
              </w:rPr>
              <w:t xml:space="preserve">0.50</w:t>
            </w:r>
          </w:p>
        </w:tc>
        <w:tc>
          <w:tcPr>
            <w:vAlign w:val="bottom"/>
          </w:tcPr>
          <w:p w:rsidR="00000000" w:rsidDel="00000000" w:rsidP="00000000" w:rsidRDefault="00000000" w:rsidRPr="00000000" w14:paraId="0000068B">
            <w:pPr>
              <w:rPr/>
            </w:pPr>
            <w:r w:rsidDel="00000000" w:rsidR="00000000" w:rsidRPr="00000000">
              <w:rPr>
                <w:rtl w:val="0"/>
              </w:rPr>
              <w:t xml:space="preserve">0.098</w:t>
            </w:r>
          </w:p>
        </w:tc>
        <w:tc>
          <w:tcPr>
            <w:vAlign w:val="bottom"/>
          </w:tcPr>
          <w:p w:rsidR="00000000" w:rsidDel="00000000" w:rsidP="00000000" w:rsidRDefault="00000000" w:rsidRPr="00000000" w14:paraId="0000068C">
            <w:pPr>
              <w:rPr/>
            </w:pPr>
            <w:r w:rsidDel="00000000" w:rsidR="00000000" w:rsidRPr="00000000">
              <w:rPr>
                <w:rtl w:val="0"/>
              </w:rPr>
              <w:t xml:space="preserve">0.100</w:t>
            </w:r>
          </w:p>
        </w:tc>
      </w:tr>
      <w:tr>
        <w:trPr>
          <w:cantSplit w:val="0"/>
          <w:tblHeader w:val="0"/>
        </w:trPr>
        <w:tc>
          <w:tcPr>
            <w:vAlign w:val="bottom"/>
          </w:tcPr>
          <w:p w:rsidR="00000000" w:rsidDel="00000000" w:rsidP="00000000" w:rsidRDefault="00000000" w:rsidRPr="00000000" w14:paraId="0000068D">
            <w:pPr>
              <w:rPr/>
            </w:pPr>
            <w:r w:rsidDel="00000000" w:rsidR="00000000" w:rsidRPr="00000000">
              <w:rPr>
                <w:rtl w:val="0"/>
              </w:rPr>
              <w:t xml:space="preserve">2.5E-01</w:t>
            </w:r>
          </w:p>
        </w:tc>
        <w:tc>
          <w:tcPr>
            <w:vAlign w:val="bottom"/>
          </w:tcPr>
          <w:p w:rsidR="00000000" w:rsidDel="00000000" w:rsidP="00000000" w:rsidRDefault="00000000" w:rsidRPr="00000000" w14:paraId="0000068E">
            <w:pPr>
              <w:rPr/>
            </w:pPr>
            <w:r w:rsidDel="00000000" w:rsidR="00000000" w:rsidRPr="00000000">
              <w:rPr>
                <w:rtl w:val="0"/>
              </w:rPr>
              <w:t xml:space="preserve">0.147</w:t>
            </w:r>
          </w:p>
        </w:tc>
        <w:tc>
          <w:tcPr>
            <w:vAlign w:val="bottom"/>
          </w:tcPr>
          <w:p w:rsidR="00000000" w:rsidDel="00000000" w:rsidP="00000000" w:rsidRDefault="00000000" w:rsidRPr="00000000" w14:paraId="0000068F">
            <w:pPr>
              <w:rPr/>
            </w:pPr>
            <w:r w:rsidDel="00000000" w:rsidR="00000000" w:rsidRPr="00000000">
              <w:rPr>
                <w:rtl w:val="0"/>
              </w:rPr>
              <w:t xml:space="preserve">0.166</w:t>
            </w:r>
          </w:p>
        </w:tc>
      </w:tr>
      <w:tr>
        <w:trPr>
          <w:cantSplit w:val="0"/>
          <w:tblHeader w:val="0"/>
        </w:trPr>
        <w:tc>
          <w:tcPr>
            <w:vAlign w:val="bottom"/>
          </w:tcPr>
          <w:p w:rsidR="00000000" w:rsidDel="00000000" w:rsidP="00000000" w:rsidRDefault="00000000" w:rsidRPr="00000000" w14:paraId="00000690">
            <w:pPr>
              <w:rPr/>
            </w:pPr>
            <w:r w:rsidDel="00000000" w:rsidR="00000000" w:rsidRPr="00000000">
              <w:rPr>
                <w:rtl w:val="0"/>
              </w:rPr>
              <w:t xml:space="preserve">1.3E-01</w:t>
            </w:r>
          </w:p>
        </w:tc>
        <w:tc>
          <w:tcPr>
            <w:vAlign w:val="bottom"/>
          </w:tcPr>
          <w:p w:rsidR="00000000" w:rsidDel="00000000" w:rsidP="00000000" w:rsidRDefault="00000000" w:rsidRPr="00000000" w14:paraId="00000691">
            <w:pPr>
              <w:rPr/>
            </w:pPr>
            <w:r w:rsidDel="00000000" w:rsidR="00000000" w:rsidRPr="00000000">
              <w:rPr>
                <w:rtl w:val="0"/>
              </w:rPr>
              <w:t xml:space="preserve">0.192</w:t>
            </w:r>
          </w:p>
        </w:tc>
        <w:tc>
          <w:tcPr>
            <w:vAlign w:val="bottom"/>
          </w:tcPr>
          <w:p w:rsidR="00000000" w:rsidDel="00000000" w:rsidP="00000000" w:rsidRDefault="00000000" w:rsidRPr="00000000" w14:paraId="00000692">
            <w:pPr>
              <w:rPr/>
            </w:pPr>
            <w:r w:rsidDel="00000000" w:rsidR="00000000" w:rsidRPr="00000000">
              <w:rPr>
                <w:rtl w:val="0"/>
              </w:rPr>
              <w:t xml:space="preserve">0.190</w:t>
            </w:r>
          </w:p>
        </w:tc>
      </w:tr>
      <w:tr>
        <w:trPr>
          <w:cantSplit w:val="0"/>
          <w:tblHeader w:val="0"/>
        </w:trPr>
        <w:tc>
          <w:tcPr>
            <w:vAlign w:val="bottom"/>
          </w:tcPr>
          <w:p w:rsidR="00000000" w:rsidDel="00000000" w:rsidP="00000000" w:rsidRDefault="00000000" w:rsidRPr="00000000" w14:paraId="00000693">
            <w:pPr>
              <w:rPr/>
            </w:pPr>
            <w:r w:rsidDel="00000000" w:rsidR="00000000" w:rsidRPr="00000000">
              <w:rPr>
                <w:rtl w:val="0"/>
              </w:rPr>
              <w:t xml:space="preserve">6.3E-02</w:t>
            </w:r>
          </w:p>
        </w:tc>
        <w:tc>
          <w:tcPr>
            <w:vAlign w:val="bottom"/>
          </w:tcPr>
          <w:p w:rsidR="00000000" w:rsidDel="00000000" w:rsidP="00000000" w:rsidRDefault="00000000" w:rsidRPr="00000000" w14:paraId="00000694">
            <w:pPr>
              <w:rPr/>
            </w:pPr>
            <w:r w:rsidDel="00000000" w:rsidR="00000000" w:rsidRPr="00000000">
              <w:rPr>
                <w:rtl w:val="0"/>
              </w:rPr>
              <w:t xml:space="preserve">0.219</w:t>
            </w:r>
          </w:p>
        </w:tc>
        <w:tc>
          <w:tcPr>
            <w:vAlign w:val="bottom"/>
          </w:tcPr>
          <w:p w:rsidR="00000000" w:rsidDel="00000000" w:rsidP="00000000" w:rsidRDefault="00000000" w:rsidRPr="00000000" w14:paraId="00000695">
            <w:pPr>
              <w:rPr/>
            </w:pPr>
            <w:r w:rsidDel="00000000" w:rsidR="00000000" w:rsidRPr="00000000">
              <w:rPr>
                <w:rtl w:val="0"/>
              </w:rPr>
              <w:t xml:space="preserve">0.210</w:t>
            </w:r>
          </w:p>
        </w:tc>
      </w:tr>
      <w:tr>
        <w:trPr>
          <w:cantSplit w:val="0"/>
          <w:tblHeader w:val="0"/>
        </w:trPr>
        <w:tc>
          <w:tcPr>
            <w:vAlign w:val="bottom"/>
          </w:tcPr>
          <w:p w:rsidR="00000000" w:rsidDel="00000000" w:rsidP="00000000" w:rsidRDefault="00000000" w:rsidRPr="00000000" w14:paraId="00000696">
            <w:pPr>
              <w:rPr/>
            </w:pPr>
            <w:r w:rsidDel="00000000" w:rsidR="00000000" w:rsidRPr="00000000">
              <w:rPr>
                <w:rtl w:val="0"/>
              </w:rPr>
              <w:t xml:space="preserve">0</w:t>
            </w:r>
          </w:p>
        </w:tc>
        <w:tc>
          <w:tcPr>
            <w:vAlign w:val="bottom"/>
          </w:tcPr>
          <w:p w:rsidR="00000000" w:rsidDel="00000000" w:rsidP="00000000" w:rsidRDefault="00000000" w:rsidRPr="00000000" w14:paraId="00000697">
            <w:pPr>
              <w:rPr/>
            </w:pPr>
            <w:r w:rsidDel="00000000" w:rsidR="00000000" w:rsidRPr="00000000">
              <w:rPr>
                <w:rtl w:val="0"/>
              </w:rPr>
              <w:t xml:space="preserve">0.241</w:t>
            </w:r>
          </w:p>
        </w:tc>
        <w:tc>
          <w:tcPr>
            <w:vAlign w:val="bottom"/>
          </w:tcPr>
          <w:p w:rsidR="00000000" w:rsidDel="00000000" w:rsidP="00000000" w:rsidRDefault="00000000" w:rsidRPr="00000000" w14:paraId="00000698">
            <w:pPr>
              <w:rPr/>
            </w:pPr>
            <w:r w:rsidDel="00000000" w:rsidR="00000000" w:rsidRPr="00000000">
              <w:rPr>
                <w:rtl w:val="0"/>
              </w:rPr>
              <w:t xml:space="preserve">0.233</w:t>
            </w:r>
          </w:p>
        </w:tc>
      </w:tr>
    </w:tbl>
    <w:p w:rsidR="00000000" w:rsidDel="00000000" w:rsidP="00000000" w:rsidRDefault="00000000" w:rsidRPr="00000000" w14:paraId="00000699">
      <w:pPr>
        <w:pBdr>
          <w:top w:space="0" w:sz="0" w:val="nil"/>
          <w:left w:space="0" w:sz="0" w:val="nil"/>
          <w:bottom w:space="0" w:sz="0" w:val="nil"/>
          <w:right w:space="0" w:sz="0" w:val="nil"/>
          <w:between w:space="0" w:sz="0" w:val="nil"/>
        </w:pBdr>
        <w:tabs>
          <w:tab w:val="left" w:pos="439"/>
        </w:tabs>
        <w:rPr>
          <w:sz w:val="18"/>
          <w:szCs w:val="18"/>
        </w:rPr>
      </w:pPr>
      <w:r w:rsidDel="00000000" w:rsidR="00000000" w:rsidRPr="00000000">
        <w:rPr>
          <w:rtl w:val="0"/>
        </w:rPr>
      </w:r>
    </w:p>
    <w:p w:rsidR="00000000" w:rsidDel="00000000" w:rsidP="00000000" w:rsidRDefault="00000000" w:rsidRPr="00000000" w14:paraId="0000069A">
      <w:pPr>
        <w:pBdr>
          <w:top w:space="0" w:sz="0" w:val="nil"/>
          <w:left w:space="0" w:sz="0" w:val="nil"/>
          <w:bottom w:space="0" w:sz="0" w:val="nil"/>
          <w:right w:space="0" w:sz="0" w:val="nil"/>
          <w:between w:space="0" w:sz="0" w:val="nil"/>
        </w:pBdr>
        <w:rPr>
          <w:sz w:val="18"/>
          <w:szCs w:val="18"/>
        </w:rPr>
      </w:pPr>
      <w:sdt>
        <w:sdtPr>
          <w:tag w:val="goog_rdk_37"/>
        </w:sdtPr>
        <w:sdtContent>
          <w:r w:rsidDel="00000000" w:rsidR="00000000" w:rsidRPr="00000000">
            <w:rPr>
              <w:rFonts w:ascii="Arial Unicode MS" w:cs="Arial Unicode MS" w:eastAsia="Arial Unicode MS" w:hAnsi="Arial Unicode MS"/>
              <w:sz w:val="18"/>
              <w:szCs w:val="18"/>
              <w:rtl w:val="0"/>
            </w:rPr>
            <w:t xml:space="preserve">MIC of tet in LVS: 4.0 µg/mL                                                     MIC of tet in ∆rpsu1-∆rpsu 3: 4.0 µg/mL </w:t>
          </w:r>
        </w:sdtContent>
      </w:sdt>
    </w:p>
    <w:p w:rsidR="00000000" w:rsidDel="00000000" w:rsidP="00000000" w:rsidRDefault="00000000" w:rsidRPr="00000000" w14:paraId="0000069B">
      <w:pPr>
        <w:pStyle w:val="Heading2"/>
        <w:rPr>
          <w:highlight w:val="green"/>
        </w:rPr>
      </w:pPr>
      <w:bookmarkStart w:colFirst="0" w:colLast="0" w:name="_heading=h.4k668n3" w:id="47"/>
      <w:bookmarkEnd w:id="47"/>
      <w:r w:rsidDel="00000000" w:rsidR="00000000" w:rsidRPr="00000000">
        <w:rPr>
          <w:highlight w:val="green"/>
          <w:rtl w:val="0"/>
        </w:rPr>
        <w:t xml:space="preserve">Wednesday, September 18</w:t>
      </w:r>
      <w:r w:rsidDel="00000000" w:rsidR="00000000" w:rsidRPr="00000000">
        <w:rPr>
          <w:highlight w:val="green"/>
          <w:vertAlign w:val="superscript"/>
          <w:rtl w:val="0"/>
        </w:rPr>
        <w:t xml:space="preserve">th</w:t>
      </w:r>
      <w:r w:rsidDel="00000000" w:rsidR="00000000" w:rsidRPr="00000000">
        <w:rPr>
          <w:highlight w:val="green"/>
          <w:rtl w:val="0"/>
        </w:rPr>
        <w:t xml:space="preserve">,2019</w:t>
      </w:r>
    </w:p>
    <w:p w:rsidR="00000000" w:rsidDel="00000000" w:rsidP="00000000" w:rsidRDefault="00000000" w:rsidRPr="00000000" w14:paraId="0000069C">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69D">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1"/>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Make hemoglobin </w:t>
      </w:r>
      <w:r w:rsidDel="00000000" w:rsidR="00000000" w:rsidRPr="00000000">
        <w:rPr>
          <w:rtl w:val="0"/>
        </w:rPr>
      </w:r>
    </w:p>
    <w:p w:rsidR="00000000" w:rsidDel="00000000" w:rsidP="00000000" w:rsidRDefault="00000000" w:rsidRPr="00000000" w14:paraId="0000069E">
      <w:pPr>
        <w:keepNext w:val="0"/>
        <w:keepLines w:val="0"/>
        <w:pageBreakBefore w:val="0"/>
        <w:widowControl w:val="1"/>
        <w:numPr>
          <w:ilvl w:val="0"/>
          <w:numId w:val="68"/>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1"/>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Make 50% sucrose </w:t>
      </w:r>
      <w:r w:rsidDel="00000000" w:rsidR="00000000" w:rsidRPr="00000000">
        <w:rPr>
          <w:rtl w:val="0"/>
        </w:rPr>
      </w:r>
    </w:p>
    <w:p w:rsidR="00000000" w:rsidDel="00000000" w:rsidP="00000000" w:rsidRDefault="00000000" w:rsidRPr="00000000" w14:paraId="0000069F">
      <w:pPr>
        <w:pStyle w:val="Heading2"/>
        <w:rPr>
          <w:highlight w:val="green"/>
        </w:rPr>
      </w:pPr>
      <w:bookmarkStart w:colFirst="0" w:colLast="0" w:name="_heading=h.2zbgiuw" w:id="48"/>
      <w:bookmarkEnd w:id="48"/>
      <w:r w:rsidDel="00000000" w:rsidR="00000000" w:rsidRPr="00000000">
        <w:rPr>
          <w:highlight w:val="green"/>
          <w:rtl w:val="0"/>
        </w:rPr>
        <w:t xml:space="preserve">Friday, September 20</w:t>
      </w:r>
      <w:r w:rsidDel="00000000" w:rsidR="00000000" w:rsidRPr="00000000">
        <w:rPr>
          <w:highlight w:val="green"/>
          <w:vertAlign w:val="superscript"/>
          <w:rtl w:val="0"/>
        </w:rPr>
        <w:t xml:space="preserve">th</w:t>
      </w:r>
      <w:r w:rsidDel="00000000" w:rsidR="00000000" w:rsidRPr="00000000">
        <w:rPr>
          <w:highlight w:val="green"/>
          <w:rtl w:val="0"/>
        </w:rPr>
        <w:t xml:space="preserve">,2019</w:t>
      </w:r>
    </w:p>
    <w:p w:rsidR="00000000" w:rsidDel="00000000" w:rsidP="00000000" w:rsidRDefault="00000000" w:rsidRPr="00000000" w14:paraId="000006A0">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6A1">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1"/>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Refill tip boxes </w:t>
      </w:r>
      <w:r w:rsidDel="00000000" w:rsidR="00000000" w:rsidRPr="00000000">
        <w:rPr>
          <w:rtl w:val="0"/>
        </w:rPr>
      </w:r>
    </w:p>
    <w:p w:rsidR="00000000" w:rsidDel="00000000" w:rsidP="00000000" w:rsidRDefault="00000000" w:rsidRPr="00000000" w14:paraId="000006A2">
      <w:pPr>
        <w:pStyle w:val="Heading2"/>
        <w:rPr>
          <w:highlight w:val="green"/>
        </w:rPr>
      </w:pPr>
      <w:bookmarkStart w:colFirst="0" w:colLast="0" w:name="_heading=h.1egqt2p" w:id="49"/>
      <w:bookmarkEnd w:id="49"/>
      <w:r w:rsidDel="00000000" w:rsidR="00000000" w:rsidRPr="00000000">
        <w:rPr>
          <w:highlight w:val="green"/>
          <w:rtl w:val="0"/>
        </w:rPr>
        <w:t xml:space="preserve">Monday, September 23</w:t>
      </w:r>
      <w:r w:rsidDel="00000000" w:rsidR="00000000" w:rsidRPr="00000000">
        <w:rPr>
          <w:highlight w:val="green"/>
          <w:vertAlign w:val="superscript"/>
          <w:rtl w:val="0"/>
        </w:rPr>
        <w:t xml:space="preserve">th</w:t>
      </w:r>
      <w:r w:rsidDel="00000000" w:rsidR="00000000" w:rsidRPr="00000000">
        <w:rPr>
          <w:highlight w:val="green"/>
          <w:rtl w:val="0"/>
        </w:rPr>
        <w:t xml:space="preserve">,2019</w:t>
      </w:r>
    </w:p>
    <w:p w:rsidR="00000000" w:rsidDel="00000000" w:rsidP="00000000" w:rsidRDefault="00000000" w:rsidRPr="00000000" w14:paraId="000006A3">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6A4">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1"/>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make 2% hemoglobin </w:t>
      </w:r>
      <w:r w:rsidDel="00000000" w:rsidR="00000000" w:rsidRPr="00000000">
        <w:rPr>
          <w:rtl w:val="0"/>
        </w:rPr>
      </w:r>
    </w:p>
    <w:p w:rsidR="00000000" w:rsidDel="00000000" w:rsidP="00000000" w:rsidRDefault="00000000" w:rsidRPr="00000000" w14:paraId="000006A5">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1"/>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preform a mini prep for Hannah </w:t>
      </w:r>
      <w:r w:rsidDel="00000000" w:rsidR="00000000" w:rsidRPr="00000000">
        <w:rPr>
          <w:rtl w:val="0"/>
        </w:rPr>
      </w:r>
    </w:p>
    <w:p w:rsidR="00000000" w:rsidDel="00000000" w:rsidP="00000000" w:rsidRDefault="00000000" w:rsidRPr="00000000" w14:paraId="000006A6">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1"/>
          <w:i w:val="0"/>
          <w:smallCaps w:val="0"/>
          <w:strike w:val="1"/>
          <w:color w:val="000000"/>
          <w:sz w:val="18"/>
          <w:szCs w:val="18"/>
          <w:u w:val="none"/>
          <w:shd w:fill="auto" w:val="clear"/>
          <w:vertAlign w:val="baseline"/>
        </w:rPr>
      </w:pPr>
      <w:sdt>
        <w:sdtPr>
          <w:tag w:val="goog_rdk_38"/>
        </w:sdtPr>
        <w:sdtContent>
          <w:r w:rsidDel="00000000" w:rsidR="00000000" w:rsidRPr="00000000">
            <w:rPr>
              <w:rFonts w:ascii="Arial Unicode MS" w:cs="Arial Unicode MS" w:eastAsia="Arial Unicode MS" w:hAnsi="Arial Unicode MS"/>
              <w:b w:val="0"/>
              <w:i w:val="0"/>
              <w:smallCaps w:val="0"/>
              <w:strike w:val="1"/>
              <w:color w:val="000000"/>
              <w:sz w:val="18"/>
              <w:szCs w:val="18"/>
              <w:u w:val="none"/>
              <w:shd w:fill="auto" w:val="clear"/>
              <w:vertAlign w:val="baseline"/>
              <w:rtl w:val="0"/>
            </w:rPr>
            <w:t xml:space="preserve">streak LVS and ∆rpsu 1- ∆rpsu 3 for MIC </w:t>
          </w:r>
        </w:sdtContent>
      </w:sdt>
      <w:r w:rsidDel="00000000" w:rsidR="00000000" w:rsidRPr="00000000">
        <w:rPr>
          <w:rtl w:val="0"/>
        </w:rPr>
      </w:r>
    </w:p>
    <w:p w:rsidR="00000000" w:rsidDel="00000000" w:rsidP="00000000" w:rsidRDefault="00000000" w:rsidRPr="00000000" w14:paraId="000006A7">
      <w:pPr>
        <w:pStyle w:val="Heading2"/>
        <w:rPr>
          <w:highlight w:val="green"/>
        </w:rPr>
      </w:pPr>
      <w:bookmarkStart w:colFirst="0" w:colLast="0" w:name="_heading=h.3ygebqi" w:id="50"/>
      <w:bookmarkEnd w:id="50"/>
      <w:r w:rsidDel="00000000" w:rsidR="00000000" w:rsidRPr="00000000">
        <w:rPr>
          <w:highlight w:val="green"/>
          <w:rtl w:val="0"/>
        </w:rPr>
        <w:t xml:space="preserve">Tuesday, September 24</w:t>
      </w:r>
      <w:r w:rsidDel="00000000" w:rsidR="00000000" w:rsidRPr="00000000">
        <w:rPr>
          <w:highlight w:val="green"/>
          <w:vertAlign w:val="superscript"/>
          <w:rtl w:val="0"/>
        </w:rPr>
        <w:t xml:space="preserve">th</w:t>
      </w:r>
      <w:r w:rsidDel="00000000" w:rsidR="00000000" w:rsidRPr="00000000">
        <w:rPr>
          <w:highlight w:val="green"/>
          <w:rtl w:val="0"/>
        </w:rPr>
        <w:t xml:space="preserve">,2019</w:t>
      </w:r>
    </w:p>
    <w:p w:rsidR="00000000" w:rsidDel="00000000" w:rsidP="00000000" w:rsidRDefault="00000000" w:rsidRPr="00000000" w14:paraId="000006A8">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6A9">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sdt>
        <w:sdtPr>
          <w:tag w:val="goog_rdk_39"/>
        </w:sdtPr>
        <w:sdtContent>
          <w:r w:rsidDel="00000000" w:rsidR="00000000" w:rsidRPr="00000000">
            <w:rPr>
              <w:rFonts w:ascii="Arial Unicode MS" w:cs="Arial Unicode MS" w:eastAsia="Arial Unicode MS" w:hAnsi="Arial Unicode MS"/>
              <w:b w:val="0"/>
              <w:i w:val="0"/>
              <w:smallCaps w:val="0"/>
              <w:strike w:val="1"/>
              <w:color w:val="000000"/>
              <w:sz w:val="18"/>
              <w:szCs w:val="18"/>
              <w:u w:val="none"/>
              <w:shd w:fill="auto" w:val="clear"/>
              <w:vertAlign w:val="baseline"/>
              <w:rtl w:val="0"/>
            </w:rPr>
            <w:t xml:space="preserve">perform an MIC on streptomycin with LVS and ∆rpsu 1-∆rpsu 3 </w:t>
          </w:r>
        </w:sdtContent>
      </w:sdt>
    </w:p>
    <w:p w:rsidR="00000000" w:rsidDel="00000000" w:rsidP="00000000" w:rsidRDefault="00000000" w:rsidRPr="00000000" w14:paraId="000006AA">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Results and Methods:</w:t>
      </w:r>
    </w:p>
    <w:p w:rsidR="00000000" w:rsidDel="00000000" w:rsidP="00000000" w:rsidRDefault="00000000" w:rsidRPr="00000000" w14:paraId="000006AB">
      <w:pPr>
        <w:pBdr>
          <w:top w:space="0" w:sz="0" w:val="nil"/>
          <w:left w:space="0" w:sz="0" w:val="nil"/>
          <w:bottom w:space="0" w:sz="0" w:val="nil"/>
          <w:right w:space="0" w:sz="0" w:val="nil"/>
          <w:between w:space="0" w:sz="0" w:val="nil"/>
        </w:pBdr>
        <w:rPr>
          <w:sz w:val="24"/>
          <w:szCs w:val="24"/>
          <w:highlight w:val="yellow"/>
        </w:rPr>
      </w:pPr>
      <w:r w:rsidDel="00000000" w:rsidR="00000000" w:rsidRPr="00000000">
        <w:rPr>
          <w:sz w:val="24"/>
          <w:szCs w:val="24"/>
          <w:highlight w:val="yellow"/>
          <w:rtl w:val="0"/>
        </w:rPr>
        <w:t xml:space="preserve">Plate was incubated at 2:25 PM. </w:t>
      </w:r>
    </w:p>
    <w:p w:rsidR="00000000" w:rsidDel="00000000" w:rsidP="00000000" w:rsidRDefault="00000000" w:rsidRPr="00000000" w14:paraId="000006AC">
      <w:pPr>
        <w:spacing w:after="160" w:line="259" w:lineRule="auto"/>
        <w:jc w:val="left"/>
        <w:rPr>
          <w:sz w:val="18"/>
          <w:szCs w:val="18"/>
        </w:rPr>
      </w:pPr>
      <w:r w:rsidDel="00000000" w:rsidR="00000000" w:rsidRPr="00000000">
        <w:rPr>
          <w:sz w:val="18"/>
          <w:szCs w:val="18"/>
          <w:rtl w:val="0"/>
        </w:rPr>
        <w:t xml:space="preserve">Measuring OD600 for LVS: </w:t>
      </w:r>
    </w:p>
    <w:p w:rsidR="00000000" w:rsidDel="00000000" w:rsidP="00000000" w:rsidRDefault="00000000" w:rsidRPr="00000000" w14:paraId="000006AD">
      <w:pPr>
        <w:ind w:left="1080" w:hanging="360"/>
        <w:jc w:val="left"/>
        <w:rPr>
          <w:sz w:val="18"/>
          <w:szCs w:val="18"/>
        </w:rPr>
      </w:pPr>
      <w:r w:rsidDel="00000000" w:rsidR="00000000" w:rsidRPr="00000000">
        <w:rPr>
          <w:sz w:val="18"/>
          <w:szCs w:val="18"/>
          <w:rtl w:val="0"/>
        </w:rPr>
        <w:t xml:space="preserve">OD600 LVS: .215 A </w:t>
      </w:r>
    </w:p>
    <w:p w:rsidR="00000000" w:rsidDel="00000000" w:rsidP="00000000" w:rsidRDefault="00000000" w:rsidRPr="00000000" w14:paraId="000006AE">
      <w:pPr>
        <w:ind w:left="1080" w:hanging="360"/>
        <w:jc w:val="left"/>
        <w:rPr>
          <w:sz w:val="18"/>
          <w:szCs w:val="18"/>
        </w:rPr>
      </w:pPr>
      <w:r w:rsidDel="00000000" w:rsidR="00000000" w:rsidRPr="00000000">
        <w:rPr>
          <w:sz w:val="18"/>
          <w:szCs w:val="18"/>
          <w:rtl w:val="0"/>
        </w:rPr>
        <w:t xml:space="preserve">C1V1=C2V2                         10.75*V1=.005*20,000</w:t>
      </w:r>
    </w:p>
    <w:p w:rsidR="00000000" w:rsidDel="00000000" w:rsidP="00000000" w:rsidRDefault="00000000" w:rsidRPr="00000000" w14:paraId="000006AF">
      <w:pPr>
        <w:ind w:left="1080" w:hanging="360"/>
        <w:jc w:val="left"/>
        <w:rPr>
          <w:sz w:val="18"/>
          <w:szCs w:val="18"/>
        </w:rPr>
      </w:pPr>
      <w:r w:rsidDel="00000000" w:rsidR="00000000" w:rsidRPr="00000000">
        <w:rPr>
          <w:sz w:val="18"/>
          <w:szCs w:val="18"/>
          <w:rtl w:val="0"/>
        </w:rPr>
        <w:t xml:space="preserve">V1= 9.30 µL </w:t>
      </w:r>
    </w:p>
    <w:p w:rsidR="00000000" w:rsidDel="00000000" w:rsidP="00000000" w:rsidRDefault="00000000" w:rsidRPr="00000000" w14:paraId="000006B0">
      <w:pPr>
        <w:spacing w:after="160" w:line="259" w:lineRule="auto"/>
        <w:jc w:val="left"/>
        <w:rPr>
          <w:sz w:val="18"/>
          <w:szCs w:val="18"/>
        </w:rPr>
      </w:pPr>
      <w:r w:rsidDel="00000000" w:rsidR="00000000" w:rsidRPr="00000000">
        <w:rPr>
          <w:sz w:val="18"/>
          <w:szCs w:val="18"/>
          <w:rtl w:val="0"/>
        </w:rPr>
        <w:t xml:space="preserve">Measuring OD600 for LVS: </w:t>
      </w:r>
    </w:p>
    <w:p w:rsidR="00000000" w:rsidDel="00000000" w:rsidP="00000000" w:rsidRDefault="00000000" w:rsidRPr="00000000" w14:paraId="000006B1">
      <w:pPr>
        <w:ind w:left="1080" w:hanging="360"/>
        <w:jc w:val="left"/>
        <w:rPr>
          <w:sz w:val="18"/>
          <w:szCs w:val="18"/>
        </w:rPr>
      </w:pPr>
      <w:sdt>
        <w:sdtPr>
          <w:tag w:val="goog_rdk_40"/>
        </w:sdtPr>
        <w:sdtContent>
          <w:r w:rsidDel="00000000" w:rsidR="00000000" w:rsidRPr="00000000">
            <w:rPr>
              <w:rFonts w:ascii="Arial Unicode MS" w:cs="Arial Unicode MS" w:eastAsia="Arial Unicode MS" w:hAnsi="Arial Unicode MS"/>
              <w:sz w:val="18"/>
              <w:szCs w:val="18"/>
              <w:rtl w:val="0"/>
            </w:rPr>
            <w:t xml:space="preserve">OD600 ∆rpsu1-∆rpsu3: .213 A </w:t>
          </w:r>
        </w:sdtContent>
      </w:sdt>
    </w:p>
    <w:p w:rsidR="00000000" w:rsidDel="00000000" w:rsidP="00000000" w:rsidRDefault="00000000" w:rsidRPr="00000000" w14:paraId="000006B2">
      <w:pPr>
        <w:ind w:left="1080" w:hanging="360"/>
        <w:jc w:val="left"/>
        <w:rPr>
          <w:sz w:val="18"/>
          <w:szCs w:val="18"/>
        </w:rPr>
      </w:pPr>
      <w:r w:rsidDel="00000000" w:rsidR="00000000" w:rsidRPr="00000000">
        <w:rPr>
          <w:sz w:val="18"/>
          <w:szCs w:val="18"/>
          <w:rtl w:val="0"/>
        </w:rPr>
        <w:t xml:space="preserve">C1V1=C2V2                         10.65*V1=.005*20,000</w:t>
      </w:r>
    </w:p>
    <w:p w:rsidR="00000000" w:rsidDel="00000000" w:rsidP="00000000" w:rsidRDefault="00000000" w:rsidRPr="00000000" w14:paraId="000006B3">
      <w:pPr>
        <w:ind w:left="1080" w:hanging="360"/>
        <w:jc w:val="left"/>
        <w:rPr>
          <w:sz w:val="18"/>
          <w:szCs w:val="18"/>
        </w:rPr>
      </w:pPr>
      <w:r w:rsidDel="00000000" w:rsidR="00000000" w:rsidRPr="00000000">
        <w:rPr>
          <w:sz w:val="18"/>
          <w:szCs w:val="18"/>
          <w:rtl w:val="0"/>
        </w:rPr>
        <w:t xml:space="preserve">V1= 9.39 µL </w:t>
      </w:r>
    </w:p>
    <w:p w:rsidR="00000000" w:rsidDel="00000000" w:rsidP="00000000" w:rsidRDefault="00000000" w:rsidRPr="00000000" w14:paraId="000006B4">
      <w:pPr>
        <w:pStyle w:val="Heading2"/>
        <w:rPr>
          <w:highlight w:val="green"/>
        </w:rPr>
      </w:pPr>
      <w:bookmarkStart w:colFirst="0" w:colLast="0" w:name="_heading=h.2dlolyb" w:id="51"/>
      <w:bookmarkEnd w:id="51"/>
      <w:r w:rsidDel="00000000" w:rsidR="00000000" w:rsidRPr="00000000">
        <w:rPr>
          <w:highlight w:val="green"/>
          <w:rtl w:val="0"/>
        </w:rPr>
        <w:t xml:space="preserve">Wednesday, September 25</w:t>
      </w:r>
      <w:r w:rsidDel="00000000" w:rsidR="00000000" w:rsidRPr="00000000">
        <w:rPr>
          <w:highlight w:val="green"/>
          <w:vertAlign w:val="superscript"/>
          <w:rtl w:val="0"/>
        </w:rPr>
        <w:t xml:space="preserve">th</w:t>
      </w:r>
      <w:r w:rsidDel="00000000" w:rsidR="00000000" w:rsidRPr="00000000">
        <w:rPr>
          <w:highlight w:val="green"/>
          <w:rtl w:val="0"/>
        </w:rPr>
        <w:t xml:space="preserve">,2019</w:t>
      </w:r>
    </w:p>
    <w:p w:rsidR="00000000" w:rsidDel="00000000" w:rsidP="00000000" w:rsidRDefault="00000000" w:rsidRPr="00000000" w14:paraId="000006B5">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6B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1"/>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read MIC results </w:t>
      </w:r>
      <w:r w:rsidDel="00000000" w:rsidR="00000000" w:rsidRPr="00000000">
        <w:rPr>
          <w:rtl w:val="0"/>
        </w:rPr>
      </w:r>
    </w:p>
    <w:p w:rsidR="00000000" w:rsidDel="00000000" w:rsidP="00000000" w:rsidRDefault="00000000" w:rsidRPr="00000000" w14:paraId="000006B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1"/>
          <w:i w:val="0"/>
          <w:smallCaps w:val="0"/>
          <w:strike w:val="1"/>
          <w:color w:val="000000"/>
          <w:sz w:val="18"/>
          <w:szCs w:val="18"/>
          <w:u w:val="none"/>
          <w:shd w:fill="auto" w:val="clear"/>
          <w:vertAlign w:val="baseline"/>
        </w:rPr>
      </w:pPr>
      <w:sdt>
        <w:sdtPr>
          <w:tag w:val="goog_rdk_41"/>
        </w:sdtPr>
        <w:sdtContent>
          <w:r w:rsidDel="00000000" w:rsidR="00000000" w:rsidRPr="00000000">
            <w:rPr>
              <w:rFonts w:ascii="Arial Unicode MS" w:cs="Arial Unicode MS" w:eastAsia="Arial Unicode MS" w:hAnsi="Arial Unicode MS"/>
              <w:b w:val="0"/>
              <w:i w:val="0"/>
              <w:smallCaps w:val="0"/>
              <w:strike w:val="1"/>
              <w:color w:val="000000"/>
              <w:sz w:val="18"/>
              <w:szCs w:val="18"/>
              <w:u w:val="none"/>
              <w:shd w:fill="auto" w:val="clear"/>
              <w:vertAlign w:val="baseline"/>
              <w:rtl w:val="0"/>
            </w:rPr>
            <w:t xml:space="preserve">streak LVS and ∆rpsu1-∆rpsu 3 </w:t>
          </w:r>
        </w:sdtContent>
      </w:sdt>
      <w:r w:rsidDel="00000000" w:rsidR="00000000" w:rsidRPr="00000000">
        <w:rPr>
          <w:rtl w:val="0"/>
        </w:rPr>
      </w:r>
    </w:p>
    <w:p w:rsidR="00000000" w:rsidDel="00000000" w:rsidP="00000000" w:rsidRDefault="00000000" w:rsidRPr="00000000" w14:paraId="000006B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rial" w:cs="Arial" w:eastAsia="Arial" w:hAnsi="Arial"/>
          <w:b w:val="1"/>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make streptomycin dilutions </w:t>
      </w:r>
      <w:r w:rsidDel="00000000" w:rsidR="00000000" w:rsidRPr="00000000">
        <w:rPr>
          <w:rtl w:val="0"/>
        </w:rPr>
      </w:r>
    </w:p>
    <w:p w:rsidR="00000000" w:rsidDel="00000000" w:rsidP="00000000" w:rsidRDefault="00000000" w:rsidRPr="00000000" w14:paraId="000006B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1"/>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refill tip boxes </w:t>
      </w:r>
      <w:r w:rsidDel="00000000" w:rsidR="00000000" w:rsidRPr="00000000">
        <w:rPr>
          <w:rtl w:val="0"/>
        </w:rPr>
      </w:r>
    </w:p>
    <w:p w:rsidR="00000000" w:rsidDel="00000000" w:rsidP="00000000" w:rsidRDefault="00000000" w:rsidRPr="00000000" w14:paraId="000006BA">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Results and Methods:</w:t>
      </w:r>
    </w:p>
    <w:p w:rsidR="00000000" w:rsidDel="00000000" w:rsidP="00000000" w:rsidRDefault="00000000" w:rsidRPr="00000000" w14:paraId="000006BB">
      <w:pPr>
        <w:pBdr>
          <w:top w:space="0" w:sz="0" w:val="nil"/>
          <w:left w:space="0" w:sz="0" w:val="nil"/>
          <w:bottom w:space="0" w:sz="0" w:val="nil"/>
          <w:right w:space="0" w:sz="0" w:val="nil"/>
          <w:between w:space="0" w:sz="0" w:val="nil"/>
        </w:pBdr>
        <w:rPr>
          <w:sz w:val="24"/>
          <w:szCs w:val="24"/>
          <w:highlight w:val="yellow"/>
        </w:rPr>
      </w:pPr>
      <w:r w:rsidDel="00000000" w:rsidR="00000000" w:rsidRPr="00000000">
        <w:rPr>
          <w:sz w:val="24"/>
          <w:szCs w:val="24"/>
          <w:highlight w:val="yellow"/>
          <w:rtl w:val="0"/>
        </w:rPr>
        <w:t xml:space="preserve">Plate was removed from the incubator at 12:50 AM. </w:t>
      </w:r>
    </w:p>
    <w:p w:rsidR="00000000" w:rsidDel="00000000" w:rsidP="00000000" w:rsidRDefault="00000000" w:rsidRPr="00000000" w14:paraId="000006BC">
      <w:pPr>
        <w:pBdr>
          <w:top w:space="0" w:sz="0" w:val="nil"/>
          <w:left w:space="0" w:sz="0" w:val="nil"/>
          <w:bottom w:space="0" w:sz="0" w:val="nil"/>
          <w:right w:space="0" w:sz="0" w:val="nil"/>
          <w:between w:space="0" w:sz="0" w:val="nil"/>
        </w:pBdr>
        <w:rPr>
          <w:sz w:val="18"/>
          <w:szCs w:val="18"/>
        </w:rPr>
      </w:pPr>
      <w:r w:rsidDel="00000000" w:rsidR="00000000" w:rsidRPr="00000000">
        <w:rPr>
          <w:sz w:val="18"/>
          <w:szCs w:val="18"/>
          <w:rtl w:val="0"/>
        </w:rPr>
        <w:t xml:space="preserve">MIC graph: </w:t>
      </w:r>
      <w:hyperlink r:id="rId49">
        <w:r w:rsidDel="00000000" w:rsidR="00000000" w:rsidRPr="00000000">
          <w:rPr>
            <w:color w:val="0000ff"/>
            <w:sz w:val="18"/>
            <w:szCs w:val="18"/>
            <w:u w:val="single"/>
            <w:rtl w:val="0"/>
          </w:rPr>
          <w:t xml:space="preserve">../MIC results /LVS and ∆rpsu1-∆rpsu3/190925_TA_strep/190925_TA_MIC.xlsx</w:t>
        </w:r>
      </w:hyperlink>
      <w:r w:rsidDel="00000000" w:rsidR="00000000" w:rsidRPr="00000000">
        <w:rPr>
          <w:rtl w:val="0"/>
        </w:rPr>
      </w:r>
    </w:p>
    <w:p w:rsidR="00000000" w:rsidDel="00000000" w:rsidP="00000000" w:rsidRDefault="00000000" w:rsidRPr="00000000" w14:paraId="000006BD">
      <w:pPr>
        <w:pBdr>
          <w:top w:space="0" w:sz="0" w:val="nil"/>
          <w:left w:space="0" w:sz="0" w:val="nil"/>
          <w:bottom w:space="0" w:sz="0" w:val="nil"/>
          <w:right w:space="0" w:sz="0" w:val="nil"/>
          <w:between w:space="0" w:sz="0" w:val="nil"/>
        </w:pBdr>
        <w:rPr>
          <w:sz w:val="18"/>
          <w:szCs w:val="18"/>
        </w:rPr>
      </w:pPr>
      <w:r w:rsidDel="00000000" w:rsidR="00000000" w:rsidRPr="00000000">
        <w:rPr/>
        <w:drawing>
          <wp:inline distB="0" distT="0" distL="0" distR="0">
            <wp:extent cx="6492240" cy="1992086"/>
            <wp:docPr id="34" name=""/>
            <a:graphic>
              <a:graphicData uri="http://schemas.openxmlformats.org/drawingml/2006/chart">
                <c:chart r:id="rId50"/>
              </a:graphicData>
            </a:graphic>
          </wp:inline>
        </w:drawing>
      </w:r>
      <w:r w:rsidDel="00000000" w:rsidR="00000000" w:rsidRPr="00000000">
        <w:rPr>
          <w:rtl w:val="0"/>
        </w:rPr>
      </w:r>
    </w:p>
    <w:tbl>
      <w:tblPr>
        <w:tblStyle w:val="Table22"/>
        <w:tblW w:w="102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51"/>
        <w:gridCol w:w="3428"/>
        <w:gridCol w:w="3135"/>
        <w:tblGridChange w:id="0">
          <w:tblGrid>
            <w:gridCol w:w="3651"/>
            <w:gridCol w:w="3428"/>
            <w:gridCol w:w="3135"/>
          </w:tblGrid>
        </w:tblGridChange>
      </w:tblGrid>
      <w:tr>
        <w:trPr>
          <w:cantSplit w:val="0"/>
          <w:tblHeader w:val="0"/>
        </w:trPr>
        <w:tc>
          <w:tcPr/>
          <w:p w:rsidR="00000000" w:rsidDel="00000000" w:rsidP="00000000" w:rsidRDefault="00000000" w:rsidRPr="00000000" w14:paraId="000006BE">
            <w:pPr>
              <w:rPr/>
            </w:pPr>
            <w:r w:rsidDel="00000000" w:rsidR="00000000" w:rsidRPr="00000000">
              <w:rPr>
                <w:rtl w:val="0"/>
              </w:rPr>
              <w:t xml:space="preserve">Streptomycin Conc. (µg/mL)</w:t>
            </w:r>
          </w:p>
        </w:tc>
        <w:tc>
          <w:tcPr/>
          <w:p w:rsidR="00000000" w:rsidDel="00000000" w:rsidP="00000000" w:rsidRDefault="00000000" w:rsidRPr="00000000" w14:paraId="000006BF">
            <w:pPr>
              <w:rPr/>
            </w:pPr>
            <w:r w:rsidDel="00000000" w:rsidR="00000000" w:rsidRPr="00000000">
              <w:rPr>
                <w:rtl w:val="0"/>
              </w:rPr>
              <w:t xml:space="preserve">Avg OD600 of LVS </w:t>
            </w:r>
          </w:p>
        </w:tc>
        <w:tc>
          <w:tcPr/>
          <w:p w:rsidR="00000000" w:rsidDel="00000000" w:rsidP="00000000" w:rsidRDefault="00000000" w:rsidRPr="00000000" w14:paraId="000006C0">
            <w:pPr>
              <w:rPr/>
            </w:pPr>
            <w:sdt>
              <w:sdtPr>
                <w:tag w:val="goog_rdk_42"/>
              </w:sdtPr>
              <w:sdtContent>
                <w:r w:rsidDel="00000000" w:rsidR="00000000" w:rsidRPr="00000000">
                  <w:rPr>
                    <w:rFonts w:ascii="Arial Unicode MS" w:cs="Arial Unicode MS" w:eastAsia="Arial Unicode MS" w:hAnsi="Arial Unicode MS"/>
                    <w:rtl w:val="0"/>
                  </w:rPr>
                  <w:t xml:space="preserve">Avg OD600 of ∆rpsu1-∆rpsu3</w:t>
                </w:r>
              </w:sdtContent>
            </w:sdt>
          </w:p>
        </w:tc>
      </w:tr>
      <w:tr>
        <w:trPr>
          <w:cantSplit w:val="0"/>
          <w:tblHeader w:val="0"/>
        </w:trPr>
        <w:tc>
          <w:tcPr>
            <w:vAlign w:val="bottom"/>
          </w:tcPr>
          <w:p w:rsidR="00000000" w:rsidDel="00000000" w:rsidP="00000000" w:rsidRDefault="00000000" w:rsidRPr="00000000" w14:paraId="000006C1">
            <w:pPr>
              <w:rPr/>
            </w:pPr>
            <w:r w:rsidDel="00000000" w:rsidR="00000000" w:rsidRPr="00000000">
              <w:rPr>
                <w:rtl w:val="0"/>
              </w:rPr>
              <w:t xml:space="preserve">50</w:t>
            </w:r>
          </w:p>
        </w:tc>
        <w:tc>
          <w:tcPr>
            <w:vAlign w:val="bottom"/>
          </w:tcPr>
          <w:p w:rsidR="00000000" w:rsidDel="00000000" w:rsidP="00000000" w:rsidRDefault="00000000" w:rsidRPr="00000000" w14:paraId="000006C2">
            <w:pPr>
              <w:rPr/>
            </w:pPr>
            <w:r w:rsidDel="00000000" w:rsidR="00000000" w:rsidRPr="00000000">
              <w:rPr>
                <w:rtl w:val="0"/>
              </w:rPr>
              <w:t xml:space="preserve">0.060</w:t>
            </w:r>
          </w:p>
        </w:tc>
        <w:tc>
          <w:tcPr>
            <w:vAlign w:val="bottom"/>
          </w:tcPr>
          <w:p w:rsidR="00000000" w:rsidDel="00000000" w:rsidP="00000000" w:rsidRDefault="00000000" w:rsidRPr="00000000" w14:paraId="000006C3">
            <w:pPr>
              <w:rPr/>
            </w:pPr>
            <w:r w:rsidDel="00000000" w:rsidR="00000000" w:rsidRPr="00000000">
              <w:rPr>
                <w:rtl w:val="0"/>
              </w:rPr>
              <w:t xml:space="preserve">0.061</w:t>
            </w:r>
          </w:p>
        </w:tc>
      </w:tr>
      <w:tr>
        <w:trPr>
          <w:cantSplit w:val="0"/>
          <w:tblHeader w:val="0"/>
        </w:trPr>
        <w:tc>
          <w:tcPr>
            <w:vAlign w:val="bottom"/>
          </w:tcPr>
          <w:p w:rsidR="00000000" w:rsidDel="00000000" w:rsidP="00000000" w:rsidRDefault="00000000" w:rsidRPr="00000000" w14:paraId="000006C4">
            <w:pPr>
              <w:rPr/>
            </w:pPr>
            <w:r w:rsidDel="00000000" w:rsidR="00000000" w:rsidRPr="00000000">
              <w:rPr>
                <w:rtl w:val="0"/>
              </w:rPr>
              <w:t xml:space="preserve">25.0</w:t>
            </w:r>
          </w:p>
        </w:tc>
        <w:tc>
          <w:tcPr>
            <w:vAlign w:val="bottom"/>
          </w:tcPr>
          <w:p w:rsidR="00000000" w:rsidDel="00000000" w:rsidP="00000000" w:rsidRDefault="00000000" w:rsidRPr="00000000" w14:paraId="000006C5">
            <w:pPr>
              <w:rPr/>
            </w:pPr>
            <w:r w:rsidDel="00000000" w:rsidR="00000000" w:rsidRPr="00000000">
              <w:rPr>
                <w:rtl w:val="0"/>
              </w:rPr>
              <w:t xml:space="preserve">0.060</w:t>
            </w:r>
          </w:p>
        </w:tc>
        <w:tc>
          <w:tcPr>
            <w:vAlign w:val="bottom"/>
          </w:tcPr>
          <w:p w:rsidR="00000000" w:rsidDel="00000000" w:rsidP="00000000" w:rsidRDefault="00000000" w:rsidRPr="00000000" w14:paraId="000006C6">
            <w:pPr>
              <w:rPr/>
            </w:pPr>
            <w:r w:rsidDel="00000000" w:rsidR="00000000" w:rsidRPr="00000000">
              <w:rPr>
                <w:rtl w:val="0"/>
              </w:rPr>
              <w:t xml:space="preserve">0.060</w:t>
            </w:r>
          </w:p>
        </w:tc>
      </w:tr>
      <w:tr>
        <w:trPr>
          <w:cantSplit w:val="0"/>
          <w:tblHeader w:val="0"/>
        </w:trPr>
        <w:tc>
          <w:tcPr>
            <w:vAlign w:val="bottom"/>
          </w:tcPr>
          <w:p w:rsidR="00000000" w:rsidDel="00000000" w:rsidP="00000000" w:rsidRDefault="00000000" w:rsidRPr="00000000" w14:paraId="000006C7">
            <w:pPr>
              <w:rPr/>
            </w:pPr>
            <w:r w:rsidDel="00000000" w:rsidR="00000000" w:rsidRPr="00000000">
              <w:rPr>
                <w:rtl w:val="0"/>
              </w:rPr>
              <w:t xml:space="preserve">12.5</w:t>
            </w:r>
          </w:p>
        </w:tc>
        <w:tc>
          <w:tcPr>
            <w:vAlign w:val="bottom"/>
          </w:tcPr>
          <w:p w:rsidR="00000000" w:rsidDel="00000000" w:rsidP="00000000" w:rsidRDefault="00000000" w:rsidRPr="00000000" w14:paraId="000006C8">
            <w:pPr>
              <w:rPr/>
            </w:pPr>
            <w:r w:rsidDel="00000000" w:rsidR="00000000" w:rsidRPr="00000000">
              <w:rPr>
                <w:rtl w:val="0"/>
              </w:rPr>
              <w:t xml:space="preserve">0.061</w:t>
            </w:r>
          </w:p>
        </w:tc>
        <w:tc>
          <w:tcPr>
            <w:vAlign w:val="bottom"/>
          </w:tcPr>
          <w:p w:rsidR="00000000" w:rsidDel="00000000" w:rsidP="00000000" w:rsidRDefault="00000000" w:rsidRPr="00000000" w14:paraId="000006C9">
            <w:pPr>
              <w:rPr/>
            </w:pPr>
            <w:r w:rsidDel="00000000" w:rsidR="00000000" w:rsidRPr="00000000">
              <w:rPr>
                <w:rtl w:val="0"/>
              </w:rPr>
              <w:t xml:space="preserve">0.059</w:t>
            </w:r>
          </w:p>
        </w:tc>
      </w:tr>
      <w:tr>
        <w:trPr>
          <w:cantSplit w:val="0"/>
          <w:tblHeader w:val="0"/>
        </w:trPr>
        <w:tc>
          <w:tcPr>
            <w:vAlign w:val="bottom"/>
          </w:tcPr>
          <w:p w:rsidR="00000000" w:rsidDel="00000000" w:rsidP="00000000" w:rsidRDefault="00000000" w:rsidRPr="00000000" w14:paraId="000006CA">
            <w:pPr>
              <w:rPr/>
            </w:pPr>
            <w:r w:rsidDel="00000000" w:rsidR="00000000" w:rsidRPr="00000000">
              <w:rPr>
                <w:rtl w:val="0"/>
              </w:rPr>
              <w:t xml:space="preserve">6.25</w:t>
            </w:r>
          </w:p>
        </w:tc>
        <w:tc>
          <w:tcPr>
            <w:vAlign w:val="bottom"/>
          </w:tcPr>
          <w:p w:rsidR="00000000" w:rsidDel="00000000" w:rsidP="00000000" w:rsidRDefault="00000000" w:rsidRPr="00000000" w14:paraId="000006CB">
            <w:pPr>
              <w:rPr/>
            </w:pPr>
            <w:r w:rsidDel="00000000" w:rsidR="00000000" w:rsidRPr="00000000">
              <w:rPr>
                <w:rtl w:val="0"/>
              </w:rPr>
              <w:t xml:space="preserve">0.061</w:t>
            </w:r>
          </w:p>
        </w:tc>
        <w:tc>
          <w:tcPr>
            <w:vAlign w:val="bottom"/>
          </w:tcPr>
          <w:p w:rsidR="00000000" w:rsidDel="00000000" w:rsidP="00000000" w:rsidRDefault="00000000" w:rsidRPr="00000000" w14:paraId="000006CC">
            <w:pPr>
              <w:rPr/>
            </w:pPr>
            <w:r w:rsidDel="00000000" w:rsidR="00000000" w:rsidRPr="00000000">
              <w:rPr>
                <w:rtl w:val="0"/>
              </w:rPr>
              <w:t xml:space="preserve">0.061</w:t>
            </w:r>
          </w:p>
        </w:tc>
      </w:tr>
      <w:tr>
        <w:trPr>
          <w:cantSplit w:val="0"/>
          <w:tblHeader w:val="0"/>
        </w:trPr>
        <w:tc>
          <w:tcPr>
            <w:vAlign w:val="bottom"/>
          </w:tcPr>
          <w:p w:rsidR="00000000" w:rsidDel="00000000" w:rsidP="00000000" w:rsidRDefault="00000000" w:rsidRPr="00000000" w14:paraId="000006CD">
            <w:pPr>
              <w:rPr/>
            </w:pPr>
            <w:r w:rsidDel="00000000" w:rsidR="00000000" w:rsidRPr="00000000">
              <w:rPr>
                <w:rtl w:val="0"/>
              </w:rPr>
              <w:t xml:space="preserve">3.13</w:t>
            </w:r>
          </w:p>
        </w:tc>
        <w:tc>
          <w:tcPr>
            <w:vAlign w:val="bottom"/>
          </w:tcPr>
          <w:p w:rsidR="00000000" w:rsidDel="00000000" w:rsidP="00000000" w:rsidRDefault="00000000" w:rsidRPr="00000000" w14:paraId="000006CE">
            <w:pPr>
              <w:rPr/>
            </w:pPr>
            <w:r w:rsidDel="00000000" w:rsidR="00000000" w:rsidRPr="00000000">
              <w:rPr>
                <w:rtl w:val="0"/>
              </w:rPr>
              <w:t xml:space="preserve">0.063</w:t>
            </w:r>
          </w:p>
        </w:tc>
        <w:tc>
          <w:tcPr>
            <w:vAlign w:val="bottom"/>
          </w:tcPr>
          <w:p w:rsidR="00000000" w:rsidDel="00000000" w:rsidP="00000000" w:rsidRDefault="00000000" w:rsidRPr="00000000" w14:paraId="000006CF">
            <w:pPr>
              <w:rPr/>
            </w:pPr>
            <w:r w:rsidDel="00000000" w:rsidR="00000000" w:rsidRPr="00000000">
              <w:rPr>
                <w:rtl w:val="0"/>
              </w:rPr>
              <w:t xml:space="preserve">0.067</w:t>
            </w:r>
          </w:p>
        </w:tc>
      </w:tr>
      <w:tr>
        <w:trPr>
          <w:cantSplit w:val="0"/>
          <w:tblHeader w:val="0"/>
        </w:trPr>
        <w:tc>
          <w:tcPr>
            <w:vAlign w:val="bottom"/>
          </w:tcPr>
          <w:p w:rsidR="00000000" w:rsidDel="00000000" w:rsidP="00000000" w:rsidRDefault="00000000" w:rsidRPr="00000000" w14:paraId="000006D0">
            <w:pPr>
              <w:rPr/>
            </w:pPr>
            <w:r w:rsidDel="00000000" w:rsidR="00000000" w:rsidRPr="00000000">
              <w:rPr>
                <w:rtl w:val="0"/>
              </w:rPr>
              <w:t xml:space="preserve">1.56</w:t>
            </w:r>
          </w:p>
        </w:tc>
        <w:tc>
          <w:tcPr>
            <w:vAlign w:val="bottom"/>
          </w:tcPr>
          <w:p w:rsidR="00000000" w:rsidDel="00000000" w:rsidP="00000000" w:rsidRDefault="00000000" w:rsidRPr="00000000" w14:paraId="000006D1">
            <w:pPr>
              <w:rPr/>
            </w:pPr>
            <w:r w:rsidDel="00000000" w:rsidR="00000000" w:rsidRPr="00000000">
              <w:rPr>
                <w:rtl w:val="0"/>
              </w:rPr>
              <w:t xml:space="preserve">0.096</w:t>
            </w:r>
          </w:p>
        </w:tc>
        <w:tc>
          <w:tcPr>
            <w:vAlign w:val="bottom"/>
          </w:tcPr>
          <w:p w:rsidR="00000000" w:rsidDel="00000000" w:rsidP="00000000" w:rsidRDefault="00000000" w:rsidRPr="00000000" w14:paraId="000006D2">
            <w:pPr>
              <w:rPr/>
            </w:pPr>
            <w:r w:rsidDel="00000000" w:rsidR="00000000" w:rsidRPr="00000000">
              <w:rPr>
                <w:rtl w:val="0"/>
              </w:rPr>
              <w:t xml:space="preserve">0.137</w:t>
            </w:r>
          </w:p>
        </w:tc>
      </w:tr>
      <w:tr>
        <w:trPr>
          <w:cantSplit w:val="0"/>
          <w:tblHeader w:val="0"/>
        </w:trPr>
        <w:tc>
          <w:tcPr>
            <w:vAlign w:val="bottom"/>
          </w:tcPr>
          <w:p w:rsidR="00000000" w:rsidDel="00000000" w:rsidP="00000000" w:rsidRDefault="00000000" w:rsidRPr="00000000" w14:paraId="000006D3">
            <w:pPr>
              <w:rPr/>
            </w:pPr>
            <w:r w:rsidDel="00000000" w:rsidR="00000000" w:rsidRPr="00000000">
              <w:rPr>
                <w:rtl w:val="0"/>
              </w:rPr>
              <w:t xml:space="preserve">0.78</w:t>
            </w:r>
          </w:p>
        </w:tc>
        <w:tc>
          <w:tcPr>
            <w:vAlign w:val="bottom"/>
          </w:tcPr>
          <w:p w:rsidR="00000000" w:rsidDel="00000000" w:rsidP="00000000" w:rsidRDefault="00000000" w:rsidRPr="00000000" w14:paraId="000006D4">
            <w:pPr>
              <w:rPr/>
            </w:pPr>
            <w:r w:rsidDel="00000000" w:rsidR="00000000" w:rsidRPr="00000000">
              <w:rPr>
                <w:rtl w:val="0"/>
              </w:rPr>
              <w:t xml:space="preserve">0.152</w:t>
            </w:r>
          </w:p>
        </w:tc>
        <w:tc>
          <w:tcPr>
            <w:vAlign w:val="bottom"/>
          </w:tcPr>
          <w:p w:rsidR="00000000" w:rsidDel="00000000" w:rsidP="00000000" w:rsidRDefault="00000000" w:rsidRPr="00000000" w14:paraId="000006D5">
            <w:pPr>
              <w:rPr/>
            </w:pPr>
            <w:r w:rsidDel="00000000" w:rsidR="00000000" w:rsidRPr="00000000">
              <w:rPr>
                <w:rtl w:val="0"/>
              </w:rPr>
              <w:t xml:space="preserve">0.199</w:t>
            </w:r>
          </w:p>
        </w:tc>
      </w:tr>
      <w:tr>
        <w:trPr>
          <w:cantSplit w:val="0"/>
          <w:tblHeader w:val="0"/>
        </w:trPr>
        <w:tc>
          <w:tcPr>
            <w:vAlign w:val="bottom"/>
          </w:tcPr>
          <w:p w:rsidR="00000000" w:rsidDel="00000000" w:rsidP="00000000" w:rsidRDefault="00000000" w:rsidRPr="00000000" w14:paraId="000006D6">
            <w:pPr>
              <w:rPr/>
            </w:pPr>
            <w:r w:rsidDel="00000000" w:rsidR="00000000" w:rsidRPr="00000000">
              <w:rPr>
                <w:rtl w:val="0"/>
              </w:rPr>
              <w:t xml:space="preserve">0.39</w:t>
            </w:r>
          </w:p>
        </w:tc>
        <w:tc>
          <w:tcPr>
            <w:vAlign w:val="bottom"/>
          </w:tcPr>
          <w:p w:rsidR="00000000" w:rsidDel="00000000" w:rsidP="00000000" w:rsidRDefault="00000000" w:rsidRPr="00000000" w14:paraId="000006D7">
            <w:pPr>
              <w:rPr/>
            </w:pPr>
            <w:r w:rsidDel="00000000" w:rsidR="00000000" w:rsidRPr="00000000">
              <w:rPr>
                <w:rtl w:val="0"/>
              </w:rPr>
              <w:t xml:space="preserve">0.186</w:t>
            </w:r>
          </w:p>
        </w:tc>
        <w:tc>
          <w:tcPr>
            <w:vAlign w:val="bottom"/>
          </w:tcPr>
          <w:p w:rsidR="00000000" w:rsidDel="00000000" w:rsidP="00000000" w:rsidRDefault="00000000" w:rsidRPr="00000000" w14:paraId="000006D8">
            <w:pPr>
              <w:rPr/>
            </w:pPr>
            <w:r w:rsidDel="00000000" w:rsidR="00000000" w:rsidRPr="00000000">
              <w:rPr>
                <w:rtl w:val="0"/>
              </w:rPr>
              <w:t xml:space="preserve">0.217</w:t>
            </w:r>
          </w:p>
        </w:tc>
      </w:tr>
      <w:tr>
        <w:trPr>
          <w:cantSplit w:val="0"/>
          <w:tblHeader w:val="0"/>
        </w:trPr>
        <w:tc>
          <w:tcPr>
            <w:vAlign w:val="bottom"/>
          </w:tcPr>
          <w:p w:rsidR="00000000" w:rsidDel="00000000" w:rsidP="00000000" w:rsidRDefault="00000000" w:rsidRPr="00000000" w14:paraId="000006D9">
            <w:pPr>
              <w:rPr/>
            </w:pPr>
            <w:r w:rsidDel="00000000" w:rsidR="00000000" w:rsidRPr="00000000">
              <w:rPr>
                <w:rtl w:val="0"/>
              </w:rPr>
              <w:t xml:space="preserve">0.20</w:t>
            </w:r>
          </w:p>
        </w:tc>
        <w:tc>
          <w:tcPr>
            <w:vAlign w:val="bottom"/>
          </w:tcPr>
          <w:p w:rsidR="00000000" w:rsidDel="00000000" w:rsidP="00000000" w:rsidRDefault="00000000" w:rsidRPr="00000000" w14:paraId="000006DA">
            <w:pPr>
              <w:rPr/>
            </w:pPr>
            <w:r w:rsidDel="00000000" w:rsidR="00000000" w:rsidRPr="00000000">
              <w:rPr>
                <w:rtl w:val="0"/>
              </w:rPr>
              <w:t xml:space="preserve">0.192</w:t>
            </w:r>
          </w:p>
        </w:tc>
        <w:tc>
          <w:tcPr>
            <w:vAlign w:val="bottom"/>
          </w:tcPr>
          <w:p w:rsidR="00000000" w:rsidDel="00000000" w:rsidP="00000000" w:rsidRDefault="00000000" w:rsidRPr="00000000" w14:paraId="000006DB">
            <w:pPr>
              <w:rPr/>
            </w:pPr>
            <w:r w:rsidDel="00000000" w:rsidR="00000000" w:rsidRPr="00000000">
              <w:rPr>
                <w:rtl w:val="0"/>
              </w:rPr>
              <w:t xml:space="preserve">0.224</w:t>
            </w:r>
          </w:p>
        </w:tc>
      </w:tr>
      <w:tr>
        <w:trPr>
          <w:cantSplit w:val="0"/>
          <w:tblHeader w:val="0"/>
        </w:trPr>
        <w:tc>
          <w:tcPr>
            <w:vAlign w:val="bottom"/>
          </w:tcPr>
          <w:p w:rsidR="00000000" w:rsidDel="00000000" w:rsidP="00000000" w:rsidRDefault="00000000" w:rsidRPr="00000000" w14:paraId="000006DC">
            <w:pPr>
              <w:rPr/>
            </w:pPr>
            <w:r w:rsidDel="00000000" w:rsidR="00000000" w:rsidRPr="00000000">
              <w:rPr>
                <w:rtl w:val="0"/>
              </w:rPr>
              <w:t xml:space="preserve">0.10</w:t>
            </w:r>
          </w:p>
        </w:tc>
        <w:tc>
          <w:tcPr>
            <w:vAlign w:val="bottom"/>
          </w:tcPr>
          <w:p w:rsidR="00000000" w:rsidDel="00000000" w:rsidP="00000000" w:rsidRDefault="00000000" w:rsidRPr="00000000" w14:paraId="000006DD">
            <w:pPr>
              <w:rPr/>
            </w:pPr>
            <w:r w:rsidDel="00000000" w:rsidR="00000000" w:rsidRPr="00000000">
              <w:rPr>
                <w:rtl w:val="0"/>
              </w:rPr>
              <w:t xml:space="preserve">0.193</w:t>
            </w:r>
          </w:p>
        </w:tc>
        <w:tc>
          <w:tcPr>
            <w:vAlign w:val="bottom"/>
          </w:tcPr>
          <w:p w:rsidR="00000000" w:rsidDel="00000000" w:rsidP="00000000" w:rsidRDefault="00000000" w:rsidRPr="00000000" w14:paraId="000006DE">
            <w:pPr>
              <w:rPr/>
            </w:pPr>
            <w:r w:rsidDel="00000000" w:rsidR="00000000" w:rsidRPr="00000000">
              <w:rPr>
                <w:rtl w:val="0"/>
              </w:rPr>
              <w:t xml:space="preserve">0.228</w:t>
            </w:r>
          </w:p>
        </w:tc>
      </w:tr>
      <w:tr>
        <w:trPr>
          <w:cantSplit w:val="0"/>
          <w:tblHeader w:val="0"/>
        </w:trPr>
        <w:tc>
          <w:tcPr>
            <w:vAlign w:val="bottom"/>
          </w:tcPr>
          <w:p w:rsidR="00000000" w:rsidDel="00000000" w:rsidP="00000000" w:rsidRDefault="00000000" w:rsidRPr="00000000" w14:paraId="000006DF">
            <w:pPr>
              <w:rPr/>
            </w:pPr>
            <w:r w:rsidDel="00000000" w:rsidR="00000000" w:rsidRPr="00000000">
              <w:rPr>
                <w:rtl w:val="0"/>
              </w:rPr>
              <w:t xml:space="preserve">0.05</w:t>
            </w:r>
          </w:p>
        </w:tc>
        <w:tc>
          <w:tcPr>
            <w:vAlign w:val="bottom"/>
          </w:tcPr>
          <w:p w:rsidR="00000000" w:rsidDel="00000000" w:rsidP="00000000" w:rsidRDefault="00000000" w:rsidRPr="00000000" w14:paraId="000006E0">
            <w:pPr>
              <w:rPr/>
            </w:pPr>
            <w:r w:rsidDel="00000000" w:rsidR="00000000" w:rsidRPr="00000000">
              <w:rPr>
                <w:rtl w:val="0"/>
              </w:rPr>
              <w:t xml:space="preserve">0.194</w:t>
            </w:r>
          </w:p>
        </w:tc>
        <w:tc>
          <w:tcPr>
            <w:vAlign w:val="bottom"/>
          </w:tcPr>
          <w:p w:rsidR="00000000" w:rsidDel="00000000" w:rsidP="00000000" w:rsidRDefault="00000000" w:rsidRPr="00000000" w14:paraId="000006E1">
            <w:pPr>
              <w:rPr/>
            </w:pPr>
            <w:r w:rsidDel="00000000" w:rsidR="00000000" w:rsidRPr="00000000">
              <w:rPr>
                <w:rtl w:val="0"/>
              </w:rPr>
              <w:t xml:space="preserve">0.228</w:t>
            </w:r>
          </w:p>
        </w:tc>
      </w:tr>
      <w:tr>
        <w:trPr>
          <w:cantSplit w:val="0"/>
          <w:tblHeader w:val="0"/>
        </w:trPr>
        <w:tc>
          <w:tcPr>
            <w:vAlign w:val="bottom"/>
          </w:tcPr>
          <w:p w:rsidR="00000000" w:rsidDel="00000000" w:rsidP="00000000" w:rsidRDefault="00000000" w:rsidRPr="00000000" w14:paraId="000006E2">
            <w:pPr>
              <w:rPr/>
            </w:pPr>
            <w:r w:rsidDel="00000000" w:rsidR="00000000" w:rsidRPr="00000000">
              <w:rPr>
                <w:rtl w:val="0"/>
              </w:rPr>
              <w:t xml:space="preserve">0.00</w:t>
            </w:r>
          </w:p>
        </w:tc>
        <w:tc>
          <w:tcPr>
            <w:vAlign w:val="bottom"/>
          </w:tcPr>
          <w:p w:rsidR="00000000" w:rsidDel="00000000" w:rsidP="00000000" w:rsidRDefault="00000000" w:rsidRPr="00000000" w14:paraId="000006E3">
            <w:pPr>
              <w:rPr/>
            </w:pPr>
            <w:r w:rsidDel="00000000" w:rsidR="00000000" w:rsidRPr="00000000">
              <w:rPr>
                <w:rtl w:val="0"/>
              </w:rPr>
              <w:t xml:space="preserve">0.192</w:t>
            </w:r>
          </w:p>
        </w:tc>
        <w:tc>
          <w:tcPr>
            <w:vAlign w:val="bottom"/>
          </w:tcPr>
          <w:p w:rsidR="00000000" w:rsidDel="00000000" w:rsidP="00000000" w:rsidRDefault="00000000" w:rsidRPr="00000000" w14:paraId="000006E4">
            <w:pPr>
              <w:rPr/>
            </w:pPr>
            <w:r w:rsidDel="00000000" w:rsidR="00000000" w:rsidRPr="00000000">
              <w:rPr>
                <w:rtl w:val="0"/>
              </w:rPr>
              <w:t xml:space="preserve">0.232</w:t>
            </w:r>
          </w:p>
        </w:tc>
      </w:tr>
    </w:tbl>
    <w:p w:rsidR="00000000" w:rsidDel="00000000" w:rsidP="00000000" w:rsidRDefault="00000000" w:rsidRPr="00000000" w14:paraId="000006E5">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6E6">
      <w:pPr>
        <w:pBdr>
          <w:top w:space="0" w:sz="0" w:val="nil"/>
          <w:left w:space="0" w:sz="0" w:val="nil"/>
          <w:bottom w:space="0" w:sz="0" w:val="nil"/>
          <w:right w:space="0" w:sz="0" w:val="nil"/>
          <w:between w:space="0" w:sz="0" w:val="nil"/>
        </w:pBdr>
        <w:rPr>
          <w:sz w:val="18"/>
          <w:szCs w:val="18"/>
        </w:rPr>
      </w:pPr>
      <w:sdt>
        <w:sdtPr>
          <w:tag w:val="goog_rdk_43"/>
        </w:sdtPr>
        <w:sdtContent>
          <w:r w:rsidDel="00000000" w:rsidR="00000000" w:rsidRPr="00000000">
            <w:rPr>
              <w:rFonts w:ascii="Arial Unicode MS" w:cs="Arial Unicode MS" w:eastAsia="Arial Unicode MS" w:hAnsi="Arial Unicode MS"/>
              <w:sz w:val="18"/>
              <w:szCs w:val="18"/>
              <w:rtl w:val="0"/>
            </w:rPr>
            <w:t xml:space="preserve">MIC of strep in LVS: 6.25 µg/mL                                                                        MIC of strep in ∆rpsu1-∆rpsu 3: 6.25 µg/mL</w:t>
          </w:r>
        </w:sdtContent>
      </w:sdt>
    </w:p>
    <w:p w:rsidR="00000000" w:rsidDel="00000000" w:rsidP="00000000" w:rsidRDefault="00000000" w:rsidRPr="00000000" w14:paraId="000006E7">
      <w:pPr>
        <w:pStyle w:val="Heading2"/>
        <w:rPr>
          <w:highlight w:val="green"/>
        </w:rPr>
      </w:pPr>
      <w:bookmarkStart w:colFirst="0" w:colLast="0" w:name="_heading=h.sqyw64" w:id="52"/>
      <w:bookmarkEnd w:id="52"/>
      <w:r w:rsidDel="00000000" w:rsidR="00000000" w:rsidRPr="00000000">
        <w:rPr>
          <w:highlight w:val="green"/>
          <w:rtl w:val="0"/>
        </w:rPr>
        <w:t xml:space="preserve">Thursday, September 26</w:t>
      </w:r>
      <w:r w:rsidDel="00000000" w:rsidR="00000000" w:rsidRPr="00000000">
        <w:rPr>
          <w:highlight w:val="green"/>
          <w:vertAlign w:val="superscript"/>
          <w:rtl w:val="0"/>
        </w:rPr>
        <w:t xml:space="preserve">th</w:t>
      </w:r>
      <w:r w:rsidDel="00000000" w:rsidR="00000000" w:rsidRPr="00000000">
        <w:rPr>
          <w:highlight w:val="green"/>
          <w:rtl w:val="0"/>
        </w:rPr>
        <w:t xml:space="preserve">,2019</w:t>
      </w:r>
    </w:p>
    <w:p w:rsidR="00000000" w:rsidDel="00000000" w:rsidP="00000000" w:rsidRDefault="00000000" w:rsidRPr="00000000" w14:paraId="000006E8">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6E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sdt>
        <w:sdtPr>
          <w:tag w:val="goog_rdk_44"/>
        </w:sdtPr>
        <w:sdtContent>
          <w:r w:rsidDel="00000000" w:rsidR="00000000" w:rsidRPr="00000000">
            <w:rPr>
              <w:rFonts w:ascii="Arial Unicode MS" w:cs="Arial Unicode MS" w:eastAsia="Arial Unicode MS" w:hAnsi="Arial Unicode MS"/>
              <w:b w:val="0"/>
              <w:i w:val="0"/>
              <w:smallCaps w:val="0"/>
              <w:strike w:val="1"/>
              <w:color w:val="000000"/>
              <w:sz w:val="18"/>
              <w:szCs w:val="18"/>
              <w:u w:val="none"/>
              <w:shd w:fill="auto" w:val="clear"/>
              <w:vertAlign w:val="baseline"/>
              <w:rtl w:val="0"/>
            </w:rPr>
            <w:t xml:space="preserve">perform an MIC on LVS and ∆rpsu1-∆rpsu 3 with streptomycin </w:t>
          </w:r>
        </w:sdtContent>
      </w:sdt>
    </w:p>
    <w:p w:rsidR="00000000" w:rsidDel="00000000" w:rsidP="00000000" w:rsidRDefault="00000000" w:rsidRPr="00000000" w14:paraId="000006E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make hemoglobin </w:t>
      </w:r>
    </w:p>
    <w:p w:rsidR="00000000" w:rsidDel="00000000" w:rsidP="00000000" w:rsidRDefault="00000000" w:rsidRPr="00000000" w14:paraId="000006E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autoclave trash </w:t>
      </w:r>
    </w:p>
    <w:p w:rsidR="00000000" w:rsidDel="00000000" w:rsidP="00000000" w:rsidRDefault="00000000" w:rsidRPr="00000000" w14:paraId="000006EC">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Results and Methods:</w:t>
      </w:r>
    </w:p>
    <w:p w:rsidR="00000000" w:rsidDel="00000000" w:rsidP="00000000" w:rsidRDefault="00000000" w:rsidRPr="00000000" w14:paraId="000006ED">
      <w:pPr>
        <w:pBdr>
          <w:top w:space="0" w:sz="0" w:val="nil"/>
          <w:left w:space="0" w:sz="0" w:val="nil"/>
          <w:bottom w:space="0" w:sz="0" w:val="nil"/>
          <w:right w:space="0" w:sz="0" w:val="nil"/>
          <w:between w:space="0" w:sz="0" w:val="nil"/>
        </w:pBdr>
        <w:rPr>
          <w:sz w:val="24"/>
          <w:szCs w:val="24"/>
          <w:highlight w:val="yellow"/>
        </w:rPr>
      </w:pPr>
      <w:r w:rsidDel="00000000" w:rsidR="00000000" w:rsidRPr="00000000">
        <w:rPr>
          <w:sz w:val="24"/>
          <w:szCs w:val="24"/>
          <w:highlight w:val="yellow"/>
          <w:rtl w:val="0"/>
        </w:rPr>
        <w:t xml:space="preserve">Plate was incubated at 4:27 PM</w:t>
      </w:r>
    </w:p>
    <w:p w:rsidR="00000000" w:rsidDel="00000000" w:rsidP="00000000" w:rsidRDefault="00000000" w:rsidRPr="00000000" w14:paraId="000006EE">
      <w:pPr>
        <w:spacing w:after="160" w:line="259" w:lineRule="auto"/>
        <w:jc w:val="left"/>
        <w:rPr>
          <w:sz w:val="18"/>
          <w:szCs w:val="18"/>
        </w:rPr>
      </w:pPr>
      <w:r w:rsidDel="00000000" w:rsidR="00000000" w:rsidRPr="00000000">
        <w:rPr>
          <w:sz w:val="18"/>
          <w:szCs w:val="18"/>
          <w:rtl w:val="0"/>
        </w:rPr>
        <w:t xml:space="preserve">Measuring OD600 for LVS: </w:t>
      </w:r>
    </w:p>
    <w:p w:rsidR="00000000" w:rsidDel="00000000" w:rsidP="00000000" w:rsidRDefault="00000000" w:rsidRPr="00000000" w14:paraId="000006EF">
      <w:pPr>
        <w:ind w:left="1080" w:hanging="360"/>
        <w:jc w:val="left"/>
        <w:rPr>
          <w:sz w:val="18"/>
          <w:szCs w:val="18"/>
        </w:rPr>
      </w:pPr>
      <w:r w:rsidDel="00000000" w:rsidR="00000000" w:rsidRPr="00000000">
        <w:rPr>
          <w:sz w:val="18"/>
          <w:szCs w:val="18"/>
          <w:rtl w:val="0"/>
        </w:rPr>
        <w:t xml:space="preserve">OD600 LVS: .261 A </w:t>
      </w:r>
    </w:p>
    <w:p w:rsidR="00000000" w:rsidDel="00000000" w:rsidP="00000000" w:rsidRDefault="00000000" w:rsidRPr="00000000" w14:paraId="000006F0">
      <w:pPr>
        <w:ind w:left="1080" w:hanging="360"/>
        <w:jc w:val="left"/>
        <w:rPr>
          <w:sz w:val="18"/>
          <w:szCs w:val="18"/>
        </w:rPr>
      </w:pPr>
      <w:r w:rsidDel="00000000" w:rsidR="00000000" w:rsidRPr="00000000">
        <w:rPr>
          <w:sz w:val="18"/>
          <w:szCs w:val="18"/>
          <w:rtl w:val="0"/>
        </w:rPr>
        <w:t xml:space="preserve">C1V1=C2V2                         13.05*V1=.005*20,000</w:t>
      </w:r>
    </w:p>
    <w:p w:rsidR="00000000" w:rsidDel="00000000" w:rsidP="00000000" w:rsidRDefault="00000000" w:rsidRPr="00000000" w14:paraId="000006F1">
      <w:pPr>
        <w:ind w:left="1080" w:hanging="360"/>
        <w:jc w:val="left"/>
        <w:rPr>
          <w:sz w:val="18"/>
          <w:szCs w:val="18"/>
        </w:rPr>
      </w:pPr>
      <w:r w:rsidDel="00000000" w:rsidR="00000000" w:rsidRPr="00000000">
        <w:rPr>
          <w:sz w:val="18"/>
          <w:szCs w:val="18"/>
          <w:rtl w:val="0"/>
        </w:rPr>
        <w:t xml:space="preserve">V1= 7.66 µL </w:t>
      </w:r>
    </w:p>
    <w:p w:rsidR="00000000" w:rsidDel="00000000" w:rsidP="00000000" w:rsidRDefault="00000000" w:rsidRPr="00000000" w14:paraId="000006F2">
      <w:pPr>
        <w:spacing w:after="160" w:line="259" w:lineRule="auto"/>
        <w:jc w:val="left"/>
        <w:rPr>
          <w:sz w:val="18"/>
          <w:szCs w:val="18"/>
        </w:rPr>
      </w:pPr>
      <w:r w:rsidDel="00000000" w:rsidR="00000000" w:rsidRPr="00000000">
        <w:rPr>
          <w:sz w:val="18"/>
          <w:szCs w:val="18"/>
          <w:rtl w:val="0"/>
        </w:rPr>
        <w:t xml:space="preserve">Measuring OD600 for LVS: </w:t>
      </w:r>
    </w:p>
    <w:p w:rsidR="00000000" w:rsidDel="00000000" w:rsidP="00000000" w:rsidRDefault="00000000" w:rsidRPr="00000000" w14:paraId="000006F3">
      <w:pPr>
        <w:ind w:left="1080" w:hanging="360"/>
        <w:jc w:val="left"/>
        <w:rPr>
          <w:sz w:val="18"/>
          <w:szCs w:val="18"/>
        </w:rPr>
      </w:pPr>
      <w:sdt>
        <w:sdtPr>
          <w:tag w:val="goog_rdk_45"/>
        </w:sdtPr>
        <w:sdtContent>
          <w:r w:rsidDel="00000000" w:rsidR="00000000" w:rsidRPr="00000000">
            <w:rPr>
              <w:rFonts w:ascii="Arial Unicode MS" w:cs="Arial Unicode MS" w:eastAsia="Arial Unicode MS" w:hAnsi="Arial Unicode MS"/>
              <w:sz w:val="18"/>
              <w:szCs w:val="18"/>
              <w:rtl w:val="0"/>
            </w:rPr>
            <w:t xml:space="preserve">OD600 ∆rpsu1-∆rpsu3: .257 A </w:t>
          </w:r>
        </w:sdtContent>
      </w:sdt>
    </w:p>
    <w:p w:rsidR="00000000" w:rsidDel="00000000" w:rsidP="00000000" w:rsidRDefault="00000000" w:rsidRPr="00000000" w14:paraId="000006F4">
      <w:pPr>
        <w:ind w:left="1080" w:hanging="360"/>
        <w:jc w:val="left"/>
        <w:rPr>
          <w:sz w:val="18"/>
          <w:szCs w:val="18"/>
        </w:rPr>
      </w:pPr>
      <w:r w:rsidDel="00000000" w:rsidR="00000000" w:rsidRPr="00000000">
        <w:rPr>
          <w:sz w:val="18"/>
          <w:szCs w:val="18"/>
          <w:rtl w:val="0"/>
        </w:rPr>
        <w:t xml:space="preserve">C1V1=C2V2                         12.85*V1=.005*20,000</w:t>
      </w:r>
    </w:p>
    <w:p w:rsidR="00000000" w:rsidDel="00000000" w:rsidP="00000000" w:rsidRDefault="00000000" w:rsidRPr="00000000" w14:paraId="000006F5">
      <w:pPr>
        <w:ind w:left="1080" w:hanging="360"/>
        <w:jc w:val="left"/>
        <w:rPr>
          <w:sz w:val="18"/>
          <w:szCs w:val="18"/>
        </w:rPr>
      </w:pPr>
      <w:r w:rsidDel="00000000" w:rsidR="00000000" w:rsidRPr="00000000">
        <w:rPr>
          <w:sz w:val="18"/>
          <w:szCs w:val="18"/>
          <w:rtl w:val="0"/>
        </w:rPr>
        <w:t xml:space="preserve">V1= 7.78 µL </w:t>
      </w:r>
    </w:p>
    <w:p w:rsidR="00000000" w:rsidDel="00000000" w:rsidP="00000000" w:rsidRDefault="00000000" w:rsidRPr="00000000" w14:paraId="000006F6">
      <w:pPr>
        <w:pStyle w:val="Heading2"/>
        <w:rPr>
          <w:highlight w:val="green"/>
        </w:rPr>
      </w:pPr>
      <w:bookmarkStart w:colFirst="0" w:colLast="0" w:name="_heading=h.3cqmetx" w:id="53"/>
      <w:bookmarkEnd w:id="53"/>
      <w:r w:rsidDel="00000000" w:rsidR="00000000" w:rsidRPr="00000000">
        <w:rPr>
          <w:highlight w:val="green"/>
          <w:rtl w:val="0"/>
        </w:rPr>
        <w:t xml:space="preserve">Friday, September 27</w:t>
      </w:r>
      <w:r w:rsidDel="00000000" w:rsidR="00000000" w:rsidRPr="00000000">
        <w:rPr>
          <w:highlight w:val="green"/>
          <w:vertAlign w:val="superscript"/>
          <w:rtl w:val="0"/>
        </w:rPr>
        <w:t xml:space="preserve">th</w:t>
      </w:r>
      <w:r w:rsidDel="00000000" w:rsidR="00000000" w:rsidRPr="00000000">
        <w:rPr>
          <w:highlight w:val="green"/>
          <w:rtl w:val="0"/>
        </w:rPr>
        <w:t xml:space="preserve">,2019</w:t>
      </w:r>
    </w:p>
    <w:p w:rsidR="00000000" w:rsidDel="00000000" w:rsidP="00000000" w:rsidRDefault="00000000" w:rsidRPr="00000000" w14:paraId="000006F7">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6F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Read MIC Results </w:t>
      </w:r>
    </w:p>
    <w:p w:rsidR="00000000" w:rsidDel="00000000" w:rsidP="00000000" w:rsidRDefault="00000000" w:rsidRPr="00000000" w14:paraId="000006F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Make hemoglobin </w:t>
      </w:r>
    </w:p>
    <w:p w:rsidR="00000000" w:rsidDel="00000000" w:rsidP="00000000" w:rsidRDefault="00000000" w:rsidRPr="00000000" w14:paraId="000006FA">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Results and Methods: </w:t>
      </w:r>
    </w:p>
    <w:p w:rsidR="00000000" w:rsidDel="00000000" w:rsidP="00000000" w:rsidRDefault="00000000" w:rsidRPr="00000000" w14:paraId="000006FB">
      <w:pPr>
        <w:pBdr>
          <w:top w:space="0" w:sz="0" w:val="nil"/>
          <w:left w:space="0" w:sz="0" w:val="nil"/>
          <w:bottom w:space="0" w:sz="0" w:val="nil"/>
          <w:right w:space="0" w:sz="0" w:val="nil"/>
          <w:between w:space="0" w:sz="0" w:val="nil"/>
        </w:pBdr>
        <w:rPr>
          <w:sz w:val="24"/>
          <w:szCs w:val="24"/>
          <w:highlight w:val="yellow"/>
        </w:rPr>
      </w:pPr>
      <w:r w:rsidDel="00000000" w:rsidR="00000000" w:rsidRPr="00000000">
        <w:rPr>
          <w:sz w:val="24"/>
          <w:szCs w:val="24"/>
          <w:highlight w:val="yellow"/>
          <w:rtl w:val="0"/>
        </w:rPr>
        <w:t xml:space="preserve">Plate was removed from the incubator at 3:50 PM </w:t>
      </w:r>
    </w:p>
    <w:p w:rsidR="00000000" w:rsidDel="00000000" w:rsidP="00000000" w:rsidRDefault="00000000" w:rsidRPr="00000000" w14:paraId="000006FC">
      <w:pPr>
        <w:jc w:val="center"/>
        <w:rPr>
          <w:sz w:val="18"/>
          <w:szCs w:val="18"/>
        </w:rPr>
      </w:pPr>
      <w:r w:rsidDel="00000000" w:rsidR="00000000" w:rsidRPr="00000000">
        <w:rPr>
          <w:sz w:val="18"/>
          <w:szCs w:val="18"/>
          <w:rtl w:val="0"/>
        </w:rPr>
        <w:t xml:space="preserve">** Plate should have been removed at 2:50 PM but no change in results was detected**</w:t>
      </w:r>
    </w:p>
    <w:p w:rsidR="00000000" w:rsidDel="00000000" w:rsidP="00000000" w:rsidRDefault="00000000" w:rsidRPr="00000000" w14:paraId="000006FD">
      <w:pPr>
        <w:jc w:val="left"/>
        <w:rPr>
          <w:sz w:val="18"/>
          <w:szCs w:val="18"/>
        </w:rPr>
      </w:pPr>
      <w:r w:rsidDel="00000000" w:rsidR="00000000" w:rsidRPr="00000000">
        <w:rPr>
          <w:sz w:val="18"/>
          <w:szCs w:val="18"/>
          <w:rtl w:val="0"/>
        </w:rPr>
        <w:t xml:space="preserve">MIC graph: </w:t>
      </w:r>
      <w:hyperlink r:id="rId51">
        <w:r w:rsidDel="00000000" w:rsidR="00000000" w:rsidRPr="00000000">
          <w:rPr>
            <w:color w:val="0000ff"/>
            <w:sz w:val="18"/>
            <w:szCs w:val="18"/>
            <w:u w:val="single"/>
            <w:rtl w:val="0"/>
          </w:rPr>
          <w:t xml:space="preserve">../MIC results /LVS and ∆rpsu1-∆rpsu3/190927_TA_strep/190927_TA_MIC.xlsx</w:t>
        </w:r>
      </w:hyperlink>
      <w:r w:rsidDel="00000000" w:rsidR="00000000" w:rsidRPr="00000000">
        <w:rPr>
          <w:rtl w:val="0"/>
        </w:rPr>
      </w:r>
    </w:p>
    <w:p w:rsidR="00000000" w:rsidDel="00000000" w:rsidP="00000000" w:rsidRDefault="00000000" w:rsidRPr="00000000" w14:paraId="000006FE">
      <w:pPr>
        <w:jc w:val="left"/>
        <w:rPr>
          <w:color w:val="0000ff"/>
          <w:sz w:val="18"/>
          <w:szCs w:val="18"/>
          <w:u w:val="single"/>
        </w:rPr>
      </w:pPr>
      <w:r w:rsidDel="00000000" w:rsidR="00000000" w:rsidRPr="00000000">
        <w:rPr/>
        <w:drawing>
          <wp:inline distB="0" distT="0" distL="0" distR="0">
            <wp:extent cx="6492240" cy="2302329"/>
            <wp:docPr id="35" name=""/>
            <a:graphic>
              <a:graphicData uri="http://schemas.openxmlformats.org/drawingml/2006/chart">
                <c:chart r:id="rId52"/>
              </a:graphicData>
            </a:graphic>
          </wp:inline>
        </w:drawing>
      </w:r>
      <w:r w:rsidDel="00000000" w:rsidR="00000000" w:rsidRPr="00000000">
        <w:rPr>
          <w:rtl w:val="0"/>
        </w:rPr>
      </w:r>
    </w:p>
    <w:tbl>
      <w:tblPr>
        <w:tblStyle w:val="Table23"/>
        <w:tblW w:w="102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51"/>
        <w:gridCol w:w="3428"/>
        <w:gridCol w:w="3135"/>
        <w:tblGridChange w:id="0">
          <w:tblGrid>
            <w:gridCol w:w="3651"/>
            <w:gridCol w:w="3428"/>
            <w:gridCol w:w="3135"/>
          </w:tblGrid>
        </w:tblGridChange>
      </w:tblGrid>
      <w:tr>
        <w:trPr>
          <w:cantSplit w:val="0"/>
          <w:tblHeader w:val="0"/>
        </w:trPr>
        <w:tc>
          <w:tcPr/>
          <w:p w:rsidR="00000000" w:rsidDel="00000000" w:rsidP="00000000" w:rsidRDefault="00000000" w:rsidRPr="00000000" w14:paraId="000006FF">
            <w:pPr>
              <w:rPr/>
            </w:pPr>
            <w:r w:rsidDel="00000000" w:rsidR="00000000" w:rsidRPr="00000000">
              <w:rPr>
                <w:rtl w:val="0"/>
              </w:rPr>
              <w:t xml:space="preserve">Streptomycin Conc. (µg/mL)</w:t>
            </w:r>
          </w:p>
        </w:tc>
        <w:tc>
          <w:tcPr/>
          <w:p w:rsidR="00000000" w:rsidDel="00000000" w:rsidP="00000000" w:rsidRDefault="00000000" w:rsidRPr="00000000" w14:paraId="00000700">
            <w:pPr>
              <w:rPr/>
            </w:pPr>
            <w:r w:rsidDel="00000000" w:rsidR="00000000" w:rsidRPr="00000000">
              <w:rPr>
                <w:rtl w:val="0"/>
              </w:rPr>
              <w:t xml:space="preserve">Avg OD600 of LVS </w:t>
            </w:r>
          </w:p>
        </w:tc>
        <w:tc>
          <w:tcPr/>
          <w:p w:rsidR="00000000" w:rsidDel="00000000" w:rsidP="00000000" w:rsidRDefault="00000000" w:rsidRPr="00000000" w14:paraId="00000701">
            <w:pPr>
              <w:rPr/>
            </w:pPr>
            <w:sdt>
              <w:sdtPr>
                <w:tag w:val="goog_rdk_46"/>
              </w:sdtPr>
              <w:sdtContent>
                <w:r w:rsidDel="00000000" w:rsidR="00000000" w:rsidRPr="00000000">
                  <w:rPr>
                    <w:rFonts w:ascii="Arial Unicode MS" w:cs="Arial Unicode MS" w:eastAsia="Arial Unicode MS" w:hAnsi="Arial Unicode MS"/>
                    <w:rtl w:val="0"/>
                  </w:rPr>
                  <w:t xml:space="preserve">Avg OD600 of ∆rpsu1-∆rpsu3</w:t>
                </w:r>
              </w:sdtContent>
            </w:sdt>
          </w:p>
        </w:tc>
      </w:tr>
      <w:tr>
        <w:trPr>
          <w:cantSplit w:val="0"/>
          <w:tblHeader w:val="0"/>
        </w:trPr>
        <w:tc>
          <w:tcPr>
            <w:vAlign w:val="bottom"/>
          </w:tcPr>
          <w:p w:rsidR="00000000" w:rsidDel="00000000" w:rsidP="00000000" w:rsidRDefault="00000000" w:rsidRPr="00000000" w14:paraId="00000702">
            <w:pPr>
              <w:rPr/>
            </w:pPr>
            <w:r w:rsidDel="00000000" w:rsidR="00000000" w:rsidRPr="00000000">
              <w:rPr>
                <w:rtl w:val="0"/>
              </w:rPr>
              <w:t xml:space="preserve">50</w:t>
            </w:r>
          </w:p>
        </w:tc>
        <w:tc>
          <w:tcPr>
            <w:vAlign w:val="bottom"/>
          </w:tcPr>
          <w:p w:rsidR="00000000" w:rsidDel="00000000" w:rsidP="00000000" w:rsidRDefault="00000000" w:rsidRPr="00000000" w14:paraId="00000703">
            <w:pPr>
              <w:rPr/>
            </w:pPr>
            <w:r w:rsidDel="00000000" w:rsidR="00000000" w:rsidRPr="00000000">
              <w:rPr>
                <w:rtl w:val="0"/>
              </w:rPr>
              <w:t xml:space="preserve">0.059</w:t>
            </w:r>
          </w:p>
        </w:tc>
        <w:tc>
          <w:tcPr>
            <w:vAlign w:val="bottom"/>
          </w:tcPr>
          <w:p w:rsidR="00000000" w:rsidDel="00000000" w:rsidP="00000000" w:rsidRDefault="00000000" w:rsidRPr="00000000" w14:paraId="00000704">
            <w:pPr>
              <w:rPr/>
            </w:pPr>
            <w:r w:rsidDel="00000000" w:rsidR="00000000" w:rsidRPr="00000000">
              <w:rPr>
                <w:rtl w:val="0"/>
              </w:rPr>
              <w:t xml:space="preserve">0.060</w:t>
            </w:r>
          </w:p>
        </w:tc>
      </w:tr>
      <w:tr>
        <w:trPr>
          <w:cantSplit w:val="0"/>
          <w:tblHeader w:val="0"/>
        </w:trPr>
        <w:tc>
          <w:tcPr>
            <w:vAlign w:val="bottom"/>
          </w:tcPr>
          <w:p w:rsidR="00000000" w:rsidDel="00000000" w:rsidP="00000000" w:rsidRDefault="00000000" w:rsidRPr="00000000" w14:paraId="00000705">
            <w:pPr>
              <w:rPr/>
            </w:pPr>
            <w:r w:rsidDel="00000000" w:rsidR="00000000" w:rsidRPr="00000000">
              <w:rPr>
                <w:rtl w:val="0"/>
              </w:rPr>
              <w:t xml:space="preserve">25.0</w:t>
            </w:r>
          </w:p>
        </w:tc>
        <w:tc>
          <w:tcPr>
            <w:vAlign w:val="bottom"/>
          </w:tcPr>
          <w:p w:rsidR="00000000" w:rsidDel="00000000" w:rsidP="00000000" w:rsidRDefault="00000000" w:rsidRPr="00000000" w14:paraId="00000706">
            <w:pPr>
              <w:rPr/>
            </w:pPr>
            <w:r w:rsidDel="00000000" w:rsidR="00000000" w:rsidRPr="00000000">
              <w:rPr>
                <w:rtl w:val="0"/>
              </w:rPr>
              <w:t xml:space="preserve">0.059</w:t>
            </w:r>
          </w:p>
        </w:tc>
        <w:tc>
          <w:tcPr>
            <w:vAlign w:val="bottom"/>
          </w:tcPr>
          <w:p w:rsidR="00000000" w:rsidDel="00000000" w:rsidP="00000000" w:rsidRDefault="00000000" w:rsidRPr="00000000" w14:paraId="00000707">
            <w:pPr>
              <w:rPr/>
            </w:pPr>
            <w:r w:rsidDel="00000000" w:rsidR="00000000" w:rsidRPr="00000000">
              <w:rPr>
                <w:rtl w:val="0"/>
              </w:rPr>
              <w:t xml:space="preserve">0.061</w:t>
            </w:r>
          </w:p>
        </w:tc>
      </w:tr>
      <w:tr>
        <w:trPr>
          <w:cantSplit w:val="0"/>
          <w:tblHeader w:val="0"/>
        </w:trPr>
        <w:tc>
          <w:tcPr>
            <w:vAlign w:val="bottom"/>
          </w:tcPr>
          <w:p w:rsidR="00000000" w:rsidDel="00000000" w:rsidP="00000000" w:rsidRDefault="00000000" w:rsidRPr="00000000" w14:paraId="00000708">
            <w:pPr>
              <w:rPr/>
            </w:pPr>
            <w:r w:rsidDel="00000000" w:rsidR="00000000" w:rsidRPr="00000000">
              <w:rPr>
                <w:rtl w:val="0"/>
              </w:rPr>
              <w:t xml:space="preserve">12.5</w:t>
            </w:r>
          </w:p>
        </w:tc>
        <w:tc>
          <w:tcPr>
            <w:vAlign w:val="bottom"/>
          </w:tcPr>
          <w:p w:rsidR="00000000" w:rsidDel="00000000" w:rsidP="00000000" w:rsidRDefault="00000000" w:rsidRPr="00000000" w14:paraId="00000709">
            <w:pPr>
              <w:rPr/>
            </w:pPr>
            <w:r w:rsidDel="00000000" w:rsidR="00000000" w:rsidRPr="00000000">
              <w:rPr>
                <w:rtl w:val="0"/>
              </w:rPr>
              <w:t xml:space="preserve">0.060</w:t>
            </w:r>
          </w:p>
        </w:tc>
        <w:tc>
          <w:tcPr>
            <w:vAlign w:val="bottom"/>
          </w:tcPr>
          <w:p w:rsidR="00000000" w:rsidDel="00000000" w:rsidP="00000000" w:rsidRDefault="00000000" w:rsidRPr="00000000" w14:paraId="0000070A">
            <w:pPr>
              <w:rPr/>
            </w:pPr>
            <w:r w:rsidDel="00000000" w:rsidR="00000000" w:rsidRPr="00000000">
              <w:rPr>
                <w:rtl w:val="0"/>
              </w:rPr>
              <w:t xml:space="preserve">0.060</w:t>
            </w:r>
          </w:p>
        </w:tc>
      </w:tr>
      <w:tr>
        <w:trPr>
          <w:cantSplit w:val="0"/>
          <w:tblHeader w:val="0"/>
        </w:trPr>
        <w:tc>
          <w:tcPr>
            <w:vAlign w:val="bottom"/>
          </w:tcPr>
          <w:p w:rsidR="00000000" w:rsidDel="00000000" w:rsidP="00000000" w:rsidRDefault="00000000" w:rsidRPr="00000000" w14:paraId="0000070B">
            <w:pPr>
              <w:rPr/>
            </w:pPr>
            <w:r w:rsidDel="00000000" w:rsidR="00000000" w:rsidRPr="00000000">
              <w:rPr>
                <w:rtl w:val="0"/>
              </w:rPr>
              <w:t xml:space="preserve">6.25</w:t>
            </w:r>
          </w:p>
        </w:tc>
        <w:tc>
          <w:tcPr>
            <w:vAlign w:val="bottom"/>
          </w:tcPr>
          <w:p w:rsidR="00000000" w:rsidDel="00000000" w:rsidP="00000000" w:rsidRDefault="00000000" w:rsidRPr="00000000" w14:paraId="0000070C">
            <w:pPr>
              <w:rPr/>
            </w:pPr>
            <w:r w:rsidDel="00000000" w:rsidR="00000000" w:rsidRPr="00000000">
              <w:rPr>
                <w:rtl w:val="0"/>
              </w:rPr>
              <w:t xml:space="preserve">0.059</w:t>
            </w:r>
          </w:p>
        </w:tc>
        <w:tc>
          <w:tcPr>
            <w:vAlign w:val="bottom"/>
          </w:tcPr>
          <w:p w:rsidR="00000000" w:rsidDel="00000000" w:rsidP="00000000" w:rsidRDefault="00000000" w:rsidRPr="00000000" w14:paraId="0000070D">
            <w:pPr>
              <w:rPr/>
            </w:pPr>
            <w:r w:rsidDel="00000000" w:rsidR="00000000" w:rsidRPr="00000000">
              <w:rPr>
                <w:rtl w:val="0"/>
              </w:rPr>
              <w:t xml:space="preserve">0.060</w:t>
            </w:r>
          </w:p>
        </w:tc>
      </w:tr>
      <w:tr>
        <w:trPr>
          <w:cantSplit w:val="0"/>
          <w:tblHeader w:val="0"/>
        </w:trPr>
        <w:tc>
          <w:tcPr>
            <w:vAlign w:val="bottom"/>
          </w:tcPr>
          <w:p w:rsidR="00000000" w:rsidDel="00000000" w:rsidP="00000000" w:rsidRDefault="00000000" w:rsidRPr="00000000" w14:paraId="0000070E">
            <w:pPr>
              <w:rPr/>
            </w:pPr>
            <w:r w:rsidDel="00000000" w:rsidR="00000000" w:rsidRPr="00000000">
              <w:rPr>
                <w:rtl w:val="0"/>
              </w:rPr>
              <w:t xml:space="preserve">3.13</w:t>
            </w:r>
          </w:p>
        </w:tc>
        <w:tc>
          <w:tcPr>
            <w:vAlign w:val="bottom"/>
          </w:tcPr>
          <w:p w:rsidR="00000000" w:rsidDel="00000000" w:rsidP="00000000" w:rsidRDefault="00000000" w:rsidRPr="00000000" w14:paraId="0000070F">
            <w:pPr>
              <w:rPr/>
            </w:pPr>
            <w:r w:rsidDel="00000000" w:rsidR="00000000" w:rsidRPr="00000000">
              <w:rPr>
                <w:rtl w:val="0"/>
              </w:rPr>
              <w:t xml:space="preserve">0.061</w:t>
            </w:r>
          </w:p>
        </w:tc>
        <w:tc>
          <w:tcPr>
            <w:vAlign w:val="bottom"/>
          </w:tcPr>
          <w:p w:rsidR="00000000" w:rsidDel="00000000" w:rsidP="00000000" w:rsidRDefault="00000000" w:rsidRPr="00000000" w14:paraId="00000710">
            <w:pPr>
              <w:rPr/>
            </w:pPr>
            <w:r w:rsidDel="00000000" w:rsidR="00000000" w:rsidRPr="00000000">
              <w:rPr>
                <w:rtl w:val="0"/>
              </w:rPr>
              <w:t xml:space="preserve">0.062</w:t>
            </w:r>
          </w:p>
        </w:tc>
      </w:tr>
      <w:tr>
        <w:trPr>
          <w:cantSplit w:val="0"/>
          <w:tblHeader w:val="0"/>
        </w:trPr>
        <w:tc>
          <w:tcPr>
            <w:vAlign w:val="bottom"/>
          </w:tcPr>
          <w:p w:rsidR="00000000" w:rsidDel="00000000" w:rsidP="00000000" w:rsidRDefault="00000000" w:rsidRPr="00000000" w14:paraId="00000711">
            <w:pPr>
              <w:rPr/>
            </w:pPr>
            <w:r w:rsidDel="00000000" w:rsidR="00000000" w:rsidRPr="00000000">
              <w:rPr>
                <w:rtl w:val="0"/>
              </w:rPr>
              <w:t xml:space="preserve">1.56</w:t>
            </w:r>
          </w:p>
        </w:tc>
        <w:tc>
          <w:tcPr>
            <w:vAlign w:val="bottom"/>
          </w:tcPr>
          <w:p w:rsidR="00000000" w:rsidDel="00000000" w:rsidP="00000000" w:rsidRDefault="00000000" w:rsidRPr="00000000" w14:paraId="00000712">
            <w:pPr>
              <w:rPr/>
            </w:pPr>
            <w:r w:rsidDel="00000000" w:rsidR="00000000" w:rsidRPr="00000000">
              <w:rPr>
                <w:rtl w:val="0"/>
              </w:rPr>
              <w:t xml:space="preserve">0.077</w:t>
            </w:r>
          </w:p>
        </w:tc>
        <w:tc>
          <w:tcPr>
            <w:vAlign w:val="bottom"/>
          </w:tcPr>
          <w:p w:rsidR="00000000" w:rsidDel="00000000" w:rsidP="00000000" w:rsidRDefault="00000000" w:rsidRPr="00000000" w14:paraId="00000713">
            <w:pPr>
              <w:rPr/>
            </w:pPr>
            <w:r w:rsidDel="00000000" w:rsidR="00000000" w:rsidRPr="00000000">
              <w:rPr>
                <w:rtl w:val="0"/>
              </w:rPr>
              <w:t xml:space="preserve">0.084</w:t>
            </w:r>
          </w:p>
        </w:tc>
      </w:tr>
      <w:tr>
        <w:trPr>
          <w:cantSplit w:val="0"/>
          <w:tblHeader w:val="0"/>
        </w:trPr>
        <w:tc>
          <w:tcPr>
            <w:vAlign w:val="bottom"/>
          </w:tcPr>
          <w:p w:rsidR="00000000" w:rsidDel="00000000" w:rsidP="00000000" w:rsidRDefault="00000000" w:rsidRPr="00000000" w14:paraId="00000714">
            <w:pPr>
              <w:rPr/>
            </w:pPr>
            <w:r w:rsidDel="00000000" w:rsidR="00000000" w:rsidRPr="00000000">
              <w:rPr>
                <w:rtl w:val="0"/>
              </w:rPr>
              <w:t xml:space="preserve">0.78</w:t>
            </w:r>
          </w:p>
        </w:tc>
        <w:tc>
          <w:tcPr>
            <w:vAlign w:val="bottom"/>
          </w:tcPr>
          <w:p w:rsidR="00000000" w:rsidDel="00000000" w:rsidP="00000000" w:rsidRDefault="00000000" w:rsidRPr="00000000" w14:paraId="00000715">
            <w:pPr>
              <w:rPr/>
            </w:pPr>
            <w:r w:rsidDel="00000000" w:rsidR="00000000" w:rsidRPr="00000000">
              <w:rPr>
                <w:rtl w:val="0"/>
              </w:rPr>
              <w:t xml:space="preserve">0.178</w:t>
            </w:r>
          </w:p>
        </w:tc>
        <w:tc>
          <w:tcPr>
            <w:vAlign w:val="bottom"/>
          </w:tcPr>
          <w:p w:rsidR="00000000" w:rsidDel="00000000" w:rsidP="00000000" w:rsidRDefault="00000000" w:rsidRPr="00000000" w14:paraId="00000716">
            <w:pPr>
              <w:rPr/>
            </w:pPr>
            <w:r w:rsidDel="00000000" w:rsidR="00000000" w:rsidRPr="00000000">
              <w:rPr>
                <w:rtl w:val="0"/>
              </w:rPr>
              <w:t xml:space="preserve">0.189</w:t>
            </w:r>
          </w:p>
        </w:tc>
      </w:tr>
      <w:tr>
        <w:trPr>
          <w:cantSplit w:val="0"/>
          <w:tblHeader w:val="0"/>
        </w:trPr>
        <w:tc>
          <w:tcPr>
            <w:vAlign w:val="bottom"/>
          </w:tcPr>
          <w:p w:rsidR="00000000" w:rsidDel="00000000" w:rsidP="00000000" w:rsidRDefault="00000000" w:rsidRPr="00000000" w14:paraId="00000717">
            <w:pPr>
              <w:rPr/>
            </w:pPr>
            <w:r w:rsidDel="00000000" w:rsidR="00000000" w:rsidRPr="00000000">
              <w:rPr>
                <w:rtl w:val="0"/>
              </w:rPr>
              <w:t xml:space="preserve">0.39</w:t>
            </w:r>
          </w:p>
        </w:tc>
        <w:tc>
          <w:tcPr>
            <w:vAlign w:val="bottom"/>
          </w:tcPr>
          <w:p w:rsidR="00000000" w:rsidDel="00000000" w:rsidP="00000000" w:rsidRDefault="00000000" w:rsidRPr="00000000" w14:paraId="00000718">
            <w:pPr>
              <w:rPr/>
            </w:pPr>
            <w:r w:rsidDel="00000000" w:rsidR="00000000" w:rsidRPr="00000000">
              <w:rPr>
                <w:rtl w:val="0"/>
              </w:rPr>
              <w:t xml:space="preserve">0.203</w:t>
            </w:r>
          </w:p>
        </w:tc>
        <w:tc>
          <w:tcPr>
            <w:vAlign w:val="bottom"/>
          </w:tcPr>
          <w:p w:rsidR="00000000" w:rsidDel="00000000" w:rsidP="00000000" w:rsidRDefault="00000000" w:rsidRPr="00000000" w14:paraId="00000719">
            <w:pPr>
              <w:rPr/>
            </w:pPr>
            <w:r w:rsidDel="00000000" w:rsidR="00000000" w:rsidRPr="00000000">
              <w:rPr>
                <w:rtl w:val="0"/>
              </w:rPr>
              <w:t xml:space="preserve">0.208</w:t>
            </w:r>
          </w:p>
        </w:tc>
      </w:tr>
      <w:tr>
        <w:trPr>
          <w:cantSplit w:val="0"/>
          <w:tblHeader w:val="0"/>
        </w:trPr>
        <w:tc>
          <w:tcPr>
            <w:vAlign w:val="bottom"/>
          </w:tcPr>
          <w:p w:rsidR="00000000" w:rsidDel="00000000" w:rsidP="00000000" w:rsidRDefault="00000000" w:rsidRPr="00000000" w14:paraId="0000071A">
            <w:pPr>
              <w:rPr/>
            </w:pPr>
            <w:r w:rsidDel="00000000" w:rsidR="00000000" w:rsidRPr="00000000">
              <w:rPr>
                <w:rtl w:val="0"/>
              </w:rPr>
              <w:t xml:space="preserve">0.20</w:t>
            </w:r>
          </w:p>
        </w:tc>
        <w:tc>
          <w:tcPr>
            <w:vAlign w:val="bottom"/>
          </w:tcPr>
          <w:p w:rsidR="00000000" w:rsidDel="00000000" w:rsidP="00000000" w:rsidRDefault="00000000" w:rsidRPr="00000000" w14:paraId="0000071B">
            <w:pPr>
              <w:rPr/>
            </w:pPr>
            <w:r w:rsidDel="00000000" w:rsidR="00000000" w:rsidRPr="00000000">
              <w:rPr>
                <w:rtl w:val="0"/>
              </w:rPr>
              <w:t xml:space="preserve">0.208</w:t>
            </w:r>
          </w:p>
        </w:tc>
        <w:tc>
          <w:tcPr>
            <w:vAlign w:val="bottom"/>
          </w:tcPr>
          <w:p w:rsidR="00000000" w:rsidDel="00000000" w:rsidP="00000000" w:rsidRDefault="00000000" w:rsidRPr="00000000" w14:paraId="0000071C">
            <w:pPr>
              <w:rPr/>
            </w:pPr>
            <w:r w:rsidDel="00000000" w:rsidR="00000000" w:rsidRPr="00000000">
              <w:rPr>
                <w:rtl w:val="0"/>
              </w:rPr>
              <w:t xml:space="preserve">0.205</w:t>
            </w:r>
          </w:p>
        </w:tc>
      </w:tr>
      <w:tr>
        <w:trPr>
          <w:cantSplit w:val="0"/>
          <w:tblHeader w:val="0"/>
        </w:trPr>
        <w:tc>
          <w:tcPr>
            <w:vAlign w:val="bottom"/>
          </w:tcPr>
          <w:p w:rsidR="00000000" w:rsidDel="00000000" w:rsidP="00000000" w:rsidRDefault="00000000" w:rsidRPr="00000000" w14:paraId="0000071D">
            <w:pPr>
              <w:rPr/>
            </w:pPr>
            <w:r w:rsidDel="00000000" w:rsidR="00000000" w:rsidRPr="00000000">
              <w:rPr>
                <w:rtl w:val="0"/>
              </w:rPr>
              <w:t xml:space="preserve">0.10</w:t>
            </w:r>
          </w:p>
        </w:tc>
        <w:tc>
          <w:tcPr>
            <w:vAlign w:val="bottom"/>
          </w:tcPr>
          <w:p w:rsidR="00000000" w:rsidDel="00000000" w:rsidP="00000000" w:rsidRDefault="00000000" w:rsidRPr="00000000" w14:paraId="0000071E">
            <w:pPr>
              <w:rPr/>
            </w:pPr>
            <w:r w:rsidDel="00000000" w:rsidR="00000000" w:rsidRPr="00000000">
              <w:rPr>
                <w:rtl w:val="0"/>
              </w:rPr>
              <w:t xml:space="preserve">0.213</w:t>
            </w:r>
          </w:p>
        </w:tc>
        <w:tc>
          <w:tcPr>
            <w:vAlign w:val="bottom"/>
          </w:tcPr>
          <w:p w:rsidR="00000000" w:rsidDel="00000000" w:rsidP="00000000" w:rsidRDefault="00000000" w:rsidRPr="00000000" w14:paraId="0000071F">
            <w:pPr>
              <w:rPr/>
            </w:pPr>
            <w:r w:rsidDel="00000000" w:rsidR="00000000" w:rsidRPr="00000000">
              <w:rPr>
                <w:rtl w:val="0"/>
              </w:rPr>
              <w:t xml:space="preserve">0.210</w:t>
            </w:r>
          </w:p>
        </w:tc>
      </w:tr>
      <w:tr>
        <w:trPr>
          <w:cantSplit w:val="0"/>
          <w:tblHeader w:val="0"/>
        </w:trPr>
        <w:tc>
          <w:tcPr>
            <w:vAlign w:val="bottom"/>
          </w:tcPr>
          <w:p w:rsidR="00000000" w:rsidDel="00000000" w:rsidP="00000000" w:rsidRDefault="00000000" w:rsidRPr="00000000" w14:paraId="00000720">
            <w:pPr>
              <w:rPr/>
            </w:pPr>
            <w:r w:rsidDel="00000000" w:rsidR="00000000" w:rsidRPr="00000000">
              <w:rPr>
                <w:rtl w:val="0"/>
              </w:rPr>
              <w:t xml:space="preserve">0.05</w:t>
            </w:r>
          </w:p>
        </w:tc>
        <w:tc>
          <w:tcPr>
            <w:vAlign w:val="bottom"/>
          </w:tcPr>
          <w:p w:rsidR="00000000" w:rsidDel="00000000" w:rsidP="00000000" w:rsidRDefault="00000000" w:rsidRPr="00000000" w14:paraId="00000721">
            <w:pPr>
              <w:rPr/>
            </w:pPr>
            <w:r w:rsidDel="00000000" w:rsidR="00000000" w:rsidRPr="00000000">
              <w:rPr>
                <w:rtl w:val="0"/>
              </w:rPr>
              <w:t xml:space="preserve">0.214</w:t>
            </w:r>
          </w:p>
        </w:tc>
        <w:tc>
          <w:tcPr>
            <w:vAlign w:val="bottom"/>
          </w:tcPr>
          <w:p w:rsidR="00000000" w:rsidDel="00000000" w:rsidP="00000000" w:rsidRDefault="00000000" w:rsidRPr="00000000" w14:paraId="00000722">
            <w:pPr>
              <w:rPr/>
            </w:pPr>
            <w:r w:rsidDel="00000000" w:rsidR="00000000" w:rsidRPr="00000000">
              <w:rPr>
                <w:rtl w:val="0"/>
              </w:rPr>
              <w:t xml:space="preserve">0.208</w:t>
            </w:r>
          </w:p>
        </w:tc>
      </w:tr>
      <w:tr>
        <w:trPr>
          <w:cantSplit w:val="0"/>
          <w:tblHeader w:val="0"/>
        </w:trPr>
        <w:tc>
          <w:tcPr>
            <w:vAlign w:val="bottom"/>
          </w:tcPr>
          <w:p w:rsidR="00000000" w:rsidDel="00000000" w:rsidP="00000000" w:rsidRDefault="00000000" w:rsidRPr="00000000" w14:paraId="00000723">
            <w:pPr>
              <w:rPr/>
            </w:pPr>
            <w:r w:rsidDel="00000000" w:rsidR="00000000" w:rsidRPr="00000000">
              <w:rPr>
                <w:rtl w:val="0"/>
              </w:rPr>
              <w:t xml:space="preserve">0.00</w:t>
            </w:r>
          </w:p>
        </w:tc>
        <w:tc>
          <w:tcPr>
            <w:vAlign w:val="bottom"/>
          </w:tcPr>
          <w:p w:rsidR="00000000" w:rsidDel="00000000" w:rsidP="00000000" w:rsidRDefault="00000000" w:rsidRPr="00000000" w14:paraId="00000724">
            <w:pPr>
              <w:rPr/>
            </w:pPr>
            <w:r w:rsidDel="00000000" w:rsidR="00000000" w:rsidRPr="00000000">
              <w:rPr>
                <w:rtl w:val="0"/>
              </w:rPr>
              <w:t xml:space="preserve">0.226</w:t>
            </w:r>
          </w:p>
        </w:tc>
        <w:tc>
          <w:tcPr>
            <w:vAlign w:val="bottom"/>
          </w:tcPr>
          <w:p w:rsidR="00000000" w:rsidDel="00000000" w:rsidP="00000000" w:rsidRDefault="00000000" w:rsidRPr="00000000" w14:paraId="00000725">
            <w:pPr>
              <w:rPr/>
            </w:pPr>
            <w:r w:rsidDel="00000000" w:rsidR="00000000" w:rsidRPr="00000000">
              <w:rPr>
                <w:rtl w:val="0"/>
              </w:rPr>
              <w:t xml:space="preserve">0.212</w:t>
            </w:r>
          </w:p>
        </w:tc>
      </w:tr>
    </w:tbl>
    <w:p w:rsidR="00000000" w:rsidDel="00000000" w:rsidP="00000000" w:rsidRDefault="00000000" w:rsidRPr="00000000" w14:paraId="00000726">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727">
      <w:pPr>
        <w:pBdr>
          <w:top w:space="0" w:sz="0" w:val="nil"/>
          <w:left w:space="0" w:sz="0" w:val="nil"/>
          <w:bottom w:space="0" w:sz="0" w:val="nil"/>
          <w:right w:space="0" w:sz="0" w:val="nil"/>
          <w:between w:space="0" w:sz="0" w:val="nil"/>
        </w:pBdr>
        <w:rPr>
          <w:color w:val="000000"/>
          <w:sz w:val="18"/>
          <w:szCs w:val="18"/>
          <w:u w:val="none"/>
        </w:rPr>
      </w:pPr>
      <w:sdt>
        <w:sdtPr>
          <w:tag w:val="goog_rdk_47"/>
        </w:sdtPr>
        <w:sdtContent>
          <w:r w:rsidDel="00000000" w:rsidR="00000000" w:rsidRPr="00000000">
            <w:rPr>
              <w:rFonts w:ascii="Arial Unicode MS" w:cs="Arial Unicode MS" w:eastAsia="Arial Unicode MS" w:hAnsi="Arial Unicode MS"/>
              <w:sz w:val="18"/>
              <w:szCs w:val="18"/>
              <w:rtl w:val="0"/>
            </w:rPr>
            <w:t xml:space="preserve">MIC of strep in LVS: 3.13 µg/mL                                                                        MIC of strep in ∆rpsu1-∆rpsu 3: 3.13 µg/mL</w:t>
          </w:r>
        </w:sdtContent>
      </w:sdt>
      <w:r w:rsidDel="00000000" w:rsidR="00000000" w:rsidRPr="00000000">
        <w:rPr>
          <w:rtl w:val="0"/>
        </w:rPr>
      </w:r>
    </w:p>
    <w:p w:rsidR="00000000" w:rsidDel="00000000" w:rsidP="00000000" w:rsidRDefault="00000000" w:rsidRPr="00000000" w14:paraId="00000728">
      <w:pPr>
        <w:pStyle w:val="Heading2"/>
        <w:rPr>
          <w:highlight w:val="green"/>
        </w:rPr>
      </w:pPr>
      <w:bookmarkStart w:colFirst="0" w:colLast="0" w:name="_heading=h.1rvwp1q" w:id="54"/>
      <w:bookmarkEnd w:id="54"/>
      <w:r w:rsidDel="00000000" w:rsidR="00000000" w:rsidRPr="00000000">
        <w:rPr>
          <w:highlight w:val="green"/>
          <w:rtl w:val="0"/>
        </w:rPr>
        <w:t xml:space="preserve">Monday, September 30</w:t>
      </w:r>
      <w:r w:rsidDel="00000000" w:rsidR="00000000" w:rsidRPr="00000000">
        <w:rPr>
          <w:highlight w:val="green"/>
          <w:vertAlign w:val="superscript"/>
          <w:rtl w:val="0"/>
        </w:rPr>
        <w:t xml:space="preserve">th</w:t>
      </w:r>
      <w:r w:rsidDel="00000000" w:rsidR="00000000" w:rsidRPr="00000000">
        <w:rPr>
          <w:highlight w:val="green"/>
          <w:rtl w:val="0"/>
        </w:rPr>
        <w:t xml:space="preserve">,2019</w:t>
      </w:r>
    </w:p>
    <w:p w:rsidR="00000000" w:rsidDel="00000000" w:rsidP="00000000" w:rsidRDefault="00000000" w:rsidRPr="00000000" w14:paraId="00000729">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To Do:</w:t>
      </w:r>
    </w:p>
    <w:p w:rsidR="00000000" w:rsidDel="00000000" w:rsidP="00000000" w:rsidRDefault="00000000" w:rsidRPr="00000000" w14:paraId="0000072A">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r w:rsidDel="00000000" w:rsidR="00000000" w:rsidRPr="00000000">
        <w:rPr>
          <w:rFonts w:ascii="Arial" w:cs="Arial" w:eastAsia="Arial" w:hAnsi="Arial"/>
          <w:b w:val="0"/>
          <w:i w:val="0"/>
          <w:smallCaps w:val="0"/>
          <w:strike w:val="1"/>
          <w:color w:val="000000"/>
          <w:sz w:val="18"/>
          <w:szCs w:val="18"/>
          <w:u w:val="none"/>
          <w:shd w:fill="auto" w:val="clear"/>
          <w:vertAlign w:val="baseline"/>
          <w:rtl w:val="0"/>
        </w:rPr>
        <w:t xml:space="preserve">Make iron pyrophosphate </w:t>
      </w:r>
    </w:p>
    <w:p w:rsidR="00000000" w:rsidDel="00000000" w:rsidP="00000000" w:rsidRDefault="00000000" w:rsidRPr="00000000" w14:paraId="0000072B">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00" w:before="0" w:line="276" w:lineRule="auto"/>
        <w:ind w:left="720" w:right="0" w:hanging="360"/>
        <w:jc w:val="both"/>
        <w:rPr>
          <w:rFonts w:ascii="Arial" w:cs="Arial" w:eastAsia="Arial" w:hAnsi="Arial"/>
          <w:b w:val="0"/>
          <w:i w:val="0"/>
          <w:smallCaps w:val="0"/>
          <w:strike w:val="1"/>
          <w:color w:val="000000"/>
          <w:sz w:val="18"/>
          <w:szCs w:val="18"/>
          <w:u w:val="none"/>
          <w:shd w:fill="auto" w:val="clear"/>
          <w:vertAlign w:val="baseline"/>
        </w:rPr>
      </w:pPr>
      <w:sdt>
        <w:sdtPr>
          <w:tag w:val="goog_rdk_48"/>
        </w:sdtPr>
        <w:sdtContent>
          <w:r w:rsidDel="00000000" w:rsidR="00000000" w:rsidRPr="00000000">
            <w:rPr>
              <w:rFonts w:ascii="Arial Unicode MS" w:cs="Arial Unicode MS" w:eastAsia="Arial Unicode MS" w:hAnsi="Arial Unicode MS"/>
              <w:b w:val="0"/>
              <w:i w:val="0"/>
              <w:smallCaps w:val="0"/>
              <w:strike w:val="1"/>
              <w:color w:val="000000"/>
              <w:sz w:val="18"/>
              <w:szCs w:val="18"/>
              <w:u w:val="none"/>
              <w:shd w:fill="auto" w:val="clear"/>
              <w:vertAlign w:val="baseline"/>
              <w:rtl w:val="0"/>
            </w:rPr>
            <w:t xml:space="preserve">Streak LVS and ∆rpsu 1-∆rpsu 3 for MIC with streptomycin </w:t>
          </w:r>
        </w:sdtContent>
      </w:sdt>
    </w:p>
    <w:p w:rsidR="00000000" w:rsidDel="00000000" w:rsidP="00000000" w:rsidRDefault="00000000" w:rsidRPr="00000000" w14:paraId="0000072C">
      <w:pPr>
        <w:pBdr>
          <w:top w:space="0" w:sz="0" w:val="nil"/>
          <w:left w:space="0" w:sz="0" w:val="nil"/>
          <w:bottom w:space="0" w:sz="0" w:val="nil"/>
          <w:right w:space="0" w:sz="0" w:val="nil"/>
          <w:between w:space="0" w:sz="0" w:val="nil"/>
        </w:pBdr>
        <w:rPr>
          <w:b w:val="1"/>
          <w:sz w:val="18"/>
          <w:szCs w:val="18"/>
        </w:rPr>
      </w:pPr>
      <w:r w:rsidDel="00000000" w:rsidR="00000000" w:rsidRPr="00000000">
        <w:rPr>
          <w:b w:val="1"/>
          <w:sz w:val="18"/>
          <w:szCs w:val="18"/>
          <w:rtl w:val="0"/>
        </w:rPr>
        <w:t xml:space="preserve">Results and Methods: </w:t>
      </w:r>
    </w:p>
    <w:p w:rsidR="00000000" w:rsidDel="00000000" w:rsidP="00000000" w:rsidRDefault="00000000" w:rsidRPr="00000000" w14:paraId="0000072D">
      <w:pPr>
        <w:pBdr>
          <w:top w:space="0" w:sz="0" w:val="nil"/>
          <w:left w:space="0" w:sz="0" w:val="nil"/>
          <w:bottom w:space="0" w:sz="0" w:val="nil"/>
          <w:right w:space="0" w:sz="0" w:val="nil"/>
          <w:between w:space="0" w:sz="0" w:val="nil"/>
        </w:pBdr>
        <w:rPr>
          <w:sz w:val="18"/>
          <w:szCs w:val="18"/>
        </w:rPr>
      </w:pPr>
      <w:r w:rsidDel="00000000" w:rsidR="00000000" w:rsidRPr="00000000">
        <w:rPr>
          <w:sz w:val="18"/>
          <w:szCs w:val="18"/>
          <w:rtl w:val="0"/>
        </w:rPr>
        <w:t xml:space="preserve">MHB was contaminated so couldn’t do antibiotic dilutions </w:t>
      </w:r>
    </w:p>
    <w:p w:rsidR="00000000" w:rsidDel="00000000" w:rsidP="00000000" w:rsidRDefault="00000000" w:rsidRPr="00000000" w14:paraId="0000072E">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72F">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730">
      <w:pPr>
        <w:jc w:val="left"/>
        <w:rPr>
          <w:sz w:val="18"/>
          <w:szCs w:val="18"/>
        </w:rPr>
      </w:pPr>
      <w:r w:rsidDel="00000000" w:rsidR="00000000" w:rsidRPr="00000000">
        <w:rPr>
          <w:rtl w:val="0"/>
        </w:rPr>
      </w:r>
    </w:p>
    <w:p w:rsidR="00000000" w:rsidDel="00000000" w:rsidP="00000000" w:rsidRDefault="00000000" w:rsidRPr="00000000" w14:paraId="00000731">
      <w:pPr>
        <w:pBdr>
          <w:top w:space="0" w:sz="0" w:val="nil"/>
          <w:left w:space="0" w:sz="0" w:val="nil"/>
          <w:bottom w:space="0" w:sz="0" w:val="nil"/>
          <w:right w:space="0" w:sz="0" w:val="nil"/>
          <w:between w:space="0" w:sz="0" w:val="nil"/>
        </w:pBdr>
        <w:rPr>
          <w:sz w:val="24"/>
          <w:szCs w:val="24"/>
          <w:highlight w:val="yellow"/>
        </w:rPr>
      </w:pPr>
      <w:r w:rsidDel="00000000" w:rsidR="00000000" w:rsidRPr="00000000">
        <w:rPr>
          <w:rtl w:val="0"/>
        </w:rPr>
      </w:r>
    </w:p>
    <w:p w:rsidR="00000000" w:rsidDel="00000000" w:rsidP="00000000" w:rsidRDefault="00000000" w:rsidRPr="00000000" w14:paraId="00000732">
      <w:pPr>
        <w:pBdr>
          <w:top w:space="0" w:sz="0" w:val="nil"/>
          <w:left w:space="0" w:sz="0" w:val="nil"/>
          <w:bottom w:space="0" w:sz="0" w:val="nil"/>
          <w:right w:space="0" w:sz="0" w:val="nil"/>
          <w:between w:space="0" w:sz="0" w:val="nil"/>
        </w:pBdr>
        <w:rPr>
          <w:b w:val="1"/>
          <w:sz w:val="18"/>
          <w:szCs w:val="18"/>
        </w:rPr>
      </w:pPr>
      <w:r w:rsidDel="00000000" w:rsidR="00000000" w:rsidRPr="00000000">
        <w:rPr>
          <w:rtl w:val="0"/>
        </w:rPr>
      </w:r>
    </w:p>
    <w:p w:rsidR="00000000" w:rsidDel="00000000" w:rsidP="00000000" w:rsidRDefault="00000000" w:rsidRPr="00000000" w14:paraId="00000733">
      <w:pPr>
        <w:jc w:val="left"/>
        <w:rPr>
          <w:sz w:val="18"/>
          <w:szCs w:val="18"/>
        </w:rPr>
      </w:pPr>
      <w:r w:rsidDel="00000000" w:rsidR="00000000" w:rsidRPr="00000000">
        <w:rPr>
          <w:rtl w:val="0"/>
        </w:rPr>
      </w:r>
    </w:p>
    <w:p w:rsidR="00000000" w:rsidDel="00000000" w:rsidP="00000000" w:rsidRDefault="00000000" w:rsidRPr="00000000" w14:paraId="00000734">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735">
      <w:pPr>
        <w:pBdr>
          <w:top w:space="0" w:sz="0" w:val="nil"/>
          <w:left w:space="0" w:sz="0" w:val="nil"/>
          <w:bottom w:space="0" w:sz="0" w:val="nil"/>
          <w:right w:space="0" w:sz="0" w:val="nil"/>
          <w:between w:space="0" w:sz="0" w:val="nil"/>
        </w:pBdr>
        <w:rPr>
          <w:b w:val="1"/>
          <w:strike w:val="1"/>
          <w:sz w:val="18"/>
          <w:szCs w:val="18"/>
        </w:rPr>
      </w:pPr>
      <w:r w:rsidDel="00000000" w:rsidR="00000000" w:rsidRPr="00000000">
        <w:rPr>
          <w:rtl w:val="0"/>
        </w:rPr>
      </w:r>
    </w:p>
    <w:p w:rsidR="00000000" w:rsidDel="00000000" w:rsidP="00000000" w:rsidRDefault="00000000" w:rsidRPr="00000000" w14:paraId="00000736">
      <w:pPr>
        <w:pBdr>
          <w:top w:space="0" w:sz="0" w:val="nil"/>
          <w:left w:space="0" w:sz="0" w:val="nil"/>
          <w:bottom w:space="0" w:sz="0" w:val="nil"/>
          <w:right w:space="0" w:sz="0" w:val="nil"/>
          <w:between w:space="0" w:sz="0" w:val="nil"/>
        </w:pBdr>
        <w:rPr>
          <w:b w:val="1"/>
          <w:sz w:val="18"/>
          <w:szCs w:val="18"/>
        </w:rPr>
      </w:pPr>
      <w:r w:rsidDel="00000000" w:rsidR="00000000" w:rsidRPr="00000000">
        <w:rPr>
          <w:rtl w:val="0"/>
        </w:rPr>
      </w:r>
    </w:p>
    <w:p w:rsidR="00000000" w:rsidDel="00000000" w:rsidP="00000000" w:rsidRDefault="00000000" w:rsidRPr="00000000" w14:paraId="00000737">
      <w:pPr>
        <w:pBdr>
          <w:top w:space="0" w:sz="0" w:val="nil"/>
          <w:left w:space="0" w:sz="0" w:val="nil"/>
          <w:bottom w:space="0" w:sz="0" w:val="nil"/>
          <w:right w:space="0" w:sz="0" w:val="nil"/>
          <w:between w:space="0" w:sz="0" w:val="nil"/>
        </w:pBdr>
        <w:rPr>
          <w:b w:val="1"/>
          <w:strike w:val="1"/>
          <w:sz w:val="18"/>
          <w:szCs w:val="18"/>
        </w:rPr>
      </w:pPr>
      <w:r w:rsidDel="00000000" w:rsidR="00000000" w:rsidRPr="00000000">
        <w:rPr>
          <w:rtl w:val="0"/>
        </w:rPr>
      </w:r>
    </w:p>
    <w:p w:rsidR="00000000" w:rsidDel="00000000" w:rsidP="00000000" w:rsidRDefault="00000000" w:rsidRPr="00000000" w14:paraId="00000738">
      <w:pPr>
        <w:pBdr>
          <w:top w:space="0" w:sz="0" w:val="nil"/>
          <w:left w:space="0" w:sz="0" w:val="nil"/>
          <w:bottom w:space="0" w:sz="0" w:val="nil"/>
          <w:right w:space="0" w:sz="0" w:val="nil"/>
          <w:between w:space="0" w:sz="0" w:val="nil"/>
        </w:pBdr>
        <w:rPr>
          <w:b w:val="1"/>
          <w:strike w:val="1"/>
          <w:sz w:val="18"/>
          <w:szCs w:val="18"/>
        </w:rPr>
      </w:pPr>
      <w:r w:rsidDel="00000000" w:rsidR="00000000" w:rsidRPr="00000000">
        <w:rPr>
          <w:rtl w:val="0"/>
        </w:rPr>
      </w:r>
    </w:p>
    <w:p w:rsidR="00000000" w:rsidDel="00000000" w:rsidP="00000000" w:rsidRDefault="00000000" w:rsidRPr="00000000" w14:paraId="00000739">
      <w:pPr>
        <w:pBdr>
          <w:top w:space="0" w:sz="0" w:val="nil"/>
          <w:left w:space="0" w:sz="0" w:val="nil"/>
          <w:bottom w:space="0" w:sz="0" w:val="nil"/>
          <w:right w:space="0" w:sz="0" w:val="nil"/>
          <w:between w:space="0" w:sz="0" w:val="nil"/>
        </w:pBdr>
        <w:rPr>
          <w:b w:val="1"/>
          <w:strike w:val="1"/>
          <w:sz w:val="18"/>
          <w:szCs w:val="18"/>
        </w:rPr>
      </w:pPr>
      <w:r w:rsidDel="00000000" w:rsidR="00000000" w:rsidRPr="00000000">
        <w:rPr>
          <w:rtl w:val="0"/>
        </w:rPr>
      </w:r>
    </w:p>
    <w:p w:rsidR="00000000" w:rsidDel="00000000" w:rsidP="00000000" w:rsidRDefault="00000000" w:rsidRPr="00000000" w14:paraId="0000073A">
      <w:pPr>
        <w:pBdr>
          <w:top w:space="0" w:sz="0" w:val="nil"/>
          <w:left w:space="0" w:sz="0" w:val="nil"/>
          <w:bottom w:space="0" w:sz="0" w:val="nil"/>
          <w:right w:space="0" w:sz="0" w:val="nil"/>
          <w:between w:space="0" w:sz="0" w:val="nil"/>
        </w:pBdr>
        <w:tabs>
          <w:tab w:val="left" w:pos="439"/>
        </w:tabs>
        <w:rPr>
          <w:b w:val="1"/>
          <w:sz w:val="18"/>
          <w:szCs w:val="18"/>
        </w:rPr>
      </w:pPr>
      <w:r w:rsidDel="00000000" w:rsidR="00000000" w:rsidRPr="00000000">
        <w:rPr>
          <w:rtl w:val="0"/>
        </w:rPr>
      </w:r>
    </w:p>
    <w:p w:rsidR="00000000" w:rsidDel="00000000" w:rsidP="00000000" w:rsidRDefault="00000000" w:rsidRPr="00000000" w14:paraId="0000073B">
      <w:pPr>
        <w:pBdr>
          <w:top w:space="0" w:sz="0" w:val="nil"/>
          <w:left w:space="0" w:sz="0" w:val="nil"/>
          <w:bottom w:space="0" w:sz="0" w:val="nil"/>
          <w:right w:space="0" w:sz="0" w:val="nil"/>
          <w:between w:space="0" w:sz="0" w:val="nil"/>
        </w:pBdr>
        <w:tabs>
          <w:tab w:val="left" w:pos="439"/>
        </w:tabs>
        <w:rPr>
          <w:sz w:val="18"/>
          <w:szCs w:val="18"/>
        </w:rPr>
      </w:pPr>
      <w:r w:rsidDel="00000000" w:rsidR="00000000" w:rsidRPr="00000000">
        <w:rPr>
          <w:rtl w:val="0"/>
        </w:rPr>
      </w:r>
    </w:p>
    <w:p w:rsidR="00000000" w:rsidDel="00000000" w:rsidP="00000000" w:rsidRDefault="00000000" w:rsidRPr="00000000" w14:paraId="0000073C">
      <w:pPr>
        <w:pBdr>
          <w:top w:space="0" w:sz="0" w:val="nil"/>
          <w:left w:space="0" w:sz="0" w:val="nil"/>
          <w:bottom w:space="0" w:sz="0" w:val="nil"/>
          <w:right w:space="0" w:sz="0" w:val="nil"/>
          <w:between w:space="0" w:sz="0" w:val="nil"/>
        </w:pBdr>
        <w:jc w:val="left"/>
        <w:rPr>
          <w:sz w:val="18"/>
          <w:szCs w:val="18"/>
        </w:rPr>
      </w:pPr>
      <w:r w:rsidDel="00000000" w:rsidR="00000000" w:rsidRPr="00000000">
        <w:rPr>
          <w:rtl w:val="0"/>
        </w:rPr>
      </w:r>
    </w:p>
    <w:p w:rsidR="00000000" w:rsidDel="00000000" w:rsidP="00000000" w:rsidRDefault="00000000" w:rsidRPr="00000000" w14:paraId="0000073D">
      <w:pPr>
        <w:pBdr>
          <w:top w:space="0" w:sz="0" w:val="nil"/>
          <w:left w:space="0" w:sz="0" w:val="nil"/>
          <w:bottom w:space="0" w:sz="0" w:val="nil"/>
          <w:right w:space="0" w:sz="0" w:val="nil"/>
          <w:between w:space="0" w:sz="0" w:val="nil"/>
        </w:pBdr>
        <w:ind w:firstLine="720"/>
        <w:jc w:val="left"/>
        <w:rPr>
          <w:sz w:val="18"/>
          <w:szCs w:val="18"/>
        </w:rPr>
      </w:pPr>
      <w:r w:rsidDel="00000000" w:rsidR="00000000" w:rsidRPr="00000000">
        <w:rPr>
          <w:rtl w:val="0"/>
        </w:rPr>
      </w:r>
    </w:p>
    <w:p w:rsidR="00000000" w:rsidDel="00000000" w:rsidP="00000000" w:rsidRDefault="00000000" w:rsidRPr="00000000" w14:paraId="0000073E">
      <w:pPr>
        <w:pBdr>
          <w:top w:space="0" w:sz="0" w:val="nil"/>
          <w:left w:space="0" w:sz="0" w:val="nil"/>
          <w:bottom w:space="0" w:sz="0" w:val="nil"/>
          <w:right w:space="0" w:sz="0" w:val="nil"/>
          <w:between w:space="0" w:sz="0" w:val="nil"/>
        </w:pBdr>
        <w:jc w:val="left"/>
        <w:rPr>
          <w:sz w:val="18"/>
          <w:szCs w:val="18"/>
        </w:rPr>
      </w:pPr>
      <w:r w:rsidDel="00000000" w:rsidR="00000000" w:rsidRPr="00000000">
        <w:rPr>
          <w:sz w:val="18"/>
          <w:szCs w:val="18"/>
          <w:rtl w:val="0"/>
        </w:rPr>
        <w:t xml:space="preserve"> </w:t>
      </w:r>
    </w:p>
    <w:p w:rsidR="00000000" w:rsidDel="00000000" w:rsidP="00000000" w:rsidRDefault="00000000" w:rsidRPr="00000000" w14:paraId="0000073F">
      <w:pPr>
        <w:pBdr>
          <w:top w:space="0" w:sz="0" w:val="nil"/>
          <w:left w:space="0" w:sz="0" w:val="nil"/>
          <w:bottom w:space="0" w:sz="0" w:val="nil"/>
          <w:right w:space="0" w:sz="0" w:val="nil"/>
          <w:between w:space="0" w:sz="0" w:val="nil"/>
        </w:pBdr>
        <w:jc w:val="left"/>
        <w:rPr>
          <w:sz w:val="18"/>
          <w:szCs w:val="18"/>
        </w:rPr>
      </w:pPr>
      <w:r w:rsidDel="00000000" w:rsidR="00000000" w:rsidRPr="00000000">
        <w:rPr>
          <w:rtl w:val="0"/>
        </w:rPr>
      </w:r>
    </w:p>
    <w:p w:rsidR="00000000" w:rsidDel="00000000" w:rsidP="00000000" w:rsidRDefault="00000000" w:rsidRPr="00000000" w14:paraId="00000740">
      <w:pPr>
        <w:pBdr>
          <w:top w:space="0" w:sz="0" w:val="nil"/>
          <w:left w:space="0" w:sz="0" w:val="nil"/>
          <w:bottom w:space="0" w:sz="0" w:val="nil"/>
          <w:right w:space="0" w:sz="0" w:val="nil"/>
          <w:between w:space="0" w:sz="0" w:val="nil"/>
        </w:pBdr>
        <w:rPr>
          <w:b w:val="1"/>
          <w:sz w:val="18"/>
          <w:szCs w:val="18"/>
        </w:rPr>
      </w:pPr>
      <w:r w:rsidDel="00000000" w:rsidR="00000000" w:rsidRPr="00000000">
        <w:rPr>
          <w:rtl w:val="0"/>
        </w:rPr>
      </w:r>
    </w:p>
    <w:p w:rsidR="00000000" w:rsidDel="00000000" w:rsidP="00000000" w:rsidRDefault="00000000" w:rsidRPr="00000000" w14:paraId="00000741">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742">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743">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744">
      <w:pPr>
        <w:pBdr>
          <w:top w:space="0" w:sz="0" w:val="nil"/>
          <w:left w:space="0" w:sz="0" w:val="nil"/>
          <w:bottom w:space="0" w:sz="0" w:val="nil"/>
          <w:right w:space="0" w:sz="0" w:val="nil"/>
          <w:between w:space="0" w:sz="0" w:val="nil"/>
        </w:pBdr>
        <w:rPr>
          <w:sz w:val="18"/>
          <w:szCs w:val="18"/>
        </w:rPr>
      </w:pPr>
      <w:r w:rsidDel="00000000" w:rsidR="00000000" w:rsidRPr="00000000">
        <w:rPr>
          <w:rtl w:val="0"/>
        </w:rPr>
      </w:r>
    </w:p>
    <w:p w:rsidR="00000000" w:rsidDel="00000000" w:rsidP="00000000" w:rsidRDefault="00000000" w:rsidRPr="00000000" w14:paraId="00000745">
      <w:pPr>
        <w:pBdr>
          <w:top w:space="0" w:sz="0" w:val="nil"/>
          <w:left w:space="0" w:sz="0" w:val="nil"/>
          <w:bottom w:space="0" w:sz="0" w:val="nil"/>
          <w:right w:space="0" w:sz="0" w:val="nil"/>
          <w:between w:space="0" w:sz="0" w:val="nil"/>
        </w:pBdr>
        <w:rPr>
          <w:rFonts w:ascii="Arial" w:cs="Arial" w:eastAsia="Arial" w:hAnsi="Arial"/>
          <w:b w:val="1"/>
          <w:color w:val="366091"/>
          <w:sz w:val="28"/>
          <w:szCs w:val="28"/>
        </w:rPr>
      </w:pPr>
      <w:bookmarkStart w:colFirst="0" w:colLast="0" w:name="_heading=h.4bvk7pj" w:id="55"/>
      <w:bookmarkEnd w:id="55"/>
      <w:r w:rsidDel="00000000" w:rsidR="00000000" w:rsidRPr="00000000">
        <w:rPr>
          <w:rFonts w:ascii="Arial" w:cs="Arial" w:eastAsia="Arial" w:hAnsi="Arial"/>
          <w:b w:val="1"/>
          <w:color w:val="366091"/>
          <w:sz w:val="28"/>
          <w:szCs w:val="28"/>
          <w:rtl w:val="0"/>
        </w:rPr>
        <w:t xml:space="preserve">Bibliography</w:t>
      </w:r>
    </w:p>
    <w:p w:rsidR="00000000" w:rsidDel="00000000" w:rsidP="00000000" w:rsidRDefault="00000000" w:rsidRPr="00000000" w14:paraId="00000746">
      <w:pPr>
        <w:widowControl w:val="0"/>
        <w:spacing w:line="240" w:lineRule="auto"/>
        <w:rPr/>
      </w:pPr>
      <w:r w:rsidDel="00000000" w:rsidR="00000000" w:rsidRPr="00000000">
        <w:rPr>
          <w:rtl w:val="0"/>
        </w:rPr>
        <w:t xml:space="preserve">Ramsey, K. M. and Dove, S. L. (2016) ‘ A response regulator promotes Francisella tularensis intramacrophage growth by repressing an anti-virulence factor ’, </w:t>
      </w:r>
      <w:r w:rsidDel="00000000" w:rsidR="00000000" w:rsidRPr="00000000">
        <w:rPr>
          <w:i w:val="1"/>
          <w:rtl w:val="0"/>
        </w:rPr>
        <w:t xml:space="preserve">Molecular Microbiology</w:t>
      </w:r>
      <w:r w:rsidDel="00000000" w:rsidR="00000000" w:rsidRPr="00000000">
        <w:rPr>
          <w:rtl w:val="0"/>
        </w:rPr>
        <w:t xml:space="preserve">. doi: 10.1111/mmi.13418.</w:t>
      </w:r>
    </w:p>
    <w:p w:rsidR="00000000" w:rsidDel="00000000" w:rsidP="00000000" w:rsidRDefault="00000000" w:rsidRPr="00000000" w14:paraId="00000747">
      <w:pPr>
        <w:widowControl w:val="0"/>
        <w:spacing w:line="240" w:lineRule="auto"/>
        <w:ind w:left="480" w:hanging="480"/>
        <w:rPr/>
      </w:pPr>
      <w:r w:rsidDel="00000000" w:rsidR="00000000" w:rsidRPr="00000000">
        <w:rPr>
          <w:rtl w:val="0"/>
        </w:rPr>
        <w:t xml:space="preserve">     </w:t>
      </w:r>
    </w:p>
    <w:p w:rsidR="00000000" w:rsidDel="00000000" w:rsidP="00000000" w:rsidRDefault="00000000" w:rsidRPr="00000000" w14:paraId="00000748">
      <w:pPr>
        <w:pBdr>
          <w:top w:space="0" w:sz="0" w:val="nil"/>
          <w:left w:space="0" w:sz="0" w:val="nil"/>
          <w:bottom w:space="0" w:sz="0" w:val="nil"/>
          <w:right w:space="0" w:sz="0" w:val="nil"/>
          <w:between w:space="0" w:sz="0" w:val="nil"/>
        </w:pBdr>
        <w:rPr>
          <w:rFonts w:ascii="Arial" w:cs="Arial" w:eastAsia="Arial" w:hAnsi="Arial"/>
          <w:b w:val="1"/>
          <w:color w:val="366091"/>
          <w:sz w:val="28"/>
          <w:szCs w:val="28"/>
        </w:rPr>
      </w:pPr>
      <w:r w:rsidDel="00000000" w:rsidR="00000000" w:rsidRPr="00000000">
        <w:rPr>
          <w:rtl w:val="0"/>
        </w:rPr>
      </w:r>
    </w:p>
    <w:p w:rsidR="00000000" w:rsidDel="00000000" w:rsidP="00000000" w:rsidRDefault="00000000" w:rsidRPr="00000000" w14:paraId="00000749">
      <w:pPr>
        <w:widowControl w:val="0"/>
        <w:pBdr>
          <w:top w:space="0" w:sz="0" w:val="nil"/>
          <w:left w:space="0" w:sz="0" w:val="nil"/>
          <w:bottom w:space="0" w:sz="0" w:val="nil"/>
          <w:right w:space="0" w:sz="0" w:val="nil"/>
          <w:between w:space="0" w:sz="0" w:val="nil"/>
        </w:pBdr>
        <w:spacing w:after="0" w:lineRule="auto"/>
        <w:jc w:val="left"/>
        <w:rPr/>
      </w:pPr>
      <w:r w:rsidDel="00000000" w:rsidR="00000000" w:rsidRPr="00000000">
        <w:rPr>
          <w:rtl w:val="0"/>
        </w:rPr>
      </w:r>
    </w:p>
    <w:sectPr>
      <w:headerReference r:id="rId53" w:type="default"/>
      <w:pgSz w:h="15840" w:w="12240" w:orient="portrait"/>
      <w:pgMar w:bottom="1440" w:top="1440" w:left="1008" w:right="100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Arial Unicode MS"/>
  <w:font w:name="Noto Sans Symbols"/>
  <w:font w:name="Cambria Math">
    <w:embedRegular w:fontKey="{00000000-0000-0000-0000-000000000000}" r:id="rId1"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74A">
    <w:pPr>
      <w:pBdr>
        <w:top w:space="0" w:sz="0" w:val="nil"/>
        <w:left w:space="0" w:sz="0" w:val="nil"/>
        <w:bottom w:color="d9d9d9" w:space="1" w:sz="4" w:val="single"/>
        <w:right w:space="0" w:sz="0" w:val="nil"/>
        <w:between w:space="0" w:sz="0" w:val="nil"/>
      </w:pBdr>
      <w:tabs>
        <w:tab w:val="left" w:pos="1410"/>
        <w:tab w:val="right" w:pos="9090"/>
        <w:tab w:val="right" w:pos="10080"/>
      </w:tabs>
      <w:spacing w:after="0" w:line="240" w:lineRule="auto"/>
      <w:rPr>
        <w:b w:val="1"/>
        <w:color w:val="000000"/>
      </w:rPr>
    </w:pPr>
    <w:r w:rsidDel="00000000" w:rsidR="00000000" w:rsidRPr="00000000">
      <w:rPr>
        <w:color w:val="7f7f7f"/>
        <w:rtl w:val="0"/>
      </w:rPr>
      <w:t xml:space="preserve">Tala Allababidi – Ramsey Lab Notebook</w:t>
      <w:tab/>
      <w:tab/>
      <w:t xml:space="preserve">Page</w:t>
    </w:r>
    <w:r w:rsidDel="00000000" w:rsidR="00000000" w:rsidRPr="00000000">
      <w:rPr>
        <w:color w:val="000000"/>
        <w:rtl w:val="0"/>
      </w:rPr>
      <w:t xml:space="preserve"> | </w:t>
    </w: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74B">
    <w:pPr>
      <w:pBdr>
        <w:top w:space="0" w:sz="0" w:val="nil"/>
        <w:left w:space="0" w:sz="0" w:val="nil"/>
        <w:bottom w:space="0" w:sz="0" w:val="nil"/>
        <w:right w:space="0" w:sz="0" w:val="nil"/>
        <w:between w:space="0" w:sz="0" w:val="nil"/>
      </w:pBdr>
      <w:tabs>
        <w:tab w:val="center" w:pos="4680"/>
        <w:tab w:val="right" w:pos="9360"/>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1440" w:hanging="360"/>
      </w:pPr>
      <w:rPr/>
    </w:lvl>
    <w:lvl w:ilvl="1">
      <w:start w:val="1"/>
      <w:numFmt w:val="lowerLetter"/>
      <w:lvlText w:val="%2."/>
      <w:lvlJc w:val="left"/>
      <w:pPr>
        <w:ind w:left="2160" w:hanging="360"/>
      </w:pPr>
      <w:rPr/>
    </w:lvl>
    <w:lvl w:ilvl="2">
      <w:start w:val="8"/>
      <w:numFmt w:val="bullet"/>
      <w:lvlText w:val="●"/>
      <w:lvlJc w:val="left"/>
      <w:pPr>
        <w:ind w:left="3060" w:hanging="360"/>
      </w:pPr>
      <w:rPr>
        <w:rFonts w:ascii="Noto Sans Symbols" w:cs="Noto Sans Symbols" w:eastAsia="Noto Sans Symbols" w:hAnsi="Noto Sans Symbols"/>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1">
    <w:lvl w:ilvl="0">
      <w:start w:val="1"/>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3">
    <w:lvl w:ilvl="0">
      <w:start w:val="1"/>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4">
    <w:lvl w:ilvl="0">
      <w:start w:val="1"/>
      <w:numFmt w:val="decimal"/>
      <w:lvlText w:val="%1."/>
      <w:lvlJc w:val="left"/>
      <w:pPr>
        <w:ind w:left="1080" w:hanging="360"/>
      </w:pPr>
      <w:rPr>
        <w:sz w:val="16"/>
        <w:szCs w:val="16"/>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5">
    <w:lvl w:ilvl="0">
      <w:start w:val="1"/>
      <w:numFmt w:val="decimal"/>
      <w:lvlText w:val="%1."/>
      <w:lvlJc w:val="left"/>
      <w:pPr>
        <w:ind w:left="1080" w:hanging="360"/>
      </w:pPr>
      <w:rPr>
        <w:sz w:val="16"/>
        <w:szCs w:val="16"/>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5">
    <w:lvl w:ilvl="0">
      <w:start w:val="1"/>
      <w:numFmt w:val="decimal"/>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3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8">
    <w:lvl w:ilvl="0">
      <w:start w:val="1"/>
      <w:numFmt w:val="decimal"/>
      <w:lvlText w:val="%1."/>
      <w:lvlJc w:val="left"/>
      <w:pPr>
        <w:ind w:left="720" w:hanging="360"/>
      </w:pPr>
      <w:rPr/>
    </w:lvl>
    <w:lvl w:ilvl="1">
      <w:start w:val="5"/>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080" w:hanging="720"/>
      </w:pPr>
      <w:rPr/>
    </w:lvl>
    <w:lvl w:ilvl="5">
      <w:start w:val="1"/>
      <w:numFmt w:val="decimal"/>
      <w:lvlText w:val="%1.%2.%3.%4.%5.%6"/>
      <w:lvlJc w:val="left"/>
      <w:pPr>
        <w:ind w:left="1440" w:hanging="1080"/>
      </w:pPr>
      <w:rPr/>
    </w:lvl>
    <w:lvl w:ilvl="6">
      <w:start w:val="1"/>
      <w:numFmt w:val="decimal"/>
      <w:lvlText w:val="%1.%2.%3.%4.%5.%6.%7"/>
      <w:lvlJc w:val="left"/>
      <w:pPr>
        <w:ind w:left="1440" w:hanging="1080"/>
      </w:pPr>
      <w:rPr/>
    </w:lvl>
    <w:lvl w:ilvl="7">
      <w:start w:val="1"/>
      <w:numFmt w:val="decimal"/>
      <w:lvlText w:val="%1.%2.%3.%4.%5.%6.%7.%8"/>
      <w:lvlJc w:val="left"/>
      <w:pPr>
        <w:ind w:left="1800" w:hanging="1440"/>
      </w:pPr>
      <w:rPr/>
    </w:lvl>
    <w:lvl w:ilvl="8">
      <w:start w:val="1"/>
      <w:numFmt w:val="decimal"/>
      <w:lvlText w:val="%1.%2.%3.%4.%5.%6.%7.%8.%9"/>
      <w:lvlJc w:val="left"/>
      <w:pPr>
        <w:ind w:left="1800" w:hanging="1440"/>
      </w:pPr>
      <w:rPr/>
    </w:lvl>
  </w:abstractNum>
  <w:abstractNum w:abstractNumId="3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0">
    <w:lvl w:ilvl="0">
      <w:start w:val="1"/>
      <w:numFmt w:val="decimal"/>
      <w:lvlText w:val="%1."/>
      <w:lvlJc w:val="left"/>
      <w:pPr>
        <w:ind w:left="720" w:hanging="360"/>
      </w:pPr>
      <w:rPr>
        <w:sz w:val="18"/>
        <w:szCs w:val="18"/>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3">
    <w:lvl w:ilvl="0">
      <w:start w:val="1"/>
      <w:numFmt w:val="decimal"/>
      <w:lvlText w:val="%1."/>
      <w:lvlJc w:val="left"/>
      <w:pPr>
        <w:ind w:left="720" w:hanging="360"/>
      </w:pPr>
      <w:rPr>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6">
    <w:lvl w:ilvl="0">
      <w:start w:val="1"/>
      <w:numFmt w:val="decimal"/>
      <w:lvlText w:val="%1."/>
      <w:lvlJc w:val="left"/>
      <w:pPr>
        <w:ind w:left="36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3">
    <w:lvl w:ilvl="0">
      <w:start w:val="1"/>
      <w:numFmt w:val="decimal"/>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5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5">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56">
    <w:lvl w:ilvl="0">
      <w:start w:val="1"/>
      <w:numFmt w:val="decimal"/>
      <w:lvlText w:val="%1."/>
      <w:lvlJc w:val="left"/>
      <w:pPr>
        <w:ind w:left="108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8">
    <w:lvl w:ilvl="0">
      <w:start w:val="1"/>
      <w:numFmt w:val="decimal"/>
      <w:lvlText w:val="%1."/>
      <w:lvlJc w:val="left"/>
      <w:pPr>
        <w:ind w:left="108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0">
    <w:lvl w:ilvl="0">
      <w:start w:val="1"/>
      <w:numFmt w:val="decimal"/>
      <w:lvlText w:val="%1."/>
      <w:lvlJc w:val="left"/>
      <w:pPr>
        <w:ind w:left="108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1">
    <w:lvl w:ilvl="0">
      <w:start w:val="1"/>
      <w:numFmt w:val="decimal"/>
      <w:lvlText w:val="%1."/>
      <w:lvlJc w:val="left"/>
      <w:pPr>
        <w:ind w:left="720" w:hanging="360"/>
      </w:pPr>
      <w:rPr>
        <w:sz w:val="18"/>
        <w:szCs w:val="18"/>
      </w:r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2">
    <w:lvl w:ilvl="0">
      <w:start w:val="1"/>
      <w:numFmt w:val="decimal"/>
      <w:lvlText w:val="%1."/>
      <w:lvlJc w:val="left"/>
      <w:pPr>
        <w:ind w:left="1080" w:hanging="360"/>
      </w:pPr>
      <w:rPr>
        <w:b w:val="0"/>
        <w:strike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4">
    <w:lvl w:ilvl="0">
      <w:start w:val="1"/>
      <w:numFmt w:val="decimal"/>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6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6">
    <w:lvl w:ilvl="0">
      <w:start w:val="1"/>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8">
    <w:lvl w:ilvl="0">
      <w:start w:val="1"/>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0">
    <w:lvl w:ilvl="0">
      <w:start w:val="1"/>
      <w:numFmt w:val="decimal"/>
      <w:lvlText w:val="%1."/>
      <w:lvlJc w:val="left"/>
      <w:pPr>
        <w:ind w:left="108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2">
    <w:lvl w:ilvl="0">
      <w:start w:val="1"/>
      <w:numFmt w:val="decimal"/>
      <w:lvlText w:val="%1."/>
      <w:lvlJc w:val="left"/>
      <w:pPr>
        <w:ind w:left="720" w:hanging="360"/>
      </w:pPr>
      <w:rPr>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after="200" w:line="276"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Arial" w:cs="Arial" w:eastAsia="Arial" w:hAnsi="Arial"/>
      <w:b w:val="1"/>
      <w:color w:val="366091"/>
      <w:sz w:val="28"/>
      <w:szCs w:val="28"/>
    </w:rPr>
  </w:style>
  <w:style w:type="paragraph" w:styleId="Heading2">
    <w:name w:val="heading 2"/>
    <w:basedOn w:val="Normal"/>
    <w:next w:val="Normal"/>
    <w:pPr>
      <w:keepNext w:val="1"/>
      <w:keepLines w:val="1"/>
      <w:spacing w:after="0" w:before="200" w:lineRule="auto"/>
    </w:pPr>
    <w:rPr>
      <w:rFonts w:ascii="Arial" w:cs="Arial" w:eastAsia="Arial" w:hAnsi="Arial"/>
      <w:b w:val="1"/>
      <w:color w:val="000000"/>
      <w:sz w:val="24"/>
      <w:szCs w:val="24"/>
    </w:rPr>
  </w:style>
  <w:style w:type="paragraph" w:styleId="Heading3">
    <w:name w:val="heading 3"/>
    <w:basedOn w:val="Normal"/>
    <w:next w:val="Normal"/>
    <w:pPr>
      <w:keepNext w:val="1"/>
      <w:keepLines w:val="1"/>
      <w:spacing w:after="0" w:before="200" w:lineRule="auto"/>
    </w:pPr>
    <w:rPr>
      <w:rFonts w:ascii="Arial" w:cs="Arial" w:eastAsia="Arial" w:hAnsi="Arial"/>
      <w:b w:val="1"/>
      <w:color w:val="4f81bd"/>
    </w:rPr>
  </w:style>
  <w:style w:type="paragraph" w:styleId="Heading4">
    <w:name w:val="heading 4"/>
    <w:basedOn w:val="Normal"/>
    <w:next w:val="Normal"/>
    <w:pPr>
      <w:keepNext w:val="1"/>
      <w:keepLines w:val="1"/>
      <w:spacing w:after="0" w:before="200" w:lineRule="auto"/>
    </w:pPr>
    <w:rPr>
      <w:rFonts w:ascii="Arial" w:cs="Arial" w:eastAsia="Arial" w:hAnsi="Arial"/>
      <w:b w:val="1"/>
      <w:i w:val="1"/>
      <w:color w:val="4f81bd"/>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4318A0"/>
  </w:style>
  <w:style w:type="paragraph" w:styleId="Heading1">
    <w:name w:val="heading 1"/>
    <w:basedOn w:val="Normal"/>
    <w:next w:val="Normal"/>
    <w:link w:val="Heading1Char"/>
    <w:uiPriority w:val="9"/>
    <w:qFormat w:val="1"/>
    <w:rsid w:val="00C213F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rsid w:val="00844DE3"/>
    <w:pPr>
      <w:keepNext w:val="1"/>
      <w:keepLines w:val="1"/>
      <w:spacing w:after="0" w:before="200"/>
      <w:outlineLvl w:val="1"/>
    </w:pPr>
    <w:rPr>
      <w:rFonts w:asciiTheme="majorHAnsi" w:cstheme="majorBidi" w:eastAsiaTheme="majorEastAsia" w:hAnsiTheme="majorHAnsi"/>
      <w:b w:val="1"/>
      <w:bCs w:val="1"/>
      <w:color w:val="000000" w:themeColor="text1"/>
      <w:sz w:val="24"/>
      <w:szCs w:val="26"/>
    </w:rPr>
  </w:style>
  <w:style w:type="paragraph" w:styleId="Heading3">
    <w:name w:val="heading 3"/>
    <w:basedOn w:val="Normal"/>
    <w:next w:val="Normal"/>
    <w:link w:val="Heading3Char"/>
    <w:uiPriority w:val="9"/>
    <w:unhideWhenUsed w:val="1"/>
    <w:qFormat w:val="1"/>
    <w:rsid w:val="00C213F1"/>
    <w:pPr>
      <w:keepNext w:val="1"/>
      <w:keepLines w:val="1"/>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rsid w:val="00C213F1"/>
    <w:pPr>
      <w:keepNext w:val="1"/>
      <w:keepLines w:val="1"/>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Heading1Char" w:customStyle="1">
    <w:name w:val="Heading 1 Char"/>
    <w:basedOn w:val="DefaultParagraphFont"/>
    <w:link w:val="Heading1"/>
    <w:uiPriority w:val="9"/>
    <w:rsid w:val="00C213F1"/>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sid w:val="00844DE3"/>
    <w:rPr>
      <w:rFonts w:asciiTheme="majorHAnsi" w:cstheme="majorBidi" w:eastAsiaTheme="majorEastAsia" w:hAnsiTheme="majorHAnsi"/>
      <w:b w:val="1"/>
      <w:bCs w:val="1"/>
      <w:color w:val="000000" w:themeColor="text1"/>
      <w:sz w:val="24"/>
      <w:szCs w:val="26"/>
    </w:rPr>
  </w:style>
  <w:style w:type="character" w:styleId="Heading3Char" w:customStyle="1">
    <w:name w:val="Heading 3 Char"/>
    <w:basedOn w:val="DefaultParagraphFont"/>
    <w:link w:val="Heading3"/>
    <w:uiPriority w:val="9"/>
    <w:rsid w:val="00C213F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rsid w:val="00C213F1"/>
    <w:rPr>
      <w:rFonts w:asciiTheme="majorHAnsi" w:cstheme="majorBidi" w:eastAsiaTheme="majorEastAsia" w:hAnsiTheme="majorHAnsi"/>
      <w:b w:val="1"/>
      <w:bCs w:val="1"/>
      <w:i w:val="1"/>
      <w:iCs w:val="1"/>
      <w:color w:val="4f81bd" w:themeColor="accent1"/>
    </w:rPr>
  </w:style>
  <w:style w:type="paragraph" w:styleId="TOC1">
    <w:name w:val="toc 1"/>
    <w:basedOn w:val="Normal"/>
    <w:next w:val="Normal"/>
    <w:autoRedefine w:val="1"/>
    <w:uiPriority w:val="39"/>
    <w:unhideWhenUsed w:val="1"/>
    <w:qFormat w:val="1"/>
    <w:rsid w:val="00A2790E"/>
    <w:pPr>
      <w:tabs>
        <w:tab w:val="right" w:leader="dot" w:pos="10214"/>
      </w:tabs>
      <w:spacing w:after="100"/>
    </w:pPr>
  </w:style>
  <w:style w:type="paragraph" w:styleId="TOC2">
    <w:name w:val="toc 2"/>
    <w:basedOn w:val="Normal"/>
    <w:next w:val="Normal"/>
    <w:autoRedefine w:val="1"/>
    <w:uiPriority w:val="39"/>
    <w:unhideWhenUsed w:val="1"/>
    <w:qFormat w:val="1"/>
    <w:rsid w:val="00C213F1"/>
    <w:pPr>
      <w:spacing w:after="100"/>
      <w:ind w:left="220"/>
    </w:pPr>
  </w:style>
  <w:style w:type="paragraph" w:styleId="TOC3">
    <w:name w:val="toc 3"/>
    <w:basedOn w:val="Normal"/>
    <w:next w:val="Normal"/>
    <w:autoRedefine w:val="1"/>
    <w:uiPriority w:val="39"/>
    <w:unhideWhenUsed w:val="1"/>
    <w:qFormat w:val="1"/>
    <w:rsid w:val="00C213F1"/>
    <w:pPr>
      <w:spacing w:after="100"/>
      <w:ind w:left="440"/>
    </w:pPr>
    <w:rPr>
      <w:rFonts w:eastAsiaTheme="minorEastAsia"/>
    </w:rPr>
  </w:style>
  <w:style w:type="paragraph" w:styleId="Caption">
    <w:name w:val="caption"/>
    <w:basedOn w:val="Normal"/>
    <w:next w:val="Normal"/>
    <w:uiPriority w:val="35"/>
    <w:unhideWhenUsed w:val="1"/>
    <w:qFormat w:val="1"/>
    <w:rsid w:val="00C213F1"/>
    <w:pPr>
      <w:spacing w:line="240" w:lineRule="auto"/>
    </w:pPr>
    <w:rPr>
      <w:b w:val="1"/>
      <w:bCs w:val="1"/>
      <w:color w:val="4f81bd" w:themeColor="accent1"/>
      <w:sz w:val="18"/>
      <w:szCs w:val="18"/>
    </w:rPr>
  </w:style>
  <w:style w:type="paragraph" w:styleId="NoSpacing">
    <w:name w:val="No Spacing"/>
    <w:uiPriority w:val="1"/>
    <w:qFormat w:val="1"/>
    <w:rsid w:val="00C213F1"/>
    <w:pPr>
      <w:spacing w:after="0" w:line="240" w:lineRule="auto"/>
    </w:pPr>
  </w:style>
  <w:style w:type="paragraph" w:styleId="ListParagraph">
    <w:name w:val="List Paragraph"/>
    <w:basedOn w:val="Normal"/>
    <w:uiPriority w:val="34"/>
    <w:qFormat w:val="1"/>
    <w:rsid w:val="00C213F1"/>
    <w:pPr>
      <w:ind w:left="720"/>
      <w:contextualSpacing w:val="1"/>
    </w:pPr>
  </w:style>
  <w:style w:type="paragraph" w:styleId="TOCHeading">
    <w:name w:val="TOC Heading"/>
    <w:basedOn w:val="Heading1"/>
    <w:next w:val="Normal"/>
    <w:uiPriority w:val="39"/>
    <w:semiHidden w:val="1"/>
    <w:unhideWhenUsed w:val="1"/>
    <w:qFormat w:val="1"/>
    <w:rsid w:val="00C213F1"/>
    <w:pPr>
      <w:outlineLvl w:val="9"/>
    </w:pPr>
  </w:style>
  <w:style w:type="paragraph" w:styleId="Header">
    <w:name w:val="header"/>
    <w:basedOn w:val="Normal"/>
    <w:link w:val="HeaderChar"/>
    <w:uiPriority w:val="99"/>
    <w:unhideWhenUsed w:val="1"/>
    <w:rsid w:val="007B216F"/>
    <w:pPr>
      <w:tabs>
        <w:tab w:val="center" w:pos="4680"/>
        <w:tab w:val="right" w:pos="9360"/>
      </w:tabs>
      <w:spacing w:after="0" w:line="240" w:lineRule="auto"/>
    </w:pPr>
  </w:style>
  <w:style w:type="character" w:styleId="HeaderChar" w:customStyle="1">
    <w:name w:val="Header Char"/>
    <w:basedOn w:val="DefaultParagraphFont"/>
    <w:link w:val="Header"/>
    <w:uiPriority w:val="99"/>
    <w:rsid w:val="007B216F"/>
  </w:style>
  <w:style w:type="paragraph" w:styleId="Footer">
    <w:name w:val="footer"/>
    <w:basedOn w:val="Normal"/>
    <w:link w:val="FooterChar"/>
    <w:uiPriority w:val="99"/>
    <w:unhideWhenUsed w:val="1"/>
    <w:rsid w:val="007B216F"/>
    <w:pPr>
      <w:tabs>
        <w:tab w:val="center" w:pos="4680"/>
        <w:tab w:val="right" w:pos="9360"/>
      </w:tabs>
      <w:spacing w:after="0" w:line="240" w:lineRule="auto"/>
    </w:pPr>
  </w:style>
  <w:style w:type="character" w:styleId="FooterChar" w:customStyle="1">
    <w:name w:val="Footer Char"/>
    <w:basedOn w:val="DefaultParagraphFont"/>
    <w:link w:val="Footer"/>
    <w:uiPriority w:val="99"/>
    <w:rsid w:val="007B216F"/>
  </w:style>
  <w:style w:type="paragraph" w:styleId="BalloonText">
    <w:name w:val="Balloon Text"/>
    <w:basedOn w:val="Normal"/>
    <w:link w:val="BalloonTextChar"/>
    <w:uiPriority w:val="99"/>
    <w:semiHidden w:val="1"/>
    <w:unhideWhenUsed w:val="1"/>
    <w:rsid w:val="007B216F"/>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7B216F"/>
    <w:rPr>
      <w:rFonts w:ascii="Tahoma" w:cs="Tahoma" w:hAnsi="Tahoma"/>
      <w:sz w:val="16"/>
      <w:szCs w:val="16"/>
    </w:rPr>
  </w:style>
  <w:style w:type="character" w:styleId="Hyperlink">
    <w:name w:val="Hyperlink"/>
    <w:basedOn w:val="DefaultParagraphFont"/>
    <w:uiPriority w:val="99"/>
    <w:unhideWhenUsed w:val="1"/>
    <w:rsid w:val="007B216F"/>
    <w:rPr>
      <w:color w:val="0000ff" w:themeColor="hyperlink"/>
      <w:u w:val="single"/>
    </w:rPr>
  </w:style>
  <w:style w:type="character" w:styleId="PlaceholderText">
    <w:name w:val="Placeholder Text"/>
    <w:basedOn w:val="DefaultParagraphFont"/>
    <w:uiPriority w:val="99"/>
    <w:semiHidden w:val="1"/>
    <w:rsid w:val="00F23825"/>
    <w:rPr>
      <w:color w:val="80808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TableGrid">
    <w:name w:val="Table Grid"/>
    <w:basedOn w:val="TableNormal"/>
    <w:uiPriority w:val="59"/>
    <w:rsid w:val="00C111B7"/>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UnresolvedMention">
    <w:name w:val="Unresolved Mention"/>
    <w:basedOn w:val="DefaultParagraphFont"/>
    <w:uiPriority w:val="99"/>
    <w:semiHidden w:val="1"/>
    <w:unhideWhenUsed w:val="1"/>
    <w:rsid w:val="00F02E9F"/>
    <w:rPr>
      <w:color w:val="605e5c"/>
      <w:shd w:color="auto" w:fill="e1dfdd" w:val="clear"/>
    </w:rPr>
  </w:style>
  <w:style w:type="character" w:styleId="FollowedHyperlink">
    <w:name w:val="FollowedHyperlink"/>
    <w:basedOn w:val="DefaultParagraphFont"/>
    <w:uiPriority w:val="99"/>
    <w:semiHidden w:val="1"/>
    <w:unhideWhenUsed w:val="1"/>
    <w:rsid w:val="00F02E9F"/>
    <w:rPr>
      <w:color w:val="800080" w:themeColor="followed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40" Type="http://schemas.openxmlformats.org/officeDocument/2006/relationships/chart" Target="charts/chart7.xml"/><Relationship Id="rId42" Type="http://schemas.openxmlformats.org/officeDocument/2006/relationships/chart" Target="charts/chart8.xml"/><Relationship Id="rId41" Type="http://schemas.openxmlformats.org/officeDocument/2006/relationships/hyperlink" Target="http://../MIC%20results%20/LVS/190910_TA_tet_strep/190910_TA_MIC.xlsx" TargetMode="External"/><Relationship Id="rId44" Type="http://schemas.openxmlformats.org/officeDocument/2006/relationships/hyperlink" Target="http://../MIC%20results%20/LVS%20and%20%E2%88%86rpsu1-%E2%88%86rpsu3/190912_TA_tet_strep/190912_TA_MIC.xlsx" TargetMode="External"/><Relationship Id="rId43" Type="http://schemas.openxmlformats.org/officeDocument/2006/relationships/chart" Target="charts/chart9.xml"/><Relationship Id="rId46" Type="http://schemas.openxmlformats.org/officeDocument/2006/relationships/chart" Target="charts/chart11.xml"/><Relationship Id="rId45" Type="http://schemas.openxmlformats.org/officeDocument/2006/relationships/chart" Target="charts/chart10.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MIC%20results%20/LVS/190716_TA_kan_hygro/190716_TA_MIC.xlsx" TargetMode="External"/><Relationship Id="rId48" Type="http://schemas.openxmlformats.org/officeDocument/2006/relationships/chart" Target="charts/chart12.xml"/><Relationship Id="rId47" Type="http://schemas.openxmlformats.org/officeDocument/2006/relationships/hyperlink" Target="http://../MIC%20results%20/LVS%20and%20%E2%88%86rpsu1-%E2%88%86rpsu3/190917_TA_tet/190917_TA_MIC.xlsx" TargetMode="External"/><Relationship Id="rId49" Type="http://schemas.openxmlformats.org/officeDocument/2006/relationships/hyperlink" Target="http://../MIC%20results%20/LVS%20and%20%E2%88%86rpsu1-%E2%88%86rpsu3/190925_TA_strep/190925_TA_MIC.xlsx"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jpg"/><Relationship Id="rId8" Type="http://schemas.openxmlformats.org/officeDocument/2006/relationships/image" Target="media/image1.jpg"/><Relationship Id="rId31" Type="http://schemas.openxmlformats.org/officeDocument/2006/relationships/chart" Target="charts/chart28.xml"/><Relationship Id="rId30" Type="http://schemas.openxmlformats.org/officeDocument/2006/relationships/chart" Target="charts/chart27.xml"/><Relationship Id="rId33" Type="http://schemas.openxmlformats.org/officeDocument/2006/relationships/chart" Target="charts/chart29.xml"/><Relationship Id="rId32" Type="http://schemas.openxmlformats.org/officeDocument/2006/relationships/hyperlink" Target="http://../MIC%20results%20/LVS%20and%20%E2%88%86rpsu1-%E2%88%86rpsu3/190824_TA_kan_hygro/190824_TA_MIC.xlsx" TargetMode="External"/><Relationship Id="rId35" Type="http://schemas.openxmlformats.org/officeDocument/2006/relationships/hyperlink" Target="http://../MIC%20results%20/LVS/190829_TA_tet_erythro/190829_TA_MIC.xlsx" TargetMode="External"/><Relationship Id="rId34" Type="http://schemas.openxmlformats.org/officeDocument/2006/relationships/chart" Target="charts/chart3.xml"/><Relationship Id="rId37" Type="http://schemas.openxmlformats.org/officeDocument/2006/relationships/chart" Target="charts/chart5.xml"/><Relationship Id="rId36" Type="http://schemas.openxmlformats.org/officeDocument/2006/relationships/chart" Target="charts/chart4.xml"/><Relationship Id="rId39" Type="http://schemas.openxmlformats.org/officeDocument/2006/relationships/chart" Target="charts/chart6.xml"/><Relationship Id="rId38" Type="http://schemas.openxmlformats.org/officeDocument/2006/relationships/hyperlink" Target="http://../MIC%20results%20/LVS/190905_TA_tet_strep/190905_TA_MIC.xlsx" TargetMode="External"/><Relationship Id="rId20" Type="http://schemas.openxmlformats.org/officeDocument/2006/relationships/chart" Target="charts/chart19.xml"/><Relationship Id="rId22" Type="http://schemas.openxmlformats.org/officeDocument/2006/relationships/chart" Target="charts/chart20.xml"/><Relationship Id="rId21" Type="http://schemas.openxmlformats.org/officeDocument/2006/relationships/hyperlink" Target="http://../MIC%20results%20/LVS%20and%20%E2%88%86rpsu1-%E2%88%86rpsu3/190809_TA_kan_hygro/190809_TA_MIC.xlsx" TargetMode="External"/><Relationship Id="rId24" Type="http://schemas.openxmlformats.org/officeDocument/2006/relationships/chart" Target="charts/chart23.xml"/><Relationship Id="rId23" Type="http://schemas.openxmlformats.org/officeDocument/2006/relationships/chart" Target="charts/chart22.xml"/><Relationship Id="rId26" Type="http://schemas.openxmlformats.org/officeDocument/2006/relationships/hyperlink" Target="http://../MIC%20results%20/LVS%20and%20%E2%88%86rpsu1-%E2%88%86rpsu3/190815_TA_kan_hygro/190815_TA_MIC.xlsx" TargetMode="External"/><Relationship Id="rId25" Type="http://schemas.openxmlformats.org/officeDocument/2006/relationships/chart" Target="charts/chart24.xml"/><Relationship Id="rId28" Type="http://schemas.openxmlformats.org/officeDocument/2006/relationships/chart" Target="charts/chart26.xml"/><Relationship Id="rId27" Type="http://schemas.openxmlformats.org/officeDocument/2006/relationships/chart" Target="charts/chart25.xml"/><Relationship Id="rId29" Type="http://schemas.openxmlformats.org/officeDocument/2006/relationships/hyperlink" Target="http://../MIC%20results%20/LVS%20and%20%E2%88%86rpsu1-%E2%88%86rpsu3/190820_TA_kan_hygro/190820_TA_MIC.xlsx" TargetMode="External"/><Relationship Id="rId51" Type="http://schemas.openxmlformats.org/officeDocument/2006/relationships/hyperlink" Target="http://../MIC%20results%20/LVS%20and%20%E2%88%86rpsu1-%E2%88%86rpsu3/190927_TA_strep/190927_TA_MIC.xlsx" TargetMode="External"/><Relationship Id="rId50" Type="http://schemas.openxmlformats.org/officeDocument/2006/relationships/chart" Target="charts/chart1.xml"/><Relationship Id="rId53" Type="http://schemas.openxmlformats.org/officeDocument/2006/relationships/header" Target="header1.xml"/><Relationship Id="rId52" Type="http://schemas.openxmlformats.org/officeDocument/2006/relationships/chart" Target="charts/chart2.xml"/><Relationship Id="rId11" Type="http://schemas.openxmlformats.org/officeDocument/2006/relationships/chart" Target="charts/chart15.xml"/><Relationship Id="rId10" Type="http://schemas.openxmlformats.org/officeDocument/2006/relationships/chart" Target="charts/chart13.xml"/><Relationship Id="rId13" Type="http://schemas.openxmlformats.org/officeDocument/2006/relationships/chart" Target="charts/chart16.xml"/><Relationship Id="rId12" Type="http://schemas.openxmlformats.org/officeDocument/2006/relationships/chart" Target="charts/chart14.xml"/><Relationship Id="rId15" Type="http://schemas.openxmlformats.org/officeDocument/2006/relationships/chart" Target="charts/chart18.xml"/><Relationship Id="rId14" Type="http://schemas.openxmlformats.org/officeDocument/2006/relationships/hyperlink" Target="http://../MIC%20results%20/LVS/190724_TA_kan_hygro/190724_TA_MIC.xlsx" TargetMode="External"/><Relationship Id="rId17" Type="http://schemas.openxmlformats.org/officeDocument/2006/relationships/chart" Target="charts/chart17.xml"/><Relationship Id="rId16" Type="http://schemas.openxmlformats.org/officeDocument/2006/relationships/image" Target="media/image3.png"/><Relationship Id="rId19" Type="http://schemas.openxmlformats.org/officeDocument/2006/relationships/chart" Target="charts/chart21.xml"/><Relationship Id="rId18" Type="http://schemas.openxmlformats.org/officeDocument/2006/relationships/hyperlink" Target="http://../MIC%20results%20/LVS/190807_TA_kan_hygro/190807_TA_MIC.xlsx"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CambriaMath-regular.ttf"/></Relationships>
</file>

<file path=word/charts/_rels/chart1.xml.rels><?xml version="1.0" encoding="UTF-8" standalone="yes"?><Relationships xmlns="http://schemas.openxmlformats.org/package/2006/relationships"><Relationship Id="rId1" Type="http://schemas.microsoft.com/office/2011/relationships/chartStyle" Target="style1.xml"/><Relationship Id="rId2" Type="http://schemas.microsoft.com/office/2011/relationships/chartColorStyle" Target="colors1.xml"/><Relationship Id="rId3" Type="http://schemas.openxmlformats.org/officeDocument/2006/relationships/oleObject" Target="file:////Volumes/GoogleDrive/Shared%20drives/KRamsey%20Lab/Tala/MIC%20results%20/LVS%20and%20&#8710;rpsu1-&#8710;rpsu3/190925_TA_strep/190925_TA_MIC.xlsx" TargetMode="External"/></Relationships>
</file>

<file path=word/charts/_rels/chart10.xml.rels><?xml version="1.0" encoding="UTF-8" standalone="yes"?><Relationships xmlns="http://schemas.openxmlformats.org/package/2006/relationships"><Relationship Id="rId1" Type="http://schemas.microsoft.com/office/2011/relationships/chartStyle" Target="style10.xml"/><Relationship Id="rId2" Type="http://schemas.microsoft.com/office/2011/relationships/chartColorStyle" Target="colors10.xml"/><Relationship Id="rId3" Type="http://schemas.openxmlformats.org/officeDocument/2006/relationships/oleObject" Target="file:////Volumes/GoogleDrive/Shared%20drives/KRamsey%20Lab/Tala/MIC%20results%20/LVS%20and%20&#8710;rpsu1-&#8710;rpsu3/190912_TA_tet_strep/190912_TA_MIC.xlsx" TargetMode="External"/></Relationships>
</file>

<file path=word/charts/_rels/chart11.xml.rels><?xml version="1.0" encoding="UTF-8" standalone="yes"?><Relationships xmlns="http://schemas.openxmlformats.org/package/2006/relationships"><Relationship Id="rId1" Type="http://schemas.microsoft.com/office/2011/relationships/chartStyle" Target="style11.xml"/><Relationship Id="rId2" Type="http://schemas.microsoft.com/office/2011/relationships/chartColorStyle" Target="colors11.xml"/><Relationship Id="rId3" Type="http://schemas.openxmlformats.org/officeDocument/2006/relationships/oleObject" Target="file:////Volumes/GoogleDrive/Shared%20drives/KRamsey%20Lab/Tala/MIC%20results%20/LVS/190910_TA_tet_strep/190910_TA_MIC.xlsx" TargetMode="External"/></Relationships>
</file>

<file path=word/charts/_rels/chart12.xml.rels><?xml version="1.0" encoding="UTF-8" standalone="yes"?><Relationships xmlns="http://schemas.openxmlformats.org/package/2006/relationships"><Relationship Id="rId1" Type="http://schemas.microsoft.com/office/2011/relationships/chartStyle" Target="style12.xml"/><Relationship Id="rId2" Type="http://schemas.microsoft.com/office/2011/relationships/chartColorStyle" Target="colors12.xml"/><Relationship Id="rId3" Type="http://schemas.openxmlformats.org/officeDocument/2006/relationships/oleObject" Target="file:////Volumes/GoogleDrive/Shared%20drives/KRamsey%20Lab/Tala/MIC%20results%20/LVS%20and%20&#8710;rpsu1-&#8710;rpsu3/190917_TA_tet/190917_TA_MIC.xlsx" TargetMode="External"/></Relationships>
</file>

<file path=word/charts/_rels/chart13.xml.rels><?xml version="1.0" encoding="UTF-8" standalone="yes"?><Relationships xmlns="http://schemas.openxmlformats.org/package/2006/relationships"><Relationship Id="rId1" Type="http://schemas.microsoft.com/office/2011/relationships/chartStyle" Target="style13.xml"/><Relationship Id="rId2" Type="http://schemas.microsoft.com/office/2011/relationships/chartColorStyle" Target="colors13.xml"/><Relationship Id="rId3" Type="http://schemas.openxmlformats.org/officeDocument/2006/relationships/oleObject" Target="file:////Volumes/GoogleDrive/Shared%20drives/KRamsey%20Lab/Tala/MIC%20results%20/LVS/190716_TA_kan_hygro/190716_TA_MIC.xlsx" TargetMode="External"/></Relationships>
</file>

<file path=word/charts/_rels/chart14.xml.rels><?xml version="1.0" encoding="UTF-8" standalone="yes"?><Relationships xmlns="http://schemas.openxmlformats.org/package/2006/relationships"><Relationship Id="rId1" Type="http://schemas.microsoft.com/office/2011/relationships/chartStyle" Target="style14.xml"/><Relationship Id="rId2" Type="http://schemas.microsoft.com/office/2011/relationships/chartColorStyle" Target="colors14.xml"/><Relationship Id="rId3" Type="http://schemas.openxmlformats.org/officeDocument/2006/relationships/oleObject" Target="file:////Volumes/GoogleDrive/Shared%20drives/KRamsey%20Lab/Tala/MIC%20results%20/LVS/190716_TA_kan_hygro/190716_TA_MIC.xlsx" TargetMode="External"/></Relationships>
</file>

<file path=word/charts/_rels/chart15.xml.rels><?xml version="1.0" encoding="UTF-8" standalone="yes"?><Relationships xmlns="http://schemas.openxmlformats.org/package/2006/relationships"><Relationship Id="rId1" Type="http://schemas.microsoft.com/office/2011/relationships/chartStyle" Target="style15.xml"/><Relationship Id="rId2" Type="http://schemas.microsoft.com/office/2011/relationships/chartColorStyle" Target="colors15.xml"/><Relationship Id="rId3" Type="http://schemas.openxmlformats.org/officeDocument/2006/relationships/oleObject" Target="file:////Volumes/GoogleDrive/Shared%20drives/KRamsey%20Lab/Tala/MIC%20results%20/LVS/190716_TA_kan_hygro/190716_TA_MIC.xlsx" TargetMode="External"/></Relationships>
</file>

<file path=word/charts/_rels/chart16.xml.rels><?xml version="1.0" encoding="UTF-8" standalone="yes"?><Relationships xmlns="http://schemas.openxmlformats.org/package/2006/relationships"><Relationship Id="rId1" Type="http://schemas.microsoft.com/office/2011/relationships/chartStyle" Target="style16.xml"/><Relationship Id="rId2" Type="http://schemas.microsoft.com/office/2011/relationships/chartColorStyle" Target="colors16.xml"/><Relationship Id="rId3" Type="http://schemas.openxmlformats.org/officeDocument/2006/relationships/oleObject" Target="file:////Volumes/GoogleDrive/Shared%20drives/KRamsey%20Lab/Tala/MIC%20results%20/LVS/190716_TA_kan_hygro/190716_TA_MIC.xlsx" TargetMode="External"/></Relationships>
</file>

<file path=word/charts/_rels/chart17.xml.rels><?xml version="1.0" encoding="UTF-8" standalone="yes"?><Relationships xmlns="http://schemas.openxmlformats.org/package/2006/relationships"><Relationship Id="rId1" Type="http://schemas.microsoft.com/office/2011/relationships/chartStyle" Target="style17.xml"/><Relationship Id="rId2" Type="http://schemas.microsoft.com/office/2011/relationships/chartColorStyle" Target="colors17.xml"/><Relationship Id="rId3" Type="http://schemas.openxmlformats.org/officeDocument/2006/relationships/oleObject" Target="file:////Volumes/GoogleDrive/Shared%20drives/KRamsey%20Lab/Tala/MIC%20results%20/LVS/190724_TA_kan_hygro/190724_TA_MIC.xlsx" TargetMode="External"/></Relationships>
</file>

<file path=word/charts/_rels/chart18.xml.rels><?xml version="1.0" encoding="UTF-8" standalone="yes"?><Relationships xmlns="http://schemas.openxmlformats.org/package/2006/relationships"><Relationship Id="rId1" Type="http://schemas.microsoft.com/office/2011/relationships/chartStyle" Target="style18.xml"/><Relationship Id="rId2" Type="http://schemas.microsoft.com/office/2011/relationships/chartColorStyle" Target="colors18.xml"/><Relationship Id="rId3" Type="http://schemas.openxmlformats.org/officeDocument/2006/relationships/oleObject" Target="file:////Volumes/GoogleDrive/Shared%20drives/KRamsey%20Lab/Tala/MIC%20results%20/LVS/190724_TA_kan_hygro/190724_TA_MIC.xlsx" TargetMode="External"/></Relationships>
</file>

<file path=word/charts/_rels/chart19.xml.rels><?xml version="1.0" encoding="UTF-8" standalone="yes"?><Relationships xmlns="http://schemas.openxmlformats.org/package/2006/relationships"><Relationship Id="rId1" Type="http://schemas.microsoft.com/office/2011/relationships/chartStyle" Target="style19.xml"/><Relationship Id="rId2" Type="http://schemas.microsoft.com/office/2011/relationships/chartColorStyle" Target="colors19.xml"/><Relationship Id="rId3" Type="http://schemas.openxmlformats.org/officeDocument/2006/relationships/oleObject" Target="file:////Volumes/GoogleDrive/Shared%20drives/KRamsey%20Lab/Tala/MIC%20results%20/LVS/190807_TA_kan_hygro/190807_TA_MIC.xlsx" TargetMode="External"/></Relationships>
</file>

<file path=word/charts/_rels/chart2.xml.rels><?xml version="1.0" encoding="UTF-8" standalone="yes"?><Relationships xmlns="http://schemas.openxmlformats.org/package/2006/relationships"><Relationship Id="rId1" Type="http://schemas.microsoft.com/office/2011/relationships/chartStyle" Target="style2.xml"/><Relationship Id="rId2" Type="http://schemas.microsoft.com/office/2011/relationships/chartColorStyle" Target="colors2.xml"/><Relationship Id="rId3" Type="http://schemas.openxmlformats.org/officeDocument/2006/relationships/oleObject" Target="file:////Volumes/GoogleDrive/Shared%20drives/KRamsey%20Lab/Tala/MIC%20results%20/LVS%20and%20&#8710;rpsu1-&#8710;rpsu3/190927_TA_strep/190927_TA_MIC.xlsx" TargetMode="External"/></Relationships>
</file>

<file path=word/charts/_rels/chart20.xml.rels><?xml version="1.0" encoding="UTF-8" standalone="yes"?><Relationships xmlns="http://schemas.openxmlformats.org/package/2006/relationships"><Relationship Id="rId1" Type="http://schemas.microsoft.com/office/2011/relationships/chartStyle" Target="style20.xml"/><Relationship Id="rId2" Type="http://schemas.microsoft.com/office/2011/relationships/chartColorStyle" Target="colors20.xml"/><Relationship Id="rId3" Type="http://schemas.openxmlformats.org/officeDocument/2006/relationships/oleObject" Target="file:////Volumes/GoogleDrive/Shared%20drives/KRamsey%20Lab/Tala/MIC%20results%20/LVS%20and%20&#8710;rpsu1-&#8710;rpsu3/190809_TA_kan_hygro/190809_TA_MIC.xlsx" TargetMode="External"/></Relationships>
</file>

<file path=word/charts/_rels/chart21.xml.rels><?xml version="1.0" encoding="UTF-8" standalone="yes"?><Relationships xmlns="http://schemas.openxmlformats.org/package/2006/relationships"><Relationship Id="rId1" Type="http://schemas.microsoft.com/office/2011/relationships/chartStyle" Target="style21.xml"/><Relationship Id="rId2" Type="http://schemas.microsoft.com/office/2011/relationships/chartColorStyle" Target="colors21.xml"/><Relationship Id="rId3" Type="http://schemas.openxmlformats.org/officeDocument/2006/relationships/oleObject" Target="file:////Volumes/GoogleDrive/Shared%20drives/KRamsey%20Lab/Tala/MIC%20results%20/LVS/190807_TA_kan_hygro/190807_TA_MIC.xlsx" TargetMode="External"/></Relationships>
</file>

<file path=word/charts/_rels/chart22.xml.rels><?xml version="1.0" encoding="UTF-8" standalone="yes"?><Relationships xmlns="http://schemas.openxmlformats.org/package/2006/relationships"><Relationship Id="rId1" Type="http://schemas.microsoft.com/office/2011/relationships/chartStyle" Target="style22.xml"/><Relationship Id="rId2" Type="http://schemas.microsoft.com/office/2011/relationships/chartColorStyle" Target="colors22.xml"/><Relationship Id="rId3" Type="http://schemas.openxmlformats.org/officeDocument/2006/relationships/oleObject" Target="file:////Volumes/GoogleDrive/Shared%20drives/KRamsey%20Lab/Tala/MIC%20results%20/LVS%20and%20&#8710;rpsu1-&#8710;rpsu3/190809_TA_kan_hygro/190809_TA_MIC.xlsx" TargetMode="External"/></Relationships>
</file>

<file path=word/charts/_rels/chart23.xml.rels><?xml version="1.0" encoding="UTF-8" standalone="yes"?><Relationships xmlns="http://schemas.openxmlformats.org/package/2006/relationships"><Relationship Id="rId1" Type="http://schemas.microsoft.com/office/2011/relationships/chartStyle" Target="style23.xml"/><Relationship Id="rId2" Type="http://schemas.microsoft.com/office/2011/relationships/chartColorStyle" Target="colors23.xml"/><Relationship Id="rId3" Type="http://schemas.openxmlformats.org/officeDocument/2006/relationships/oleObject" Target="file:////Volumes/GoogleDrive/Shared%20drives/KRamsey%20Lab/Tala/MIC%20results%20/LVS%20and%20&#8710;rpsu1-&#8710;rpsu3/190809_TA_kan_hygro/190809_TA_MIC.xlsx" TargetMode="External"/></Relationships>
</file>

<file path=word/charts/_rels/chart24.xml.rels><?xml version="1.0" encoding="UTF-8" standalone="yes"?><Relationships xmlns="http://schemas.openxmlformats.org/package/2006/relationships"><Relationship Id="rId1" Type="http://schemas.microsoft.com/office/2011/relationships/chartStyle" Target="style24.xml"/><Relationship Id="rId2" Type="http://schemas.microsoft.com/office/2011/relationships/chartColorStyle" Target="colors24.xml"/><Relationship Id="rId3" Type="http://schemas.openxmlformats.org/officeDocument/2006/relationships/oleObject" Target="file:////Volumes/GoogleDrive/Shared%20drives/KRamsey%20Lab/Tala/MIC%20results%20/LVS%20and%20&#8710;rpsu1-&#8710;rpsu3/190809_TA_kan_hygro/190809_TA_MIC.xlsx" TargetMode="External"/></Relationships>
</file>

<file path=word/charts/_rels/chart25.xml.rels><?xml version="1.0" encoding="UTF-8" standalone="yes"?><Relationships xmlns="http://schemas.openxmlformats.org/package/2006/relationships"><Relationship Id="rId1" Type="http://schemas.microsoft.com/office/2011/relationships/chartStyle" Target="style25.xml"/><Relationship Id="rId2" Type="http://schemas.microsoft.com/office/2011/relationships/chartColorStyle" Target="colors25.xml"/><Relationship Id="rId3" Type="http://schemas.openxmlformats.org/officeDocument/2006/relationships/oleObject" Target="file:////Volumes/GoogleDrive/Shared%20drives/KRamsey%20Lab/Tala/MIC%20results%20/LVS%20and%20&#8710;rpsu1-&#8710;rpsu3/190815_TA_kan_hygro/190815_TA_MIC.xlsx" TargetMode="External"/></Relationships>
</file>

<file path=word/charts/_rels/chart26.xml.rels><?xml version="1.0" encoding="UTF-8" standalone="yes"?><Relationships xmlns="http://schemas.openxmlformats.org/package/2006/relationships"><Relationship Id="rId1" Type="http://schemas.microsoft.com/office/2011/relationships/chartStyle" Target="style26.xml"/><Relationship Id="rId2" Type="http://schemas.microsoft.com/office/2011/relationships/chartColorStyle" Target="colors26.xml"/><Relationship Id="rId3" Type="http://schemas.openxmlformats.org/officeDocument/2006/relationships/oleObject" Target="file:////Volumes/GoogleDrive/Shared%20drives/KRamsey%20Lab/Tala/MIC%20results%20/LVS%20and%20&#8710;rpsu1-&#8710;rpsu3/190815_TA_kan_hygro/190815_TA_MIC.xlsx" TargetMode="External"/></Relationships>
</file>

<file path=word/charts/_rels/chart27.xml.rels><?xml version="1.0" encoding="UTF-8" standalone="yes"?><Relationships xmlns="http://schemas.openxmlformats.org/package/2006/relationships"><Relationship Id="rId1" Type="http://schemas.microsoft.com/office/2011/relationships/chartStyle" Target="style27.xml"/><Relationship Id="rId2" Type="http://schemas.microsoft.com/office/2011/relationships/chartColorStyle" Target="colors27.xml"/><Relationship Id="rId3" Type="http://schemas.openxmlformats.org/officeDocument/2006/relationships/oleObject" Target="file:////Volumes/GoogleDrive/Shared%20drives/KRamsey%20Lab/Tala/MIC%20results%20/LVS%20and%20&#8710;rpsu1-&#8710;rpsu3/190820_TA_kan_hygro/190820_TA_MIC.xlsx" TargetMode="External"/></Relationships>
</file>

<file path=word/charts/_rels/chart28.xml.rels><?xml version="1.0" encoding="UTF-8" standalone="yes"?><Relationships xmlns="http://schemas.openxmlformats.org/package/2006/relationships"><Relationship Id="rId1" Type="http://schemas.microsoft.com/office/2011/relationships/chartStyle" Target="style28.xml"/><Relationship Id="rId2" Type="http://schemas.microsoft.com/office/2011/relationships/chartColorStyle" Target="colors28.xml"/><Relationship Id="rId3" Type="http://schemas.openxmlformats.org/officeDocument/2006/relationships/oleObject" Target="file:////Volumes/GoogleDrive/Shared%20drives/KRamsey%20Lab/Tala/MIC%20results%20/LVS%20and%20&#8710;rpsu1-&#8710;rpsu3/190820_TA_kan_hygro/190820_TA_MIC.xlsx" TargetMode="External"/></Relationships>
</file>

<file path=word/charts/_rels/chart29.xml.rels><?xml version="1.0" encoding="UTF-8" standalone="yes"?><Relationships xmlns="http://schemas.openxmlformats.org/package/2006/relationships"><Relationship Id="rId1" Type="http://schemas.microsoft.com/office/2011/relationships/chartStyle" Target="style29.xml"/><Relationship Id="rId2" Type="http://schemas.microsoft.com/office/2011/relationships/chartColorStyle" Target="colors29.xml"/><Relationship Id="rId3" Type="http://schemas.openxmlformats.org/officeDocument/2006/relationships/oleObject" Target="file:////Volumes/GoogleDrive/Shared%20drives/KRamsey%20Lab/Tala/MIC%20results%20/LVS%20and%20&#8710;rpsu1-&#8710;rpsu3/190824_TA_kan_hygro/190824_TA_MIC.xlsx" TargetMode="External"/></Relationships>
</file>

<file path=word/charts/_rels/chart3.xml.rels><?xml version="1.0" encoding="UTF-8" standalone="yes"?><Relationships xmlns="http://schemas.openxmlformats.org/package/2006/relationships"><Relationship Id="rId1" Type="http://schemas.microsoft.com/office/2011/relationships/chartStyle" Target="style3.xml"/><Relationship Id="rId2" Type="http://schemas.microsoft.com/office/2011/relationships/chartColorStyle" Target="colors3.xml"/><Relationship Id="rId3" Type="http://schemas.openxmlformats.org/officeDocument/2006/relationships/oleObject" Target="file:////Volumes/GoogleDrive/Shared%20drives/KRamsey%20Lab/Tala/MIC%20results%20/LVS%20and%20&#8710;rpsu1-&#8710;rpsu3/190824_TA_kan_hygro/190824_TA_MIC.xlsx" TargetMode="External"/></Relationships>
</file>

<file path=word/charts/_rels/chart4.xml.rels><?xml version="1.0" encoding="UTF-8" standalone="yes"?><Relationships xmlns="http://schemas.openxmlformats.org/package/2006/relationships"><Relationship Id="rId1" Type="http://schemas.microsoft.com/office/2011/relationships/chartStyle" Target="style4.xml"/><Relationship Id="rId2" Type="http://schemas.microsoft.com/office/2011/relationships/chartColorStyle" Target="colors4.xml"/><Relationship Id="rId3" Type="http://schemas.openxmlformats.org/officeDocument/2006/relationships/oleObject" Target="file:////Volumes/GoogleDrive/Shared%20drives/KRamsey%20Lab/Tala/MIC%20results%20/LVS/190829_TA_tet_erythro/190829_TA_MIC.xlsx" TargetMode="External"/></Relationships>
</file>

<file path=word/charts/_rels/chart5.xml.rels><?xml version="1.0" encoding="UTF-8" standalone="yes"?><Relationships xmlns="http://schemas.openxmlformats.org/package/2006/relationships"><Relationship Id="rId1" Type="http://schemas.microsoft.com/office/2011/relationships/chartStyle" Target="style5.xml"/><Relationship Id="rId2" Type="http://schemas.microsoft.com/office/2011/relationships/chartColorStyle" Target="colors5.xml"/><Relationship Id="rId3" Type="http://schemas.openxmlformats.org/officeDocument/2006/relationships/oleObject" Target="file:////Volumes/GoogleDrive/Shared%20drives/KRamsey%20Lab/Tala/MIC%20results%20/LVS/190829_TA_tet_erythro/190829_TA_MIC.xlsx" TargetMode="External"/></Relationships>
</file>

<file path=word/charts/_rels/chart6.xml.rels><?xml version="1.0" encoding="UTF-8" standalone="yes"?><Relationships xmlns="http://schemas.openxmlformats.org/package/2006/relationships"><Relationship Id="rId1" Type="http://schemas.microsoft.com/office/2011/relationships/chartStyle" Target="style6.xml"/><Relationship Id="rId2" Type="http://schemas.microsoft.com/office/2011/relationships/chartColorStyle" Target="colors6.xml"/><Relationship Id="rId3" Type="http://schemas.openxmlformats.org/officeDocument/2006/relationships/oleObject" Target="file:////Volumes/GoogleDrive/Shared%20drives/KRamsey%20Lab/Tala/MIC%20results%20/LVS/190905_TA_tet_strep/190905_TA_MIC.xlsx" TargetMode="External"/></Relationships>
</file>

<file path=word/charts/_rels/chart7.xml.rels><?xml version="1.0" encoding="UTF-8" standalone="yes"?><Relationships xmlns="http://schemas.openxmlformats.org/package/2006/relationships"><Relationship Id="rId1" Type="http://schemas.microsoft.com/office/2011/relationships/chartStyle" Target="style7.xml"/><Relationship Id="rId2" Type="http://schemas.microsoft.com/office/2011/relationships/chartColorStyle" Target="colors7.xml"/><Relationship Id="rId3" Type="http://schemas.openxmlformats.org/officeDocument/2006/relationships/oleObject" Target="file:////Volumes/GoogleDrive/Shared%20drives/KRamsey%20Lab/Tala/MIC%20results%20/LVS/190905_TA_tet_strep/190905_TA_MIC.xlsx" TargetMode="External"/></Relationships>
</file>

<file path=word/charts/_rels/chart8.xml.rels><?xml version="1.0" encoding="UTF-8" standalone="yes"?><Relationships xmlns="http://schemas.openxmlformats.org/package/2006/relationships"><Relationship Id="rId1" Type="http://schemas.microsoft.com/office/2011/relationships/chartStyle" Target="style8.xml"/><Relationship Id="rId2" Type="http://schemas.microsoft.com/office/2011/relationships/chartColorStyle" Target="colors8.xml"/><Relationship Id="rId3" Type="http://schemas.openxmlformats.org/officeDocument/2006/relationships/oleObject" Target="file:////Volumes/GoogleDrive/Shared%20drives/KRamsey%20Lab/Tala/MIC%20results%20/LVS/190910_TA_tet_strep/190910_TA_MIC.xlsx" TargetMode="External"/></Relationships>
</file>

<file path=word/charts/_rels/chart9.xml.rels><?xml version="1.0" encoding="UTF-8" standalone="yes"?><Relationships xmlns="http://schemas.openxmlformats.org/package/2006/relationships"><Relationship Id="rId1" Type="http://schemas.microsoft.com/office/2011/relationships/chartStyle" Target="style9.xml"/><Relationship Id="rId2" Type="http://schemas.microsoft.com/office/2011/relationships/chartColorStyle" Target="colors9.xml"/><Relationship Id="rId3" Type="http://schemas.openxmlformats.org/officeDocument/2006/relationships/oleObject" Target="file:////Volumes/GoogleDrive/Shared%20drives/KRamsey%20Lab/Tala/MIC%20results%20/LVS/190910_TA_tet_strep/190910_TA_MIC.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MIC of</a:t>
            </a:r>
            <a:r>
              <a:rPr lang="en-US" baseline="0"/>
              <a:t>  Streptomycin </a:t>
            </a:r>
            <a:r>
              <a:rPr lang="en-US"/>
              <a:t>in LVS Strain and ∆rpsu 1-∆ rpsu 3 </a:t>
            </a:r>
            <a:r>
              <a:rPr lang="en-US" baseline="0"/>
              <a:t>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Average of Replicates of A-C for LVS </c:v>
          </c:tx>
          <c:spPr>
            <a:ln w="28575"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Streptomycin!$F$3:$F$14</c:f>
                <c:numCache>
                  <c:formatCode>General</c:formatCode>
                  <c:ptCount val="12"/>
                  <c:pt idx="0">
                    <c:v>1.1547005383792525E-3</c:v>
                  </c:pt>
                  <c:pt idx="1">
                    <c:v>5.7735026918962634E-4</c:v>
                  </c:pt>
                  <c:pt idx="2">
                    <c:v>0</c:v>
                  </c:pt>
                  <c:pt idx="3">
                    <c:v>1.5275252316519479E-3</c:v>
                  </c:pt>
                  <c:pt idx="4">
                    <c:v>5.7735026918962634E-4</c:v>
                  </c:pt>
                  <c:pt idx="5">
                    <c:v>8.6602540378443865E-3</c:v>
                  </c:pt>
                  <c:pt idx="6">
                    <c:v>4.7342722073549288E-2</c:v>
                  </c:pt>
                  <c:pt idx="7">
                    <c:v>3.5118845842842493E-3</c:v>
                  </c:pt>
                  <c:pt idx="8">
                    <c:v>1.0000000000000009E-3</c:v>
                  </c:pt>
                  <c:pt idx="9">
                    <c:v>2.3094010767585054E-3</c:v>
                  </c:pt>
                  <c:pt idx="10">
                    <c:v>4.5825756949558439E-3</c:v>
                  </c:pt>
                  <c:pt idx="11">
                    <c:v>5.0000000000000044E-3</c:v>
                  </c:pt>
                </c:numCache>
              </c:numRef>
            </c:plus>
            <c:minus>
              <c:numRef>
                <c:f>Streptomycin!$F$3:$F$14</c:f>
                <c:numCache>
                  <c:formatCode>General</c:formatCode>
                  <c:ptCount val="12"/>
                  <c:pt idx="0">
                    <c:v>1.1547005383792525E-3</c:v>
                  </c:pt>
                  <c:pt idx="1">
                    <c:v>5.7735026918962634E-4</c:v>
                  </c:pt>
                  <c:pt idx="2">
                    <c:v>0</c:v>
                  </c:pt>
                  <c:pt idx="3">
                    <c:v>1.5275252316519479E-3</c:v>
                  </c:pt>
                  <c:pt idx="4">
                    <c:v>5.7735026918962634E-4</c:v>
                  </c:pt>
                  <c:pt idx="5">
                    <c:v>8.6602540378443865E-3</c:v>
                  </c:pt>
                  <c:pt idx="6">
                    <c:v>4.7342722073549288E-2</c:v>
                  </c:pt>
                  <c:pt idx="7">
                    <c:v>3.5118845842842493E-3</c:v>
                  </c:pt>
                  <c:pt idx="8">
                    <c:v>1.0000000000000009E-3</c:v>
                  </c:pt>
                  <c:pt idx="9">
                    <c:v>2.3094010767585054E-3</c:v>
                  </c:pt>
                  <c:pt idx="10">
                    <c:v>4.5825756949558439E-3</c:v>
                  </c:pt>
                  <c:pt idx="11">
                    <c:v>5.0000000000000044E-3</c:v>
                  </c:pt>
                </c:numCache>
              </c:numRef>
            </c:minus>
            <c:spPr>
              <a:noFill/>
              <a:ln w="9525" cap="flat" cmpd="sng" algn="ctr">
                <a:solidFill>
                  <a:schemeClr val="tx1">
                    <a:lumMod val="65000"/>
                    <a:lumOff val="35000"/>
                  </a:schemeClr>
                </a:solidFill>
                <a:round/>
              </a:ln>
              <a:effectLst/>
            </c:spPr>
          </c:errBars>
          <c:xVal>
            <c:numRef>
              <c:f>Streptomycin!$A$3:$A$14</c:f>
              <c:numCache>
                <c:formatCode>0.0</c:formatCode>
                <c:ptCount val="12"/>
                <c:pt idx="0" formatCode="0">
                  <c:v>50</c:v>
                </c:pt>
                <c:pt idx="1">
                  <c:v>25</c:v>
                </c:pt>
                <c:pt idx="2" formatCode="0.00">
                  <c:v>12.5</c:v>
                </c:pt>
                <c:pt idx="3" formatCode="0.00">
                  <c:v>6.25</c:v>
                </c:pt>
                <c:pt idx="4" formatCode="0.00">
                  <c:v>3.125</c:v>
                </c:pt>
                <c:pt idx="5" formatCode="0.00">
                  <c:v>1.5625</c:v>
                </c:pt>
                <c:pt idx="6" formatCode="0.00">
                  <c:v>0.78125</c:v>
                </c:pt>
                <c:pt idx="7" formatCode="0.00">
                  <c:v>0.390625</c:v>
                </c:pt>
                <c:pt idx="8" formatCode="0.0E+00">
                  <c:v>0.1953125</c:v>
                </c:pt>
                <c:pt idx="9" formatCode="0.0E+00">
                  <c:v>9.765625E-2</c:v>
                </c:pt>
                <c:pt idx="10" formatCode="0.0E+00">
                  <c:v>4.8828125E-2</c:v>
                </c:pt>
                <c:pt idx="11" formatCode="0.0E+00">
                  <c:v>0</c:v>
                </c:pt>
              </c:numCache>
            </c:numRef>
          </c:xVal>
          <c:yVal>
            <c:numRef>
              <c:f>Streptomycin!$E$3:$E$14</c:f>
              <c:numCache>
                <c:formatCode>0.000</c:formatCode>
                <c:ptCount val="12"/>
                <c:pt idx="0">
                  <c:v>0.06</c:v>
                </c:pt>
                <c:pt idx="1">
                  <c:v>6.0333333333333329E-2</c:v>
                </c:pt>
                <c:pt idx="2">
                  <c:v>6.0999999999999999E-2</c:v>
                </c:pt>
                <c:pt idx="3">
                  <c:v>6.0666666666666667E-2</c:v>
                </c:pt>
                <c:pt idx="4">
                  <c:v>6.3333333333333339E-2</c:v>
                </c:pt>
                <c:pt idx="5">
                  <c:v>9.5999999999999988E-2</c:v>
                </c:pt>
                <c:pt idx="6">
                  <c:v>0.15166666666666667</c:v>
                </c:pt>
                <c:pt idx="7">
                  <c:v>0.186</c:v>
                </c:pt>
                <c:pt idx="8">
                  <c:v>0.19200000000000003</c:v>
                </c:pt>
                <c:pt idx="9">
                  <c:v>0.193</c:v>
                </c:pt>
                <c:pt idx="10">
                  <c:v>0.19400000000000003</c:v>
                </c:pt>
                <c:pt idx="11">
                  <c:v>0.19200000000000003</c:v>
                </c:pt>
              </c:numCache>
            </c:numRef>
          </c:yVal>
          <c:smooth val="0"/>
          <c:extLst>
            <c:ext xmlns:c16="http://schemas.microsoft.com/office/drawing/2014/chart" uri="{C3380CC4-5D6E-409C-BE32-E72D297353CC}">
              <c16:uniqueId val="{00000000-1B07-D94B-B39B-DA2555F75004}"/>
            </c:ext>
          </c:extLst>
        </c:ser>
        <c:ser>
          <c:idx val="1"/>
          <c:order val="1"/>
          <c:tx>
            <c:v>Average of Replicates A-C for ∆rpsu 1-∆ rpsu 3 </c:v>
          </c:tx>
          <c:spPr>
            <a:ln w="28575" cap="rnd">
              <a:solidFill>
                <a:schemeClr val="accent2"/>
              </a:solidFill>
              <a:round/>
            </a:ln>
            <a:effectLst/>
          </c:spPr>
          <c:marker>
            <c:symbol val="circle"/>
            <c:size val="5"/>
            <c:spPr>
              <a:solidFill>
                <a:schemeClr val="accent2"/>
              </a:solidFill>
              <a:ln w="9525">
                <a:solidFill>
                  <a:schemeClr val="accent2"/>
                </a:solidFill>
              </a:ln>
              <a:effectLst/>
            </c:spPr>
          </c:marker>
          <c:errBars>
            <c:errDir val="y"/>
            <c:errBarType val="both"/>
            <c:errValType val="cust"/>
            <c:noEndCap val="0"/>
            <c:plus>
              <c:numRef>
                <c:f>Streptomycin!$F$19:$F$30</c:f>
                <c:numCache>
                  <c:formatCode>General</c:formatCode>
                  <c:ptCount val="12"/>
                  <c:pt idx="0">
                    <c:v>1.5275252316519481E-3</c:v>
                  </c:pt>
                  <c:pt idx="1">
                    <c:v>1.1547005383792527E-3</c:v>
                  </c:pt>
                  <c:pt idx="2">
                    <c:v>9.9999999999999742E-4</c:v>
                  </c:pt>
                  <c:pt idx="3">
                    <c:v>5.7735026918962634E-4</c:v>
                  </c:pt>
                  <c:pt idx="4">
                    <c:v>5.7735026918962634E-4</c:v>
                  </c:pt>
                  <c:pt idx="5">
                    <c:v>5.1961524227066205E-3</c:v>
                  </c:pt>
                  <c:pt idx="6">
                    <c:v>2.0816659994661348E-3</c:v>
                  </c:pt>
                  <c:pt idx="7">
                    <c:v>3.0550504633038958E-3</c:v>
                  </c:pt>
                  <c:pt idx="8">
                    <c:v>8.3192547743172265E-2</c:v>
                  </c:pt>
                  <c:pt idx="9">
                    <c:v>6.6583281184793832E-3</c:v>
                  </c:pt>
                  <c:pt idx="10">
                    <c:v>7.549834435270744E-3</c:v>
                  </c:pt>
                  <c:pt idx="11">
                    <c:v>1.3076696830622016E-2</c:v>
                  </c:pt>
                </c:numCache>
              </c:numRef>
            </c:plus>
            <c:minus>
              <c:numRef>
                <c:f>Streptomycin!$F$19:$F$30</c:f>
                <c:numCache>
                  <c:formatCode>General</c:formatCode>
                  <c:ptCount val="12"/>
                  <c:pt idx="0">
                    <c:v>1.5275252316519481E-3</c:v>
                  </c:pt>
                  <c:pt idx="1">
                    <c:v>1.1547005383792527E-3</c:v>
                  </c:pt>
                  <c:pt idx="2">
                    <c:v>9.9999999999999742E-4</c:v>
                  </c:pt>
                  <c:pt idx="3">
                    <c:v>5.7735026918962634E-4</c:v>
                  </c:pt>
                  <c:pt idx="4">
                    <c:v>5.7735026918962634E-4</c:v>
                  </c:pt>
                  <c:pt idx="5">
                    <c:v>5.1961524227066205E-3</c:v>
                  </c:pt>
                  <c:pt idx="6">
                    <c:v>2.0816659994661348E-3</c:v>
                  </c:pt>
                  <c:pt idx="7">
                    <c:v>3.0550504633038958E-3</c:v>
                  </c:pt>
                  <c:pt idx="8">
                    <c:v>8.3192547743172265E-2</c:v>
                  </c:pt>
                  <c:pt idx="9">
                    <c:v>6.6583281184793832E-3</c:v>
                  </c:pt>
                  <c:pt idx="10">
                    <c:v>7.549834435270744E-3</c:v>
                  </c:pt>
                  <c:pt idx="11">
                    <c:v>1.3076696830622016E-2</c:v>
                  </c:pt>
                </c:numCache>
              </c:numRef>
            </c:minus>
            <c:spPr>
              <a:noFill/>
              <a:ln w="9525" cap="flat" cmpd="sng" algn="ctr">
                <a:solidFill>
                  <a:schemeClr val="tx1">
                    <a:lumMod val="65000"/>
                    <a:lumOff val="35000"/>
                  </a:schemeClr>
                </a:solidFill>
                <a:round/>
              </a:ln>
              <a:effectLst/>
            </c:spPr>
          </c:errBars>
          <c:xVal>
            <c:numRef>
              <c:f>Streptomycin!$A$19:$A$30</c:f>
              <c:numCache>
                <c:formatCode>0.0</c:formatCode>
                <c:ptCount val="12"/>
                <c:pt idx="0" formatCode="0">
                  <c:v>50</c:v>
                </c:pt>
                <c:pt idx="1">
                  <c:v>25</c:v>
                </c:pt>
                <c:pt idx="2" formatCode="0.00">
                  <c:v>12.5</c:v>
                </c:pt>
                <c:pt idx="3" formatCode="0.00">
                  <c:v>6.25</c:v>
                </c:pt>
                <c:pt idx="4" formatCode="0.00">
                  <c:v>3.125</c:v>
                </c:pt>
                <c:pt idx="5" formatCode="0.00">
                  <c:v>1.5625</c:v>
                </c:pt>
                <c:pt idx="6" formatCode="0.00">
                  <c:v>0.78125</c:v>
                </c:pt>
                <c:pt idx="7" formatCode="0.00">
                  <c:v>0.390625</c:v>
                </c:pt>
                <c:pt idx="8" formatCode="0.0E+00">
                  <c:v>0.1953125</c:v>
                </c:pt>
                <c:pt idx="9" formatCode="0.0E+00">
                  <c:v>9.765625E-2</c:v>
                </c:pt>
                <c:pt idx="10" formatCode="0.0E+00">
                  <c:v>4.8828125E-2</c:v>
                </c:pt>
                <c:pt idx="11" formatCode="0.0E+00">
                  <c:v>0</c:v>
                </c:pt>
              </c:numCache>
            </c:numRef>
          </c:xVal>
          <c:yVal>
            <c:numRef>
              <c:f>Streptomycin!$E$19:$E$30</c:f>
              <c:numCache>
                <c:formatCode>0.000</c:formatCode>
                <c:ptCount val="12"/>
                <c:pt idx="0">
                  <c:v>6.133333333333333E-2</c:v>
                </c:pt>
                <c:pt idx="1">
                  <c:v>0.06</c:v>
                </c:pt>
                <c:pt idx="2">
                  <c:v>5.8999999999999997E-2</c:v>
                </c:pt>
                <c:pt idx="3">
                  <c:v>6.0666666666666667E-2</c:v>
                </c:pt>
                <c:pt idx="4">
                  <c:v>6.6666666666666666E-2</c:v>
                </c:pt>
                <c:pt idx="5">
                  <c:v>0.13700000000000001</c:v>
                </c:pt>
                <c:pt idx="6">
                  <c:v>0.19850000000000001</c:v>
                </c:pt>
                <c:pt idx="7">
                  <c:v>0.21666666666666667</c:v>
                </c:pt>
                <c:pt idx="8">
                  <c:v>0.224</c:v>
                </c:pt>
                <c:pt idx="9">
                  <c:v>0.22766666666666668</c:v>
                </c:pt>
                <c:pt idx="10">
                  <c:v>0.22799999999999998</c:v>
                </c:pt>
                <c:pt idx="11">
                  <c:v>0.23199999999999998</c:v>
                </c:pt>
              </c:numCache>
            </c:numRef>
          </c:yVal>
          <c:smooth val="0"/>
          <c:extLst>
            <c:ext xmlns:c16="http://schemas.microsoft.com/office/drawing/2014/chart" uri="{C3380CC4-5D6E-409C-BE32-E72D297353CC}">
              <c16:uniqueId val="{00000001-1B07-D94B-B39B-DA2555F75004}"/>
            </c:ext>
          </c:extLst>
        </c:ser>
        <c:dLbls>
          <c:showLegendKey val="0"/>
          <c:showVal val="0"/>
          <c:showCatName val="0"/>
          <c:showSerName val="0"/>
          <c:showPercent val="0"/>
          <c:showBubbleSize val="0"/>
        </c:dLbls>
        <c:axId val="1770719151"/>
        <c:axId val="1740884255"/>
      </c:scatterChart>
      <c:valAx>
        <c:axId val="1770719151"/>
        <c:scaling>
          <c:logBase val="10"/>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Streptomycin</a:t>
                </a:r>
                <a:r>
                  <a:rPr lang="en-US" baseline="0"/>
                  <a:t> </a:t>
                </a:r>
                <a:r>
                  <a:rPr lang="en-US"/>
                  <a:t>Concentration</a:t>
                </a:r>
                <a:r>
                  <a:rPr lang="en-US" baseline="0"/>
                  <a:t> (µg/mL) </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0884255"/>
        <c:crossesAt val="1.0000000000000002E-2"/>
        <c:crossBetween val="midCat"/>
      </c:valAx>
      <c:valAx>
        <c:axId val="1740884255"/>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OD600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70719151"/>
        <c:crossesAt val="1.0000000000000002E-2"/>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MIC of</a:t>
            </a:r>
            <a:r>
              <a:rPr lang="en-US" baseline="0"/>
              <a:t> Tetracycline </a:t>
            </a:r>
            <a:r>
              <a:rPr lang="en-US"/>
              <a:t>in LVS Strain and ∆rpsu 1-∆ rpsu 3 </a:t>
            </a:r>
            <a:r>
              <a:rPr lang="en-US" baseline="0"/>
              <a:t>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Average of Replicates of A-C for LVS </c:v>
          </c:tx>
          <c:spPr>
            <a:ln w="28575"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'Tetracycline '!$F$3:$F$14</c:f>
                <c:numCache>
                  <c:formatCode>General</c:formatCode>
                  <c:ptCount val="12"/>
                  <c:pt idx="0">
                    <c:v>3.0550504633038958E-3</c:v>
                  </c:pt>
                  <c:pt idx="1">
                    <c:v>1.5275252316519479E-3</c:v>
                  </c:pt>
                  <c:pt idx="2">
                    <c:v>5.7735026918962634E-4</c:v>
                  </c:pt>
                  <c:pt idx="3">
                    <c:v>1.1547005383792527E-3</c:v>
                  </c:pt>
                  <c:pt idx="4">
                    <c:v>1.1547005383792527E-3</c:v>
                  </c:pt>
                  <c:pt idx="5">
                    <c:v>1.5275252316519479E-3</c:v>
                  </c:pt>
                  <c:pt idx="6">
                    <c:v>1.5275252316519479E-3</c:v>
                  </c:pt>
                  <c:pt idx="7">
                    <c:v>3.0550504633038958E-3</c:v>
                  </c:pt>
                  <c:pt idx="8">
                    <c:v>9.1651513899116879E-3</c:v>
                  </c:pt>
                  <c:pt idx="9">
                    <c:v>6.0000000000000053E-3</c:v>
                  </c:pt>
                  <c:pt idx="10">
                    <c:v>8.6216781042517017E-3</c:v>
                  </c:pt>
                  <c:pt idx="11">
                    <c:v>1.0583005244258372E-2</c:v>
                  </c:pt>
                </c:numCache>
              </c:numRef>
            </c:plus>
            <c:minus>
              <c:numRef>
                <c:f>'Tetracycline '!$F$3:$F$14</c:f>
                <c:numCache>
                  <c:formatCode>General</c:formatCode>
                  <c:ptCount val="12"/>
                  <c:pt idx="0">
                    <c:v>3.0550504633038958E-3</c:v>
                  </c:pt>
                  <c:pt idx="1">
                    <c:v>1.5275252316519479E-3</c:v>
                  </c:pt>
                  <c:pt idx="2">
                    <c:v>5.7735026918962634E-4</c:v>
                  </c:pt>
                  <c:pt idx="3">
                    <c:v>1.1547005383792527E-3</c:v>
                  </c:pt>
                  <c:pt idx="4">
                    <c:v>1.1547005383792527E-3</c:v>
                  </c:pt>
                  <c:pt idx="5">
                    <c:v>1.5275252316519479E-3</c:v>
                  </c:pt>
                  <c:pt idx="6">
                    <c:v>1.5275252316519479E-3</c:v>
                  </c:pt>
                  <c:pt idx="7">
                    <c:v>3.0550504633038958E-3</c:v>
                  </c:pt>
                  <c:pt idx="8">
                    <c:v>9.1651513899116879E-3</c:v>
                  </c:pt>
                  <c:pt idx="9">
                    <c:v>6.0000000000000053E-3</c:v>
                  </c:pt>
                  <c:pt idx="10">
                    <c:v>8.6216781042517017E-3</c:v>
                  </c:pt>
                  <c:pt idx="11">
                    <c:v>1.0583005244258372E-2</c:v>
                  </c:pt>
                </c:numCache>
              </c:numRef>
            </c:minus>
            <c:spPr>
              <a:noFill/>
              <a:ln w="9525" cap="flat" cmpd="sng" algn="ctr">
                <a:solidFill>
                  <a:schemeClr val="tx1">
                    <a:lumMod val="65000"/>
                    <a:lumOff val="35000"/>
                  </a:schemeClr>
                </a:solidFill>
                <a:round/>
              </a:ln>
              <a:effectLst/>
            </c:spPr>
          </c:errBars>
          <c:xVal>
            <c:numRef>
              <c:f>'Tetracycline '!$A$3:$A$14</c:f>
              <c:numCache>
                <c:formatCode>0.0</c:formatCode>
                <c:ptCount val="12"/>
                <c:pt idx="0" formatCode="0">
                  <c:v>64</c:v>
                </c:pt>
                <c:pt idx="1">
                  <c:v>32</c:v>
                </c:pt>
                <c:pt idx="2">
                  <c:v>16</c:v>
                </c:pt>
                <c:pt idx="3">
                  <c:v>8</c:v>
                </c:pt>
                <c:pt idx="4">
                  <c:v>4</c:v>
                </c:pt>
                <c:pt idx="5" formatCode="0.00">
                  <c:v>2</c:v>
                </c:pt>
                <c:pt idx="6" formatCode="0.00">
                  <c:v>1</c:v>
                </c:pt>
                <c:pt idx="7" formatCode="0.00">
                  <c:v>0.5</c:v>
                </c:pt>
                <c:pt idx="8" formatCode="0.0E+00">
                  <c:v>0.25</c:v>
                </c:pt>
                <c:pt idx="9" formatCode="0.0E+00">
                  <c:v>0.125</c:v>
                </c:pt>
                <c:pt idx="10" formatCode="0.0E+00">
                  <c:v>6.25E-2</c:v>
                </c:pt>
                <c:pt idx="11" formatCode="0.0E+00">
                  <c:v>0</c:v>
                </c:pt>
              </c:numCache>
            </c:numRef>
          </c:xVal>
          <c:yVal>
            <c:numRef>
              <c:f>'Tetracycline '!$E$3:$E$14</c:f>
              <c:numCache>
                <c:formatCode>0.000</c:formatCode>
                <c:ptCount val="12"/>
                <c:pt idx="0">
                  <c:v>9.5000000000000001E-2</c:v>
                </c:pt>
                <c:pt idx="1">
                  <c:v>7.6333333333333322E-2</c:v>
                </c:pt>
                <c:pt idx="2">
                  <c:v>6.6666666666666666E-2</c:v>
                </c:pt>
                <c:pt idx="3">
                  <c:v>6.1666666666666668E-2</c:v>
                </c:pt>
                <c:pt idx="4">
                  <c:v>6.0666666666666667E-2</c:v>
                </c:pt>
                <c:pt idx="5">
                  <c:v>6.4666666666666664E-2</c:v>
                </c:pt>
                <c:pt idx="6">
                  <c:v>8.3333333333333329E-2</c:v>
                </c:pt>
                <c:pt idx="7">
                  <c:v>0.111</c:v>
                </c:pt>
                <c:pt idx="8">
                  <c:v>0.155</c:v>
                </c:pt>
                <c:pt idx="9">
                  <c:v>0.184</c:v>
                </c:pt>
                <c:pt idx="10">
                  <c:v>0.20333333333333334</c:v>
                </c:pt>
                <c:pt idx="11">
                  <c:v>0.22600000000000001</c:v>
                </c:pt>
              </c:numCache>
            </c:numRef>
          </c:yVal>
          <c:smooth val="0"/>
          <c:extLst>
            <c:ext xmlns:c16="http://schemas.microsoft.com/office/drawing/2014/chart" uri="{C3380CC4-5D6E-409C-BE32-E72D297353CC}">
              <c16:uniqueId val="{00000000-8C4D-004B-B05B-5004E023BDA0}"/>
            </c:ext>
          </c:extLst>
        </c:ser>
        <c:ser>
          <c:idx val="1"/>
          <c:order val="1"/>
          <c:tx>
            <c:v>Average of Replicates A-C for ∆rpsu 1-∆ rpsu 3 </c:v>
          </c:tx>
          <c:spPr>
            <a:ln w="28575" cap="rnd">
              <a:solidFill>
                <a:schemeClr val="accent2"/>
              </a:solidFill>
              <a:round/>
            </a:ln>
            <a:effectLst/>
          </c:spPr>
          <c:marker>
            <c:symbol val="circle"/>
            <c:size val="5"/>
            <c:spPr>
              <a:solidFill>
                <a:schemeClr val="accent2"/>
              </a:solidFill>
              <a:ln w="9525">
                <a:solidFill>
                  <a:schemeClr val="accent2"/>
                </a:solidFill>
              </a:ln>
              <a:effectLst/>
            </c:spPr>
          </c:marker>
          <c:errBars>
            <c:errDir val="y"/>
            <c:errBarType val="both"/>
            <c:errValType val="cust"/>
            <c:noEndCap val="0"/>
            <c:plus>
              <c:numRef>
                <c:f>'Tetracycline '!$F$19:$F$30</c:f>
                <c:numCache>
                  <c:formatCode>General</c:formatCode>
                  <c:ptCount val="12"/>
                  <c:pt idx="0">
                    <c:v>3.7859388972001857E-3</c:v>
                  </c:pt>
                  <c:pt idx="1">
                    <c:v>1.0000000000000009E-3</c:v>
                  </c:pt>
                  <c:pt idx="2">
                    <c:v>5.7735026918962634E-4</c:v>
                  </c:pt>
                  <c:pt idx="3">
                    <c:v>1.0000000000000009E-3</c:v>
                  </c:pt>
                  <c:pt idx="4">
                    <c:v>4.6188021535170098E-3</c:v>
                  </c:pt>
                  <c:pt idx="5">
                    <c:v>1.5275252316519479E-3</c:v>
                  </c:pt>
                  <c:pt idx="6">
                    <c:v>5.5677643628300197E-3</c:v>
                  </c:pt>
                  <c:pt idx="7">
                    <c:v>2.6457513110645929E-3</c:v>
                  </c:pt>
                  <c:pt idx="8">
                    <c:v>9.5393920141694649E-3</c:v>
                  </c:pt>
                  <c:pt idx="9">
                    <c:v>6.0277137733417132E-3</c:v>
                  </c:pt>
                  <c:pt idx="10">
                    <c:v>4.5825756949558439E-3</c:v>
                  </c:pt>
                  <c:pt idx="11">
                    <c:v>8.0829037686547672E-3</c:v>
                  </c:pt>
                </c:numCache>
              </c:numRef>
            </c:plus>
            <c:minus>
              <c:numRef>
                <c:f>'Tetracycline '!$F$19:$F$30</c:f>
                <c:numCache>
                  <c:formatCode>General</c:formatCode>
                  <c:ptCount val="12"/>
                  <c:pt idx="0">
                    <c:v>3.7859388972001857E-3</c:v>
                  </c:pt>
                  <c:pt idx="1">
                    <c:v>1.0000000000000009E-3</c:v>
                  </c:pt>
                  <c:pt idx="2">
                    <c:v>5.7735026918962634E-4</c:v>
                  </c:pt>
                  <c:pt idx="3">
                    <c:v>1.0000000000000009E-3</c:v>
                  </c:pt>
                  <c:pt idx="4">
                    <c:v>4.6188021535170098E-3</c:v>
                  </c:pt>
                  <c:pt idx="5">
                    <c:v>1.5275252316519479E-3</c:v>
                  </c:pt>
                  <c:pt idx="6">
                    <c:v>5.5677643628300197E-3</c:v>
                  </c:pt>
                  <c:pt idx="7">
                    <c:v>2.6457513110645929E-3</c:v>
                  </c:pt>
                  <c:pt idx="8">
                    <c:v>9.5393920141694649E-3</c:v>
                  </c:pt>
                  <c:pt idx="9">
                    <c:v>6.0277137733417132E-3</c:v>
                  </c:pt>
                  <c:pt idx="10">
                    <c:v>4.5825756949558439E-3</c:v>
                  </c:pt>
                  <c:pt idx="11">
                    <c:v>8.0829037686547672E-3</c:v>
                  </c:pt>
                </c:numCache>
              </c:numRef>
            </c:minus>
            <c:spPr>
              <a:noFill/>
              <a:ln w="9525" cap="flat" cmpd="sng" algn="ctr">
                <a:solidFill>
                  <a:schemeClr val="tx1">
                    <a:lumMod val="65000"/>
                    <a:lumOff val="35000"/>
                  </a:schemeClr>
                </a:solidFill>
                <a:round/>
              </a:ln>
              <a:effectLst/>
            </c:spPr>
          </c:errBars>
          <c:xVal>
            <c:numRef>
              <c:f>'Tetracycline '!$A$19:$A$30</c:f>
              <c:numCache>
                <c:formatCode>0.0</c:formatCode>
                <c:ptCount val="12"/>
                <c:pt idx="0" formatCode="0">
                  <c:v>64</c:v>
                </c:pt>
                <c:pt idx="1">
                  <c:v>32</c:v>
                </c:pt>
                <c:pt idx="2">
                  <c:v>16</c:v>
                </c:pt>
                <c:pt idx="3">
                  <c:v>8</c:v>
                </c:pt>
                <c:pt idx="4">
                  <c:v>4</c:v>
                </c:pt>
                <c:pt idx="5" formatCode="0.00">
                  <c:v>2</c:v>
                </c:pt>
                <c:pt idx="6" formatCode="0.00">
                  <c:v>1</c:v>
                </c:pt>
                <c:pt idx="7" formatCode="0.00">
                  <c:v>0.5</c:v>
                </c:pt>
                <c:pt idx="8" formatCode="0.0E+00">
                  <c:v>0.25</c:v>
                </c:pt>
                <c:pt idx="9" formatCode="0.0E+00">
                  <c:v>0.125</c:v>
                </c:pt>
                <c:pt idx="10" formatCode="0.0E+00">
                  <c:v>6.25E-2</c:v>
                </c:pt>
                <c:pt idx="11" formatCode="0.0E+00">
                  <c:v>0</c:v>
                </c:pt>
              </c:numCache>
            </c:numRef>
          </c:xVal>
          <c:yVal>
            <c:numRef>
              <c:f>'Tetracycline '!$E$19:$E$30</c:f>
              <c:numCache>
                <c:formatCode>0.000</c:formatCode>
                <c:ptCount val="12"/>
                <c:pt idx="0">
                  <c:v>9.5666666666666678E-2</c:v>
                </c:pt>
                <c:pt idx="1">
                  <c:v>7.4999999999999997E-2</c:v>
                </c:pt>
                <c:pt idx="2">
                  <c:v>6.4666666666666664E-2</c:v>
                </c:pt>
                <c:pt idx="3">
                  <c:v>6.0999999999999999E-2</c:v>
                </c:pt>
                <c:pt idx="4">
                  <c:v>6.2666666666666662E-2</c:v>
                </c:pt>
                <c:pt idx="5">
                  <c:v>6.3666666666666663E-2</c:v>
                </c:pt>
                <c:pt idx="6">
                  <c:v>8.6499999999999994E-2</c:v>
                </c:pt>
                <c:pt idx="7">
                  <c:v>0.112</c:v>
                </c:pt>
                <c:pt idx="8">
                  <c:v>0.154</c:v>
                </c:pt>
                <c:pt idx="9">
                  <c:v>0.17766666666666664</c:v>
                </c:pt>
                <c:pt idx="10">
                  <c:v>0.19299999999999998</c:v>
                </c:pt>
                <c:pt idx="11">
                  <c:v>0.21433333333333335</c:v>
                </c:pt>
              </c:numCache>
            </c:numRef>
          </c:yVal>
          <c:smooth val="0"/>
          <c:extLst>
            <c:ext xmlns:c16="http://schemas.microsoft.com/office/drawing/2014/chart" uri="{C3380CC4-5D6E-409C-BE32-E72D297353CC}">
              <c16:uniqueId val="{00000001-8C4D-004B-B05B-5004E023BDA0}"/>
            </c:ext>
          </c:extLst>
        </c:ser>
        <c:dLbls>
          <c:showLegendKey val="0"/>
          <c:showVal val="0"/>
          <c:showCatName val="0"/>
          <c:showSerName val="0"/>
          <c:showPercent val="0"/>
          <c:showBubbleSize val="0"/>
        </c:dLbls>
        <c:axId val="1770719151"/>
        <c:axId val="1740884255"/>
      </c:scatterChart>
      <c:valAx>
        <c:axId val="1770719151"/>
        <c:scaling>
          <c:logBase val="10"/>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Tetracyclin</a:t>
                </a:r>
                <a:r>
                  <a:rPr lang="en-US" baseline="0"/>
                  <a:t>e </a:t>
                </a:r>
                <a:r>
                  <a:rPr lang="en-US"/>
                  <a:t>Concentration</a:t>
                </a:r>
                <a:r>
                  <a:rPr lang="en-US" baseline="0"/>
                  <a:t> (µg/mL) </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0884255"/>
        <c:crossesAt val="1.0000000000000002E-2"/>
        <c:crossBetween val="midCat"/>
      </c:valAx>
      <c:valAx>
        <c:axId val="1740884255"/>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OD600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70719151"/>
        <c:crossesAt val="1.0000000000000002E-2"/>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MIC of Streptomycin in LVS Strain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2326283987915411E-2"/>
          <c:y val="0.10923428385884754"/>
          <c:w val="0.6812763755738992"/>
          <c:h val="0.75999976807022829"/>
        </c:manualLayout>
      </c:layout>
      <c:scatterChart>
        <c:scatterStyle val="lineMarker"/>
        <c:varyColors val="0"/>
        <c:ser>
          <c:idx val="0"/>
          <c:order val="0"/>
          <c:tx>
            <c:v>Average of Replicates A-C for LVS </c:v>
          </c:tx>
          <c:spPr>
            <a:ln w="28575"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'Streptomycin '!$F$3:$F$14</c:f>
                <c:numCache>
                  <c:formatCode>General</c:formatCode>
                  <c:ptCount val="12"/>
                  <c:pt idx="0">
                    <c:v>0</c:v>
                  </c:pt>
                  <c:pt idx="1">
                    <c:v>0</c:v>
                  </c:pt>
                  <c:pt idx="2">
                    <c:v>5.7735026918962233E-4</c:v>
                  </c:pt>
                  <c:pt idx="3">
                    <c:v>5.7735026918962634E-4</c:v>
                  </c:pt>
                  <c:pt idx="4">
                    <c:v>8.0208062770106437E-3</c:v>
                  </c:pt>
                  <c:pt idx="5">
                    <c:v>6.9999999999999967E-3</c:v>
                  </c:pt>
                  <c:pt idx="6">
                    <c:v>1.5044378795195691E-2</c:v>
                  </c:pt>
                  <c:pt idx="7">
                    <c:v>5.1961524227066361E-3</c:v>
                  </c:pt>
                  <c:pt idx="8">
                    <c:v>3.5118845842842493E-3</c:v>
                  </c:pt>
                  <c:pt idx="9">
                    <c:v>1.1503622617824942E-2</c:v>
                  </c:pt>
                  <c:pt idx="10">
                    <c:v>8.9628864398325087E-3</c:v>
                  </c:pt>
                  <c:pt idx="11">
                    <c:v>3.0512292604784715E-2</c:v>
                  </c:pt>
                </c:numCache>
              </c:numRef>
            </c:plus>
            <c:minus>
              <c:numRef>
                <c:f>'Streptomycin '!$F$3:$F$14</c:f>
                <c:numCache>
                  <c:formatCode>General</c:formatCode>
                  <c:ptCount val="12"/>
                  <c:pt idx="0">
                    <c:v>0</c:v>
                  </c:pt>
                  <c:pt idx="1">
                    <c:v>0</c:v>
                  </c:pt>
                  <c:pt idx="2">
                    <c:v>5.7735026918962233E-4</c:v>
                  </c:pt>
                  <c:pt idx="3">
                    <c:v>5.7735026918962634E-4</c:v>
                  </c:pt>
                  <c:pt idx="4">
                    <c:v>8.0208062770106437E-3</c:v>
                  </c:pt>
                  <c:pt idx="5">
                    <c:v>6.9999999999999967E-3</c:v>
                  </c:pt>
                  <c:pt idx="6">
                    <c:v>1.5044378795195691E-2</c:v>
                  </c:pt>
                  <c:pt idx="7">
                    <c:v>5.1961524227066361E-3</c:v>
                  </c:pt>
                  <c:pt idx="8">
                    <c:v>3.5118845842842493E-3</c:v>
                  </c:pt>
                  <c:pt idx="9">
                    <c:v>1.1503622617824942E-2</c:v>
                  </c:pt>
                  <c:pt idx="10">
                    <c:v>8.9628864398325087E-3</c:v>
                  </c:pt>
                  <c:pt idx="11">
                    <c:v>3.0512292604784715E-2</c:v>
                  </c:pt>
                </c:numCache>
              </c:numRef>
            </c:minus>
            <c:spPr>
              <a:noFill/>
              <a:ln w="9525" cap="flat" cmpd="sng" algn="ctr">
                <a:solidFill>
                  <a:schemeClr val="tx1">
                    <a:lumMod val="65000"/>
                    <a:lumOff val="35000"/>
                  </a:schemeClr>
                </a:solidFill>
                <a:round/>
              </a:ln>
              <a:effectLst/>
            </c:spPr>
          </c:errBars>
          <c:xVal>
            <c:numRef>
              <c:f>'Streptomycin '!$A$3:$A$14</c:f>
              <c:numCache>
                <c:formatCode>0.0</c:formatCode>
                <c:ptCount val="12"/>
                <c:pt idx="0" formatCode="General">
                  <c:v>50</c:v>
                </c:pt>
                <c:pt idx="1">
                  <c:v>25</c:v>
                </c:pt>
                <c:pt idx="2">
                  <c:v>12.5</c:v>
                </c:pt>
                <c:pt idx="3" formatCode="0.00">
                  <c:v>6.25</c:v>
                </c:pt>
                <c:pt idx="4" formatCode="0.00">
                  <c:v>3.125</c:v>
                </c:pt>
                <c:pt idx="5" formatCode="0.00">
                  <c:v>1.5625</c:v>
                </c:pt>
                <c:pt idx="6" formatCode="0.00">
                  <c:v>0.78125</c:v>
                </c:pt>
                <c:pt idx="7" formatCode="0.00">
                  <c:v>0.390625</c:v>
                </c:pt>
                <c:pt idx="8" formatCode="0.00">
                  <c:v>0.1953125</c:v>
                </c:pt>
                <c:pt idx="9" formatCode="0.00">
                  <c:v>9.765625E-2</c:v>
                </c:pt>
                <c:pt idx="10" formatCode="0.00">
                  <c:v>4.8828125E-2</c:v>
                </c:pt>
                <c:pt idx="11" formatCode="0.00">
                  <c:v>0</c:v>
                </c:pt>
              </c:numCache>
            </c:numRef>
          </c:xVal>
          <c:yVal>
            <c:numRef>
              <c:f>'Streptomycin '!$E$3:$E$14</c:f>
              <c:numCache>
                <c:formatCode>0.000</c:formatCode>
                <c:ptCount val="12"/>
                <c:pt idx="0">
                  <c:v>5.8000000000000003E-2</c:v>
                </c:pt>
                <c:pt idx="1">
                  <c:v>5.8000000000000003E-2</c:v>
                </c:pt>
                <c:pt idx="2">
                  <c:v>5.8666666666666666E-2</c:v>
                </c:pt>
                <c:pt idx="3">
                  <c:v>6.2333333333333331E-2</c:v>
                </c:pt>
                <c:pt idx="4">
                  <c:v>0.10066666666666668</c:v>
                </c:pt>
                <c:pt idx="5">
                  <c:v>0.23099999999999998</c:v>
                </c:pt>
                <c:pt idx="6">
                  <c:v>0.27133333333333337</c:v>
                </c:pt>
                <c:pt idx="7">
                  <c:v>0.255</c:v>
                </c:pt>
                <c:pt idx="8">
                  <c:v>0.24933333333333332</c:v>
                </c:pt>
                <c:pt idx="9">
                  <c:v>0.24733333333333332</c:v>
                </c:pt>
                <c:pt idx="10">
                  <c:v>0.22833333333333336</c:v>
                </c:pt>
                <c:pt idx="11">
                  <c:v>0.27999999999999997</c:v>
                </c:pt>
              </c:numCache>
            </c:numRef>
          </c:yVal>
          <c:smooth val="0"/>
          <c:extLst>
            <c:ext xmlns:c16="http://schemas.microsoft.com/office/drawing/2014/chart" uri="{C3380CC4-5D6E-409C-BE32-E72D297353CC}">
              <c16:uniqueId val="{00000000-B91E-AA4C-80F9-E5923ED31139}"/>
            </c:ext>
          </c:extLst>
        </c:ser>
        <c:ser>
          <c:idx val="1"/>
          <c:order val="1"/>
          <c:tx>
            <c:v>No Cells</c:v>
          </c:tx>
          <c:spPr>
            <a:ln w="28575" cap="rnd">
              <a:solidFill>
                <a:schemeClr val="accent2"/>
              </a:solidFill>
              <a:round/>
            </a:ln>
            <a:effectLst/>
          </c:spPr>
          <c:marker>
            <c:symbol val="circle"/>
            <c:size val="5"/>
            <c:spPr>
              <a:solidFill>
                <a:schemeClr val="accent2"/>
              </a:solidFill>
              <a:ln w="9525">
                <a:solidFill>
                  <a:schemeClr val="accent2"/>
                </a:solidFill>
              </a:ln>
              <a:effectLst/>
            </c:spPr>
          </c:marker>
          <c:xVal>
            <c:numRef>
              <c:f>'Streptomycin '!$A$3:$A$14</c:f>
              <c:numCache>
                <c:formatCode>0.0</c:formatCode>
                <c:ptCount val="12"/>
                <c:pt idx="0" formatCode="General">
                  <c:v>50</c:v>
                </c:pt>
                <c:pt idx="1">
                  <c:v>25</c:v>
                </c:pt>
                <c:pt idx="2">
                  <c:v>12.5</c:v>
                </c:pt>
                <c:pt idx="3" formatCode="0.00">
                  <c:v>6.25</c:v>
                </c:pt>
                <c:pt idx="4" formatCode="0.00">
                  <c:v>3.125</c:v>
                </c:pt>
                <c:pt idx="5" formatCode="0.00">
                  <c:v>1.5625</c:v>
                </c:pt>
                <c:pt idx="6" formatCode="0.00">
                  <c:v>0.78125</c:v>
                </c:pt>
                <c:pt idx="7" formatCode="0.00">
                  <c:v>0.390625</c:v>
                </c:pt>
                <c:pt idx="8" formatCode="0.00">
                  <c:v>0.1953125</c:v>
                </c:pt>
                <c:pt idx="9" formatCode="0.00">
                  <c:v>9.765625E-2</c:v>
                </c:pt>
                <c:pt idx="10" formatCode="0.00">
                  <c:v>4.8828125E-2</c:v>
                </c:pt>
                <c:pt idx="11" formatCode="0.00">
                  <c:v>0</c:v>
                </c:pt>
              </c:numCache>
            </c:numRef>
          </c:xVal>
          <c:yVal>
            <c:numRef>
              <c:f>'Streptomycin '!$G$3:$G$14</c:f>
              <c:numCache>
                <c:formatCode>0.000</c:formatCode>
                <c:ptCount val="12"/>
                <c:pt idx="0">
                  <c:v>5.6000000000000001E-2</c:v>
                </c:pt>
                <c:pt idx="1">
                  <c:v>5.5E-2</c:v>
                </c:pt>
                <c:pt idx="2">
                  <c:v>5.5E-2</c:v>
                </c:pt>
                <c:pt idx="3">
                  <c:v>5.6000000000000001E-2</c:v>
                </c:pt>
                <c:pt idx="4">
                  <c:v>5.8000000000000003E-2</c:v>
                </c:pt>
                <c:pt idx="5">
                  <c:v>5.7000000000000002E-2</c:v>
                </c:pt>
                <c:pt idx="6">
                  <c:v>5.8999999999999997E-2</c:v>
                </c:pt>
                <c:pt idx="7">
                  <c:v>5.6000000000000001E-2</c:v>
                </c:pt>
                <c:pt idx="8">
                  <c:v>5.5E-2</c:v>
                </c:pt>
                <c:pt idx="9">
                  <c:v>5.7000000000000002E-2</c:v>
                </c:pt>
                <c:pt idx="10">
                  <c:v>5.7000000000000002E-2</c:v>
                </c:pt>
                <c:pt idx="11">
                  <c:v>5.6000000000000001E-2</c:v>
                </c:pt>
              </c:numCache>
            </c:numRef>
          </c:yVal>
          <c:smooth val="0"/>
          <c:extLst>
            <c:ext xmlns:c16="http://schemas.microsoft.com/office/drawing/2014/chart" uri="{C3380CC4-5D6E-409C-BE32-E72D297353CC}">
              <c16:uniqueId val="{00000001-B91E-AA4C-80F9-E5923ED31139}"/>
            </c:ext>
          </c:extLst>
        </c:ser>
        <c:dLbls>
          <c:showLegendKey val="0"/>
          <c:showVal val="0"/>
          <c:showCatName val="0"/>
          <c:showSerName val="0"/>
          <c:showPercent val="0"/>
          <c:showBubbleSize val="0"/>
        </c:dLbls>
        <c:axId val="1770719151"/>
        <c:axId val="1740884255"/>
      </c:scatterChart>
      <c:valAx>
        <c:axId val="1770719151"/>
        <c:scaling>
          <c:logBase val="10"/>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Streptomycin Concentration</a:t>
                </a:r>
                <a:r>
                  <a:rPr lang="en-US" baseline="0"/>
                  <a:t> (µg/mL) </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0884255"/>
        <c:crossesAt val="1.0000000000000004E-5"/>
        <c:crossBetween val="midCat"/>
      </c:valAx>
      <c:valAx>
        <c:axId val="1740884255"/>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OD600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70719151"/>
        <c:crossesAt val="1.0000000000000002E-2"/>
        <c:crossBetween val="midCat"/>
      </c:valAx>
      <c:spPr>
        <a:noFill/>
        <a:ln>
          <a:noFill/>
        </a:ln>
        <a:effectLst/>
      </c:spPr>
    </c:plotArea>
    <c:legend>
      <c:legendPos val="r"/>
      <c:layout>
        <c:manualLayout>
          <c:xMode val="edge"/>
          <c:yMode val="edge"/>
          <c:x val="0.65363711138220404"/>
          <c:y val="0.21808824761266546"/>
          <c:w val="0.33462579941591808"/>
          <c:h val="0.2120947813704137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MIC of</a:t>
            </a:r>
            <a:r>
              <a:rPr lang="en-US" baseline="0"/>
              <a:t> Tetracycline </a:t>
            </a:r>
            <a:r>
              <a:rPr lang="en-US"/>
              <a:t>in LVS Strain and ∆rpsu 1-∆ rpsu 3 </a:t>
            </a:r>
            <a:r>
              <a:rPr lang="en-US" baseline="0"/>
              <a:t>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Average of Replicates of A-C for LVS </c:v>
          </c:tx>
          <c:spPr>
            <a:ln w="28575"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Tetracycline!$F$3:$F$14</c:f>
                <c:numCache>
                  <c:formatCode>General</c:formatCode>
                  <c:ptCount val="12"/>
                  <c:pt idx="0">
                    <c:v>5.1316014394468829E-3</c:v>
                  </c:pt>
                  <c:pt idx="1">
                    <c:v>2.0816659994661291E-3</c:v>
                  </c:pt>
                  <c:pt idx="2">
                    <c:v>2.0816659994661348E-3</c:v>
                  </c:pt>
                  <c:pt idx="3">
                    <c:v>2.8867513459481273E-3</c:v>
                  </c:pt>
                  <c:pt idx="4">
                    <c:v>1.5275252316519479E-3</c:v>
                  </c:pt>
                  <c:pt idx="5">
                    <c:v>1.0000000000000009E-3</c:v>
                  </c:pt>
                  <c:pt idx="6">
                    <c:v>2.081665999466127E-3</c:v>
                  </c:pt>
                  <c:pt idx="7">
                    <c:v>3.2145502536643214E-3</c:v>
                  </c:pt>
                  <c:pt idx="8">
                    <c:v>1.171893055416463E-2</c:v>
                  </c:pt>
                  <c:pt idx="9">
                    <c:v>2.0000000000000018E-3</c:v>
                  </c:pt>
                  <c:pt idx="10">
                    <c:v>5.5075705472861069E-3</c:v>
                  </c:pt>
                  <c:pt idx="11">
                    <c:v>2.0816659994661348E-3</c:v>
                  </c:pt>
                </c:numCache>
              </c:numRef>
            </c:plus>
            <c:minus>
              <c:numRef>
                <c:f>Tetracycline!$F$3:$F$14</c:f>
                <c:numCache>
                  <c:formatCode>General</c:formatCode>
                  <c:ptCount val="12"/>
                  <c:pt idx="0">
                    <c:v>5.1316014394468829E-3</c:v>
                  </c:pt>
                  <c:pt idx="1">
                    <c:v>2.0816659994661291E-3</c:v>
                  </c:pt>
                  <c:pt idx="2">
                    <c:v>2.0816659994661348E-3</c:v>
                  </c:pt>
                  <c:pt idx="3">
                    <c:v>2.8867513459481273E-3</c:v>
                  </c:pt>
                  <c:pt idx="4">
                    <c:v>1.5275252316519479E-3</c:v>
                  </c:pt>
                  <c:pt idx="5">
                    <c:v>1.0000000000000009E-3</c:v>
                  </c:pt>
                  <c:pt idx="6">
                    <c:v>2.081665999466127E-3</c:v>
                  </c:pt>
                  <c:pt idx="7">
                    <c:v>3.2145502536643214E-3</c:v>
                  </c:pt>
                  <c:pt idx="8">
                    <c:v>1.171893055416463E-2</c:v>
                  </c:pt>
                  <c:pt idx="9">
                    <c:v>2.0000000000000018E-3</c:v>
                  </c:pt>
                  <c:pt idx="10">
                    <c:v>5.5075705472861069E-3</c:v>
                  </c:pt>
                  <c:pt idx="11">
                    <c:v>2.0816659994661348E-3</c:v>
                  </c:pt>
                </c:numCache>
              </c:numRef>
            </c:minus>
            <c:spPr>
              <a:noFill/>
              <a:ln w="9525" cap="flat" cmpd="sng" algn="ctr">
                <a:solidFill>
                  <a:schemeClr val="tx1">
                    <a:lumMod val="65000"/>
                    <a:lumOff val="35000"/>
                  </a:schemeClr>
                </a:solidFill>
                <a:round/>
              </a:ln>
              <a:effectLst/>
            </c:spPr>
          </c:errBars>
          <c:xVal>
            <c:numRef>
              <c:f>Tetracycline!$A$3:$A$14</c:f>
              <c:numCache>
                <c:formatCode>0.0</c:formatCode>
                <c:ptCount val="12"/>
                <c:pt idx="0" formatCode="0">
                  <c:v>64</c:v>
                </c:pt>
                <c:pt idx="1">
                  <c:v>32</c:v>
                </c:pt>
                <c:pt idx="2">
                  <c:v>16</c:v>
                </c:pt>
                <c:pt idx="3">
                  <c:v>8</c:v>
                </c:pt>
                <c:pt idx="4">
                  <c:v>4</c:v>
                </c:pt>
                <c:pt idx="5" formatCode="0.00">
                  <c:v>2</c:v>
                </c:pt>
                <c:pt idx="6" formatCode="0.00">
                  <c:v>1</c:v>
                </c:pt>
                <c:pt idx="7" formatCode="0.00">
                  <c:v>0.5</c:v>
                </c:pt>
                <c:pt idx="8" formatCode="0.0E+00">
                  <c:v>0.25</c:v>
                </c:pt>
                <c:pt idx="9" formatCode="0.0E+00">
                  <c:v>0.125</c:v>
                </c:pt>
                <c:pt idx="10" formatCode="0.0E+00">
                  <c:v>6.25E-2</c:v>
                </c:pt>
                <c:pt idx="11" formatCode="0.0E+00">
                  <c:v>0</c:v>
                </c:pt>
              </c:numCache>
            </c:numRef>
          </c:xVal>
          <c:yVal>
            <c:numRef>
              <c:f>Tetracycline!$E$3:$E$14</c:f>
              <c:numCache>
                <c:formatCode>0.000</c:formatCode>
                <c:ptCount val="12"/>
                <c:pt idx="0">
                  <c:v>0.09</c:v>
                </c:pt>
                <c:pt idx="1">
                  <c:v>7.166666666666667E-2</c:v>
                </c:pt>
                <c:pt idx="2">
                  <c:v>6.533333333333334E-2</c:v>
                </c:pt>
                <c:pt idx="3">
                  <c:v>6.133333333333333E-2</c:v>
                </c:pt>
                <c:pt idx="4">
                  <c:v>6.0333333333333329E-2</c:v>
                </c:pt>
                <c:pt idx="5">
                  <c:v>6.2E-2</c:v>
                </c:pt>
                <c:pt idx="6">
                  <c:v>6.9666666666666668E-2</c:v>
                </c:pt>
                <c:pt idx="7">
                  <c:v>9.8000000000000004E-2</c:v>
                </c:pt>
                <c:pt idx="8">
                  <c:v>0.14666666666666667</c:v>
                </c:pt>
                <c:pt idx="9">
                  <c:v>0.192</c:v>
                </c:pt>
                <c:pt idx="10">
                  <c:v>0.21866666666666668</c:v>
                </c:pt>
                <c:pt idx="11">
                  <c:v>0.24066666666666667</c:v>
                </c:pt>
              </c:numCache>
            </c:numRef>
          </c:yVal>
          <c:smooth val="0"/>
          <c:extLst>
            <c:ext xmlns:c16="http://schemas.microsoft.com/office/drawing/2014/chart" uri="{C3380CC4-5D6E-409C-BE32-E72D297353CC}">
              <c16:uniqueId val="{00000000-E219-3E4B-8358-0E109835D9AA}"/>
            </c:ext>
          </c:extLst>
        </c:ser>
        <c:ser>
          <c:idx val="1"/>
          <c:order val="1"/>
          <c:tx>
            <c:v>Average of Replicates A-C for ∆rpsu 1-∆ rpsu 3 </c:v>
          </c:tx>
          <c:spPr>
            <a:ln w="28575" cap="rnd">
              <a:solidFill>
                <a:schemeClr val="accent2"/>
              </a:solidFill>
              <a:round/>
            </a:ln>
            <a:effectLst/>
          </c:spPr>
          <c:marker>
            <c:symbol val="circle"/>
            <c:size val="5"/>
            <c:spPr>
              <a:solidFill>
                <a:schemeClr val="accent2"/>
              </a:solidFill>
              <a:ln w="9525">
                <a:solidFill>
                  <a:schemeClr val="accent2"/>
                </a:solidFill>
              </a:ln>
              <a:effectLst/>
            </c:spPr>
          </c:marker>
          <c:errBars>
            <c:errDir val="y"/>
            <c:errBarType val="both"/>
            <c:errValType val="cust"/>
            <c:noEndCap val="0"/>
            <c:plus>
              <c:numRef>
                <c:f>Tetracycline!$F$19:$F$30</c:f>
                <c:numCache>
                  <c:formatCode>General</c:formatCode>
                  <c:ptCount val="12"/>
                  <c:pt idx="0">
                    <c:v>3.0550504633038897E-3</c:v>
                  </c:pt>
                  <c:pt idx="1">
                    <c:v>0</c:v>
                  </c:pt>
                  <c:pt idx="2">
                    <c:v>2.3094010767585054E-3</c:v>
                  </c:pt>
                  <c:pt idx="3">
                    <c:v>5.7735026918962634E-4</c:v>
                  </c:pt>
                  <c:pt idx="4">
                    <c:v>1.1547005383792527E-3</c:v>
                  </c:pt>
                  <c:pt idx="5">
                    <c:v>1.5275252316519479E-3</c:v>
                  </c:pt>
                  <c:pt idx="6">
                    <c:v>1.1547005383792527E-3</c:v>
                  </c:pt>
                  <c:pt idx="7">
                    <c:v>1.7320508075688709E-3</c:v>
                  </c:pt>
                  <c:pt idx="8">
                    <c:v>2.8000000000000001E-2</c:v>
                  </c:pt>
                  <c:pt idx="9">
                    <c:v>6.6583281184793989E-3</c:v>
                  </c:pt>
                  <c:pt idx="10">
                    <c:v>0</c:v>
                  </c:pt>
                  <c:pt idx="11">
                    <c:v>4.0414518843273689E-3</c:v>
                  </c:pt>
                </c:numCache>
              </c:numRef>
            </c:plus>
            <c:minus>
              <c:numRef>
                <c:f>Tetracycline!$F$19:$F$30</c:f>
                <c:numCache>
                  <c:formatCode>General</c:formatCode>
                  <c:ptCount val="12"/>
                  <c:pt idx="0">
                    <c:v>3.0550504633038897E-3</c:v>
                  </c:pt>
                  <c:pt idx="1">
                    <c:v>0</c:v>
                  </c:pt>
                  <c:pt idx="2">
                    <c:v>2.3094010767585054E-3</c:v>
                  </c:pt>
                  <c:pt idx="3">
                    <c:v>5.7735026918962634E-4</c:v>
                  </c:pt>
                  <c:pt idx="4">
                    <c:v>1.1547005383792527E-3</c:v>
                  </c:pt>
                  <c:pt idx="5">
                    <c:v>1.5275252316519479E-3</c:v>
                  </c:pt>
                  <c:pt idx="6">
                    <c:v>1.1547005383792527E-3</c:v>
                  </c:pt>
                  <c:pt idx="7">
                    <c:v>1.7320508075688709E-3</c:v>
                  </c:pt>
                  <c:pt idx="8">
                    <c:v>2.8000000000000001E-2</c:v>
                  </c:pt>
                  <c:pt idx="9">
                    <c:v>6.6583281184793989E-3</c:v>
                  </c:pt>
                  <c:pt idx="10">
                    <c:v>0</c:v>
                  </c:pt>
                  <c:pt idx="11">
                    <c:v>4.0414518843273689E-3</c:v>
                  </c:pt>
                </c:numCache>
              </c:numRef>
            </c:minus>
            <c:spPr>
              <a:noFill/>
              <a:ln w="9525" cap="flat" cmpd="sng" algn="ctr">
                <a:solidFill>
                  <a:schemeClr val="tx1">
                    <a:lumMod val="65000"/>
                    <a:lumOff val="35000"/>
                  </a:schemeClr>
                </a:solidFill>
                <a:round/>
              </a:ln>
              <a:effectLst/>
            </c:spPr>
          </c:errBars>
          <c:xVal>
            <c:numRef>
              <c:f>Tetracycline!$A$19:$A$30</c:f>
              <c:numCache>
                <c:formatCode>0.0</c:formatCode>
                <c:ptCount val="12"/>
                <c:pt idx="0" formatCode="0">
                  <c:v>64</c:v>
                </c:pt>
                <c:pt idx="1">
                  <c:v>32</c:v>
                </c:pt>
                <c:pt idx="2">
                  <c:v>16</c:v>
                </c:pt>
                <c:pt idx="3">
                  <c:v>8</c:v>
                </c:pt>
                <c:pt idx="4">
                  <c:v>4</c:v>
                </c:pt>
                <c:pt idx="5" formatCode="0.00">
                  <c:v>2</c:v>
                </c:pt>
                <c:pt idx="6" formatCode="0.00">
                  <c:v>1</c:v>
                </c:pt>
                <c:pt idx="7" formatCode="0.00">
                  <c:v>0.5</c:v>
                </c:pt>
                <c:pt idx="8" formatCode="0.0E+00">
                  <c:v>0.25</c:v>
                </c:pt>
                <c:pt idx="9" formatCode="0.0E+00">
                  <c:v>0.125</c:v>
                </c:pt>
                <c:pt idx="10" formatCode="0.0E+00">
                  <c:v>6.25E-2</c:v>
                </c:pt>
                <c:pt idx="11" formatCode="0.0E+00">
                  <c:v>0</c:v>
                </c:pt>
              </c:numCache>
            </c:numRef>
          </c:xVal>
          <c:yVal>
            <c:numRef>
              <c:f>Tetracycline!$E$19:$E$30</c:f>
              <c:numCache>
                <c:formatCode>0.000</c:formatCode>
                <c:ptCount val="12"/>
                <c:pt idx="0">
                  <c:v>8.7666666666666671E-2</c:v>
                </c:pt>
                <c:pt idx="1">
                  <c:v>7.2999999999999995E-2</c:v>
                </c:pt>
                <c:pt idx="2">
                  <c:v>6.3666666666666663E-2</c:v>
                </c:pt>
                <c:pt idx="3">
                  <c:v>6.1666666666666668E-2</c:v>
                </c:pt>
                <c:pt idx="4">
                  <c:v>6.0666666666666667E-2</c:v>
                </c:pt>
                <c:pt idx="5">
                  <c:v>6.1666666666666668E-2</c:v>
                </c:pt>
                <c:pt idx="6">
                  <c:v>6.9000000000000006E-2</c:v>
                </c:pt>
                <c:pt idx="7">
                  <c:v>0.10000000000000002</c:v>
                </c:pt>
                <c:pt idx="8">
                  <c:v>0.16600000000000001</c:v>
                </c:pt>
                <c:pt idx="9">
                  <c:v>0.18966666666666665</c:v>
                </c:pt>
                <c:pt idx="10">
                  <c:v>0.21</c:v>
                </c:pt>
                <c:pt idx="11">
                  <c:v>0.23266666666666666</c:v>
                </c:pt>
              </c:numCache>
            </c:numRef>
          </c:yVal>
          <c:smooth val="0"/>
          <c:extLst>
            <c:ext xmlns:c16="http://schemas.microsoft.com/office/drawing/2014/chart" uri="{C3380CC4-5D6E-409C-BE32-E72D297353CC}">
              <c16:uniqueId val="{00000001-E219-3E4B-8358-0E109835D9AA}"/>
            </c:ext>
          </c:extLst>
        </c:ser>
        <c:dLbls>
          <c:showLegendKey val="0"/>
          <c:showVal val="0"/>
          <c:showCatName val="0"/>
          <c:showSerName val="0"/>
          <c:showPercent val="0"/>
          <c:showBubbleSize val="0"/>
        </c:dLbls>
        <c:axId val="1770719151"/>
        <c:axId val="1740884255"/>
      </c:scatterChart>
      <c:valAx>
        <c:axId val="1770719151"/>
        <c:scaling>
          <c:logBase val="10"/>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Tetracyclin</a:t>
                </a:r>
                <a:r>
                  <a:rPr lang="en-US" baseline="0"/>
                  <a:t>e </a:t>
                </a:r>
                <a:r>
                  <a:rPr lang="en-US"/>
                  <a:t>Concentration</a:t>
                </a:r>
                <a:r>
                  <a:rPr lang="en-US" baseline="0"/>
                  <a:t> (µg/mL) </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0884255"/>
        <c:crossesAt val="0"/>
        <c:crossBetween val="midCat"/>
      </c:valAx>
      <c:valAx>
        <c:axId val="1740884255"/>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OD600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70719151"/>
        <c:crossesAt val="1.0000000000000002E-2"/>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Kanamycin</a:t>
            </a:r>
            <a:r>
              <a:rPr lang="en-US" baseline="0"/>
              <a:t> (Tissue Plate)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4"/>
          <c:order val="0"/>
          <c:tx>
            <c:v>Average of Replicates A-C </c:v>
          </c:tx>
          <c:spPr>
            <a:ln w="28575" cap="rnd">
              <a:solidFill>
                <a:schemeClr val="accent5"/>
              </a:solidFill>
              <a:round/>
            </a:ln>
            <a:effectLst/>
          </c:spPr>
          <c:marker>
            <c:symbol val="none"/>
          </c:marker>
          <c:cat>
            <c:numRef>
              <c:f>'Kanamycin Tissue '!$A$3:$A$14</c:f>
              <c:numCache>
                <c:formatCode>0.0E+00</c:formatCode>
                <c:ptCount val="12"/>
                <c:pt idx="0">
                  <c:v>50</c:v>
                </c:pt>
                <c:pt idx="1">
                  <c:v>5</c:v>
                </c:pt>
                <c:pt idx="2">
                  <c:v>0.5</c:v>
                </c:pt>
                <c:pt idx="3">
                  <c:v>0.05</c:v>
                </c:pt>
                <c:pt idx="4">
                  <c:v>5.000000000000001E-3</c:v>
                </c:pt>
                <c:pt idx="5">
                  <c:v>5.0000000000000012E-4</c:v>
                </c:pt>
                <c:pt idx="6">
                  <c:v>5.0000000000000016E-5</c:v>
                </c:pt>
                <c:pt idx="7">
                  <c:v>5.0000000000000021E-6</c:v>
                </c:pt>
                <c:pt idx="8">
                  <c:v>5.0000000000000019E-7</c:v>
                </c:pt>
                <c:pt idx="9">
                  <c:v>5.0000000000000024E-8</c:v>
                </c:pt>
                <c:pt idx="10">
                  <c:v>5.0000000000000026E-9</c:v>
                </c:pt>
                <c:pt idx="11">
                  <c:v>0</c:v>
                </c:pt>
              </c:numCache>
            </c:numRef>
          </c:cat>
          <c:val>
            <c:numRef>
              <c:f>'Kanamycin Tissue '!$E$3:$E$14</c:f>
              <c:numCache>
                <c:formatCode>0.0000</c:formatCode>
                <c:ptCount val="12"/>
                <c:pt idx="0">
                  <c:v>8.3333333333333329E-2</c:v>
                </c:pt>
                <c:pt idx="1">
                  <c:v>0.15333333333333332</c:v>
                </c:pt>
                <c:pt idx="2">
                  <c:v>0.22866666666666666</c:v>
                </c:pt>
                <c:pt idx="3">
                  <c:v>0.22866666666666666</c:v>
                </c:pt>
                <c:pt idx="4">
                  <c:v>0.23466666666666666</c:v>
                </c:pt>
                <c:pt idx="5">
                  <c:v>0.24433333333333332</c:v>
                </c:pt>
                <c:pt idx="6">
                  <c:v>0.26166666666666666</c:v>
                </c:pt>
                <c:pt idx="7">
                  <c:v>0.27133333333333337</c:v>
                </c:pt>
                <c:pt idx="8">
                  <c:v>0.27066666666666667</c:v>
                </c:pt>
                <c:pt idx="9">
                  <c:v>0.27899999999999997</c:v>
                </c:pt>
                <c:pt idx="10">
                  <c:v>0.28399999999999997</c:v>
                </c:pt>
                <c:pt idx="11">
                  <c:v>0.28766666666666668</c:v>
                </c:pt>
              </c:numCache>
            </c:numRef>
          </c:val>
          <c:smooth val="0"/>
          <c:extLst>
            <c:ext xmlns:c16="http://schemas.microsoft.com/office/drawing/2014/chart" uri="{C3380CC4-5D6E-409C-BE32-E72D297353CC}">
              <c16:uniqueId val="{00000000-E00F-A24D-BA94-C32D02D45EF8}"/>
            </c:ext>
          </c:extLst>
        </c:ser>
        <c:ser>
          <c:idx val="0"/>
          <c:order val="1"/>
          <c:tx>
            <c:v>No Cells </c:v>
          </c:tx>
          <c:spPr>
            <a:ln w="28575" cap="rnd">
              <a:solidFill>
                <a:schemeClr val="accent2"/>
              </a:solidFill>
              <a:round/>
            </a:ln>
            <a:effectLst/>
          </c:spPr>
          <c:marker>
            <c:symbol val="none"/>
          </c:marker>
          <c:val>
            <c:numRef>
              <c:f>'Kanamycin Tissue '!$G$3:$G$14</c:f>
              <c:numCache>
                <c:formatCode>General</c:formatCode>
                <c:ptCount val="12"/>
                <c:pt idx="0">
                  <c:v>6.6000000000000003E-2</c:v>
                </c:pt>
                <c:pt idx="1">
                  <c:v>6.8000000000000005E-2</c:v>
                </c:pt>
                <c:pt idx="2">
                  <c:v>6.9000000000000006E-2</c:v>
                </c:pt>
                <c:pt idx="3">
                  <c:v>7.1999999999999995E-2</c:v>
                </c:pt>
                <c:pt idx="4">
                  <c:v>7.0000000000000007E-2</c:v>
                </c:pt>
                <c:pt idx="5">
                  <c:v>6.9000000000000006E-2</c:v>
                </c:pt>
                <c:pt idx="6">
                  <c:v>7.0000000000000007E-2</c:v>
                </c:pt>
                <c:pt idx="7">
                  <c:v>6.9000000000000006E-2</c:v>
                </c:pt>
                <c:pt idx="8">
                  <c:v>6.8000000000000005E-2</c:v>
                </c:pt>
                <c:pt idx="9">
                  <c:v>7.2999999999999995E-2</c:v>
                </c:pt>
                <c:pt idx="10">
                  <c:v>6.7000000000000004E-2</c:v>
                </c:pt>
                <c:pt idx="11">
                  <c:v>6.9000000000000006E-2</c:v>
                </c:pt>
              </c:numCache>
            </c:numRef>
          </c:val>
          <c:smooth val="0"/>
          <c:extLst>
            <c:ext xmlns:c16="http://schemas.microsoft.com/office/drawing/2014/chart" uri="{C3380CC4-5D6E-409C-BE32-E72D297353CC}">
              <c16:uniqueId val="{00000001-E00F-A24D-BA94-C32D02D45EF8}"/>
            </c:ext>
          </c:extLst>
        </c:ser>
        <c:dLbls>
          <c:showLegendKey val="0"/>
          <c:showVal val="0"/>
          <c:showCatName val="0"/>
          <c:showSerName val="0"/>
          <c:showPercent val="0"/>
          <c:showBubbleSize val="0"/>
        </c:dLbls>
        <c:smooth val="0"/>
        <c:axId val="108653712"/>
        <c:axId val="155987904"/>
      </c:lineChart>
      <c:catAx>
        <c:axId val="10865371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a:t>Kanmycin</a:t>
                </a:r>
                <a:r>
                  <a:rPr lang="en-US" sz="1200" baseline="0"/>
                  <a:t> Concentration (µg/mL) </a:t>
                </a:r>
                <a:endParaRPr lang="en-US" sz="1200"/>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E+0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5987904"/>
        <c:crossesAt val="1.0000000000000002E-2"/>
        <c:auto val="1"/>
        <c:lblAlgn val="ctr"/>
        <c:lblOffset val="100"/>
        <c:noMultiLvlLbl val="0"/>
      </c:catAx>
      <c:valAx>
        <c:axId val="155987904"/>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b="0" i="0" u="none" strike="noStrike" kern="1200" baseline="0">
                    <a:solidFill>
                      <a:sysClr val="windowText" lastClr="000000">
                        <a:lumMod val="65000"/>
                        <a:lumOff val="35000"/>
                      </a:sysClr>
                    </a:solidFill>
                    <a:latin typeface="+mn-lt"/>
                    <a:ea typeface="+mn-ea"/>
                    <a:cs typeface="+mn-cs"/>
                  </a:rPr>
                  <a:t>OD600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8653712"/>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Kanamycin (Deep plate)</a:t>
            </a:r>
            <a:r>
              <a:rPr lang="en-US" baseline="0"/>
              <a:t>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Average of Replicates A-C</c:v>
          </c:tx>
          <c:spPr>
            <a:ln w="28575" cap="rnd">
              <a:solidFill>
                <a:schemeClr val="accent1"/>
              </a:solidFill>
              <a:round/>
            </a:ln>
            <a:effectLst/>
          </c:spPr>
          <c:marker>
            <c:symbol val="none"/>
          </c:marker>
          <c:cat>
            <c:numRef>
              <c:f>'Kanamycin deep '!$A$3:$A$14</c:f>
              <c:numCache>
                <c:formatCode>0.0E+00</c:formatCode>
                <c:ptCount val="12"/>
                <c:pt idx="0">
                  <c:v>50</c:v>
                </c:pt>
                <c:pt idx="1">
                  <c:v>5</c:v>
                </c:pt>
                <c:pt idx="2">
                  <c:v>0.5</c:v>
                </c:pt>
                <c:pt idx="3">
                  <c:v>0.05</c:v>
                </c:pt>
                <c:pt idx="4">
                  <c:v>5.000000000000001E-3</c:v>
                </c:pt>
                <c:pt idx="5">
                  <c:v>5.0000000000000012E-4</c:v>
                </c:pt>
                <c:pt idx="6">
                  <c:v>5.0000000000000016E-5</c:v>
                </c:pt>
                <c:pt idx="7">
                  <c:v>5.0000000000000021E-6</c:v>
                </c:pt>
                <c:pt idx="8">
                  <c:v>5.0000000000000019E-7</c:v>
                </c:pt>
                <c:pt idx="9">
                  <c:v>5.0000000000000024E-8</c:v>
                </c:pt>
                <c:pt idx="10">
                  <c:v>5.0000000000000026E-9</c:v>
                </c:pt>
                <c:pt idx="11">
                  <c:v>0</c:v>
                </c:pt>
              </c:numCache>
            </c:numRef>
          </c:cat>
          <c:val>
            <c:numRef>
              <c:f>'Kanamycin deep '!$E$3:$E$14</c:f>
              <c:numCache>
                <c:formatCode>0.000</c:formatCode>
                <c:ptCount val="12"/>
                <c:pt idx="0">
                  <c:v>6.1666666666666668E-2</c:v>
                </c:pt>
                <c:pt idx="1">
                  <c:v>9.8999999999999991E-2</c:v>
                </c:pt>
                <c:pt idx="2">
                  <c:v>0.12566666666666668</c:v>
                </c:pt>
                <c:pt idx="3">
                  <c:v>0.11966666666666666</c:v>
                </c:pt>
                <c:pt idx="4">
                  <c:v>0.12066666666666666</c:v>
                </c:pt>
                <c:pt idx="5">
                  <c:v>0.11833333333333333</c:v>
                </c:pt>
                <c:pt idx="6">
                  <c:v>0.13566666666666669</c:v>
                </c:pt>
                <c:pt idx="7">
                  <c:v>0.12466666666666666</c:v>
                </c:pt>
                <c:pt idx="8">
                  <c:v>0.13666666666666669</c:v>
                </c:pt>
                <c:pt idx="9">
                  <c:v>0.129</c:v>
                </c:pt>
                <c:pt idx="10">
                  <c:v>0.11966666666666666</c:v>
                </c:pt>
                <c:pt idx="11">
                  <c:v>0.10533333333333333</c:v>
                </c:pt>
              </c:numCache>
            </c:numRef>
          </c:val>
          <c:smooth val="0"/>
          <c:extLst>
            <c:ext xmlns:c16="http://schemas.microsoft.com/office/drawing/2014/chart" uri="{C3380CC4-5D6E-409C-BE32-E72D297353CC}">
              <c16:uniqueId val="{00000000-229C-D646-8EE4-8802B66AC3ED}"/>
            </c:ext>
          </c:extLst>
        </c:ser>
        <c:ser>
          <c:idx val="1"/>
          <c:order val="1"/>
          <c:tx>
            <c:v>No Cells </c:v>
          </c:tx>
          <c:spPr>
            <a:ln w="28575" cap="rnd">
              <a:solidFill>
                <a:schemeClr val="accent2"/>
              </a:solidFill>
              <a:round/>
            </a:ln>
            <a:effectLst/>
          </c:spPr>
          <c:marker>
            <c:symbol val="none"/>
          </c:marker>
          <c:val>
            <c:numRef>
              <c:f>'Kanamycin deep '!$G$3:$G$14</c:f>
              <c:numCache>
                <c:formatCode>0.000</c:formatCode>
                <c:ptCount val="12"/>
                <c:pt idx="0">
                  <c:v>5.1999999999999998E-2</c:v>
                </c:pt>
                <c:pt idx="1">
                  <c:v>0.05</c:v>
                </c:pt>
                <c:pt idx="2">
                  <c:v>5.0999999999999997E-2</c:v>
                </c:pt>
                <c:pt idx="3">
                  <c:v>5.2999999999999999E-2</c:v>
                </c:pt>
                <c:pt idx="4">
                  <c:v>5.0999999999999997E-2</c:v>
                </c:pt>
                <c:pt idx="5">
                  <c:v>0.158</c:v>
                </c:pt>
                <c:pt idx="6">
                  <c:v>5.1999999999999998E-2</c:v>
                </c:pt>
                <c:pt idx="7">
                  <c:v>0.05</c:v>
                </c:pt>
                <c:pt idx="8">
                  <c:v>5.0999999999999997E-2</c:v>
                </c:pt>
                <c:pt idx="9">
                  <c:v>5.2999999999999999E-2</c:v>
                </c:pt>
                <c:pt idx="10">
                  <c:v>0.05</c:v>
                </c:pt>
                <c:pt idx="11">
                  <c:v>0.05</c:v>
                </c:pt>
              </c:numCache>
            </c:numRef>
          </c:val>
          <c:smooth val="0"/>
          <c:extLst>
            <c:ext xmlns:c16="http://schemas.microsoft.com/office/drawing/2014/chart" uri="{C3380CC4-5D6E-409C-BE32-E72D297353CC}">
              <c16:uniqueId val="{00000001-229C-D646-8EE4-8802B66AC3ED}"/>
            </c:ext>
          </c:extLst>
        </c:ser>
        <c:dLbls>
          <c:showLegendKey val="0"/>
          <c:showVal val="0"/>
          <c:showCatName val="0"/>
          <c:showSerName val="0"/>
          <c:showPercent val="0"/>
          <c:showBubbleSize val="0"/>
        </c:dLbls>
        <c:smooth val="0"/>
        <c:axId val="122453472"/>
        <c:axId val="158259632"/>
      </c:lineChart>
      <c:catAx>
        <c:axId val="122453472"/>
        <c:scaling>
          <c:orientation val="minMax"/>
        </c:scaling>
        <c:delete val="0"/>
        <c:axPos val="b"/>
        <c:title>
          <c:tx>
            <c:rich>
              <a:bodyPr rot="0" spcFirstLastPara="1" vertOverflow="ellipsis" vert="horz" wrap="square" anchor="ctr" anchorCtr="1"/>
              <a:lstStyle/>
              <a:p>
                <a:pPr algn="ctr" rtl="0">
                  <a:defRPr sz="1000" b="0" i="0" u="none" strike="noStrike" kern="1200" baseline="0">
                    <a:solidFill>
                      <a:sysClr val="windowText" lastClr="000000">
                        <a:lumMod val="65000"/>
                        <a:lumOff val="35000"/>
                      </a:sysClr>
                    </a:solidFill>
                    <a:latin typeface="+mn-lt"/>
                    <a:ea typeface="+mn-ea"/>
                    <a:cs typeface="+mn-cs"/>
                  </a:defRPr>
                </a:pPr>
                <a:r>
                  <a:rPr lang="en-US" sz="1200" b="0" i="0" u="none" strike="noStrike" kern="1200" baseline="0">
                    <a:solidFill>
                      <a:sysClr val="windowText" lastClr="000000">
                        <a:lumMod val="65000"/>
                        <a:lumOff val="35000"/>
                      </a:sysClr>
                    </a:solidFill>
                    <a:latin typeface="+mn-lt"/>
                    <a:ea typeface="+mn-ea"/>
                    <a:cs typeface="+mn-cs"/>
                  </a:rPr>
                  <a:t>Kanmycin Concentration (µg/mL) </a:t>
                </a:r>
              </a:p>
            </c:rich>
          </c:tx>
          <c:overlay val="0"/>
          <c:spPr>
            <a:noFill/>
            <a:ln>
              <a:noFill/>
            </a:ln>
            <a:effectLst/>
          </c:spPr>
          <c:txPr>
            <a:bodyPr rot="0" spcFirstLastPara="1" vertOverflow="ellipsis" vert="horz" wrap="square" anchor="ctr" anchorCtr="1"/>
            <a:lstStyle/>
            <a:p>
              <a:pPr algn="ctr" rtl="0">
                <a:defRPr sz="1000" b="0" i="0" u="none" strike="noStrike" kern="1200" baseline="0">
                  <a:solidFill>
                    <a:sysClr val="windowText" lastClr="000000">
                      <a:lumMod val="65000"/>
                      <a:lumOff val="35000"/>
                    </a:sysClr>
                  </a:solidFill>
                  <a:latin typeface="+mn-lt"/>
                  <a:ea typeface="+mn-ea"/>
                  <a:cs typeface="+mn-cs"/>
                </a:defRPr>
              </a:pPr>
              <a:endParaRPr lang="en-US"/>
            </a:p>
          </c:txPr>
        </c:title>
        <c:numFmt formatCode="0.0E+0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8259632"/>
        <c:crossesAt val="1.0000000000000002E-2"/>
        <c:auto val="1"/>
        <c:lblAlgn val="ctr"/>
        <c:lblOffset val="100"/>
        <c:noMultiLvlLbl val="0"/>
      </c:catAx>
      <c:valAx>
        <c:axId val="158259632"/>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lgn="ctr" rtl="0">
                  <a:defRPr sz="1000" b="0" i="0" u="none" strike="noStrike" kern="1200" baseline="0">
                    <a:solidFill>
                      <a:sysClr val="windowText" lastClr="000000">
                        <a:lumMod val="65000"/>
                        <a:lumOff val="35000"/>
                      </a:sysClr>
                    </a:solidFill>
                    <a:latin typeface="+mn-lt"/>
                    <a:ea typeface="+mn-ea"/>
                    <a:cs typeface="+mn-cs"/>
                  </a:defRPr>
                </a:pPr>
                <a:r>
                  <a:rPr lang="en-US" sz="1200" b="0" i="0" u="none" strike="noStrike" kern="1200" baseline="0">
                    <a:solidFill>
                      <a:sysClr val="windowText" lastClr="000000">
                        <a:lumMod val="65000"/>
                        <a:lumOff val="35000"/>
                      </a:sysClr>
                    </a:solidFill>
                    <a:latin typeface="+mn-lt"/>
                    <a:ea typeface="+mn-ea"/>
                    <a:cs typeface="+mn-cs"/>
                  </a:rPr>
                  <a:t>OD600</a:t>
                </a:r>
              </a:p>
            </c:rich>
          </c:tx>
          <c:overlay val="0"/>
          <c:spPr>
            <a:noFill/>
            <a:ln>
              <a:noFill/>
            </a:ln>
            <a:effectLst/>
          </c:spPr>
          <c:txPr>
            <a:bodyPr rot="-5400000" spcFirstLastPara="1" vertOverflow="ellipsis" vert="horz" wrap="square" anchor="ctr" anchorCtr="1"/>
            <a:lstStyle/>
            <a:p>
              <a:pPr algn="ctr" rtl="0">
                <a:defRPr sz="1000" b="0" i="0" u="none" strike="noStrike" kern="1200" baseline="0">
                  <a:solidFill>
                    <a:sysClr val="windowText" lastClr="000000">
                      <a:lumMod val="65000"/>
                      <a:lumOff val="35000"/>
                    </a:sys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2453472"/>
        <c:crossesAt val="1"/>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Hygromycin (Tissue</a:t>
            </a:r>
            <a:r>
              <a:rPr lang="en-US" baseline="0"/>
              <a:t> Plate)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Average of Replicates A-C </c:v>
          </c:tx>
          <c:spPr>
            <a:ln w="28575" cap="rnd">
              <a:solidFill>
                <a:schemeClr val="accent1"/>
              </a:solidFill>
              <a:round/>
            </a:ln>
            <a:effectLst/>
          </c:spPr>
          <c:marker>
            <c:symbol val="none"/>
          </c:marker>
          <c:cat>
            <c:numRef>
              <c:f>'Hygromycin Tissue  '!$A$3:$A$14</c:f>
              <c:numCache>
                <c:formatCode>0.0E+00</c:formatCode>
                <c:ptCount val="12"/>
                <c:pt idx="0">
                  <c:v>200</c:v>
                </c:pt>
                <c:pt idx="1">
                  <c:v>20</c:v>
                </c:pt>
                <c:pt idx="2">
                  <c:v>2</c:v>
                </c:pt>
                <c:pt idx="3">
                  <c:v>0.2</c:v>
                </c:pt>
                <c:pt idx="4">
                  <c:v>2.0000000000000004E-2</c:v>
                </c:pt>
                <c:pt idx="5">
                  <c:v>2.0000000000000005E-3</c:v>
                </c:pt>
                <c:pt idx="6">
                  <c:v>2.0000000000000006E-4</c:v>
                </c:pt>
                <c:pt idx="7">
                  <c:v>2.0000000000000008E-5</c:v>
                </c:pt>
                <c:pt idx="8">
                  <c:v>2.0000000000000008E-6</c:v>
                </c:pt>
                <c:pt idx="9">
                  <c:v>2.000000000000001E-7</c:v>
                </c:pt>
                <c:pt idx="10">
                  <c:v>2.000000000000001E-8</c:v>
                </c:pt>
                <c:pt idx="11">
                  <c:v>0</c:v>
                </c:pt>
              </c:numCache>
            </c:numRef>
          </c:cat>
          <c:val>
            <c:numRef>
              <c:f>'Hygromycin Tissue  '!$E$3:$E$14</c:f>
              <c:numCache>
                <c:formatCode>0.000</c:formatCode>
                <c:ptCount val="12"/>
                <c:pt idx="0">
                  <c:v>0.21199999999999999</c:v>
                </c:pt>
                <c:pt idx="1">
                  <c:v>0.24633333333333332</c:v>
                </c:pt>
                <c:pt idx="2">
                  <c:v>0.23599999999999999</c:v>
                </c:pt>
                <c:pt idx="3">
                  <c:v>0.20066666666666666</c:v>
                </c:pt>
                <c:pt idx="4">
                  <c:v>0.218</c:v>
                </c:pt>
                <c:pt idx="5">
                  <c:v>0.215</c:v>
                </c:pt>
                <c:pt idx="6">
                  <c:v>0.23133333333333336</c:v>
                </c:pt>
                <c:pt idx="7">
                  <c:v>0.23499999999999999</c:v>
                </c:pt>
                <c:pt idx="8">
                  <c:v>0.21333333333333335</c:v>
                </c:pt>
                <c:pt idx="9">
                  <c:v>0.20733333333333334</c:v>
                </c:pt>
                <c:pt idx="10">
                  <c:v>0.23266666666666666</c:v>
                </c:pt>
                <c:pt idx="11">
                  <c:v>0.2283333333333333</c:v>
                </c:pt>
              </c:numCache>
            </c:numRef>
          </c:val>
          <c:smooth val="0"/>
          <c:extLst>
            <c:ext xmlns:c16="http://schemas.microsoft.com/office/drawing/2014/chart" uri="{C3380CC4-5D6E-409C-BE32-E72D297353CC}">
              <c16:uniqueId val="{00000000-DEF3-0E47-B425-E1F3337C54EA}"/>
            </c:ext>
          </c:extLst>
        </c:ser>
        <c:ser>
          <c:idx val="1"/>
          <c:order val="1"/>
          <c:tx>
            <c:v>No cells </c:v>
          </c:tx>
          <c:spPr>
            <a:ln w="28575" cap="rnd">
              <a:solidFill>
                <a:schemeClr val="accent2"/>
              </a:solidFill>
              <a:round/>
            </a:ln>
            <a:effectLst/>
          </c:spPr>
          <c:marker>
            <c:symbol val="none"/>
          </c:marker>
          <c:val>
            <c:numRef>
              <c:f>'Hygromycin Tissue  '!$G$3:$G$14</c:f>
              <c:numCache>
                <c:formatCode>0.000</c:formatCode>
                <c:ptCount val="12"/>
                <c:pt idx="0">
                  <c:v>6.8000000000000005E-2</c:v>
                </c:pt>
                <c:pt idx="1">
                  <c:v>6.7000000000000004E-2</c:v>
                </c:pt>
                <c:pt idx="2">
                  <c:v>7.4999999999999997E-2</c:v>
                </c:pt>
                <c:pt idx="3">
                  <c:v>6.5000000000000002E-2</c:v>
                </c:pt>
                <c:pt idx="4">
                  <c:v>7.1999999999999995E-2</c:v>
                </c:pt>
                <c:pt idx="5">
                  <c:v>7.0000000000000007E-2</c:v>
                </c:pt>
                <c:pt idx="6">
                  <c:v>6.9000000000000006E-2</c:v>
                </c:pt>
                <c:pt idx="7">
                  <c:v>7.2999999999999995E-2</c:v>
                </c:pt>
                <c:pt idx="8">
                  <c:v>6.9000000000000006E-2</c:v>
                </c:pt>
                <c:pt idx="9">
                  <c:v>6.8000000000000005E-2</c:v>
                </c:pt>
                <c:pt idx="10">
                  <c:v>6.9000000000000006E-2</c:v>
                </c:pt>
                <c:pt idx="11">
                  <c:v>7.0999999999999994E-2</c:v>
                </c:pt>
              </c:numCache>
            </c:numRef>
          </c:val>
          <c:smooth val="0"/>
          <c:extLst>
            <c:ext xmlns:c16="http://schemas.microsoft.com/office/drawing/2014/chart" uri="{C3380CC4-5D6E-409C-BE32-E72D297353CC}">
              <c16:uniqueId val="{00000001-DEF3-0E47-B425-E1F3337C54EA}"/>
            </c:ext>
          </c:extLst>
        </c:ser>
        <c:dLbls>
          <c:showLegendKey val="0"/>
          <c:showVal val="0"/>
          <c:showCatName val="0"/>
          <c:showSerName val="0"/>
          <c:showPercent val="0"/>
          <c:showBubbleSize val="0"/>
        </c:dLbls>
        <c:smooth val="0"/>
        <c:axId val="155889888"/>
        <c:axId val="182544304"/>
      </c:lineChart>
      <c:catAx>
        <c:axId val="155889888"/>
        <c:scaling>
          <c:orientation val="minMax"/>
        </c:scaling>
        <c:delete val="0"/>
        <c:axPos val="b"/>
        <c:title>
          <c:tx>
            <c:rich>
              <a:bodyPr rot="0" spcFirstLastPara="1" vertOverflow="ellipsis" vert="horz" wrap="square" anchor="ctr" anchorCtr="1"/>
              <a:lstStyle/>
              <a:p>
                <a:pPr algn="ctr" rtl="0">
                  <a:defRPr sz="1000" b="0" i="0" u="none" strike="noStrike" kern="1200" baseline="0">
                    <a:solidFill>
                      <a:sysClr val="windowText" lastClr="000000">
                        <a:lumMod val="65000"/>
                        <a:lumOff val="35000"/>
                      </a:sysClr>
                    </a:solidFill>
                    <a:latin typeface="+mn-lt"/>
                    <a:ea typeface="+mn-ea"/>
                    <a:cs typeface="+mn-cs"/>
                  </a:defRPr>
                </a:pPr>
                <a:r>
                  <a:rPr lang="en-US" sz="1200" b="0" i="0" u="none" strike="noStrike" kern="1200" baseline="0">
                    <a:solidFill>
                      <a:sysClr val="windowText" lastClr="000000">
                        <a:lumMod val="65000"/>
                        <a:lumOff val="35000"/>
                      </a:sysClr>
                    </a:solidFill>
                    <a:latin typeface="+mn-lt"/>
                    <a:ea typeface="+mn-ea"/>
                    <a:cs typeface="+mn-cs"/>
                  </a:rPr>
                  <a:t>Hygromycin Concentration (µg/mL) </a:t>
                </a:r>
              </a:p>
            </c:rich>
          </c:tx>
          <c:overlay val="0"/>
          <c:spPr>
            <a:noFill/>
            <a:ln>
              <a:noFill/>
            </a:ln>
            <a:effectLst/>
          </c:spPr>
          <c:txPr>
            <a:bodyPr rot="0" spcFirstLastPara="1" vertOverflow="ellipsis" vert="horz" wrap="square" anchor="ctr" anchorCtr="1"/>
            <a:lstStyle/>
            <a:p>
              <a:pPr algn="ctr" rtl="0">
                <a:defRPr sz="1000" b="0" i="0" u="none" strike="noStrike" kern="1200" baseline="0">
                  <a:solidFill>
                    <a:sysClr val="windowText" lastClr="000000">
                      <a:lumMod val="65000"/>
                      <a:lumOff val="35000"/>
                    </a:sysClr>
                  </a:solidFill>
                  <a:latin typeface="+mn-lt"/>
                  <a:ea typeface="+mn-ea"/>
                  <a:cs typeface="+mn-cs"/>
                </a:defRPr>
              </a:pPr>
              <a:endParaRPr lang="en-US"/>
            </a:p>
          </c:txPr>
        </c:title>
        <c:numFmt formatCode="0.0E+0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2544304"/>
        <c:crossesAt val="1.0000000000000002E-2"/>
        <c:auto val="1"/>
        <c:lblAlgn val="ctr"/>
        <c:lblOffset val="100"/>
        <c:noMultiLvlLbl val="0"/>
      </c:catAx>
      <c:valAx>
        <c:axId val="182544304"/>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b="0" i="0" u="none" strike="noStrike" kern="1200" baseline="0">
                    <a:solidFill>
                      <a:sysClr val="windowText" lastClr="000000">
                        <a:lumMod val="65000"/>
                        <a:lumOff val="35000"/>
                      </a:sysClr>
                    </a:solidFill>
                    <a:latin typeface="+mn-lt"/>
                    <a:ea typeface="+mn-ea"/>
                    <a:cs typeface="+mn-cs"/>
                  </a:rPr>
                  <a:t>OD600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588988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Hygromycin (Deep</a:t>
            </a:r>
            <a:r>
              <a:rPr lang="en-US" baseline="0"/>
              <a:t> Plate)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Average of Replicates A-C </c:v>
          </c:tx>
          <c:spPr>
            <a:ln w="28575" cap="rnd">
              <a:solidFill>
                <a:schemeClr val="accent1"/>
              </a:solidFill>
              <a:round/>
            </a:ln>
            <a:effectLst/>
          </c:spPr>
          <c:marker>
            <c:symbol val="none"/>
          </c:marker>
          <c:cat>
            <c:numRef>
              <c:f>'Hygromycin deep '!$A$3:$A$14</c:f>
              <c:numCache>
                <c:formatCode>0.0E+00</c:formatCode>
                <c:ptCount val="12"/>
                <c:pt idx="0">
                  <c:v>200</c:v>
                </c:pt>
                <c:pt idx="1">
                  <c:v>20</c:v>
                </c:pt>
                <c:pt idx="2">
                  <c:v>2</c:v>
                </c:pt>
                <c:pt idx="3">
                  <c:v>0.2</c:v>
                </c:pt>
                <c:pt idx="4">
                  <c:v>2.0000000000000004E-2</c:v>
                </c:pt>
                <c:pt idx="5">
                  <c:v>2.0000000000000005E-3</c:v>
                </c:pt>
                <c:pt idx="6">
                  <c:v>2.0000000000000006E-4</c:v>
                </c:pt>
                <c:pt idx="7">
                  <c:v>2.0000000000000008E-5</c:v>
                </c:pt>
                <c:pt idx="8">
                  <c:v>2.0000000000000008E-6</c:v>
                </c:pt>
                <c:pt idx="9">
                  <c:v>2.000000000000001E-7</c:v>
                </c:pt>
                <c:pt idx="10">
                  <c:v>2.000000000000001E-8</c:v>
                </c:pt>
                <c:pt idx="11">
                  <c:v>0</c:v>
                </c:pt>
              </c:numCache>
            </c:numRef>
          </c:cat>
          <c:val>
            <c:numRef>
              <c:f>'Hygromycin deep '!$E$3:$E$14</c:f>
              <c:numCache>
                <c:formatCode>0.000</c:formatCode>
                <c:ptCount val="12"/>
                <c:pt idx="0">
                  <c:v>9.2666666666666675E-2</c:v>
                </c:pt>
                <c:pt idx="1">
                  <c:v>0.10299999999999999</c:v>
                </c:pt>
                <c:pt idx="2">
                  <c:v>0.10266666666666667</c:v>
                </c:pt>
                <c:pt idx="3">
                  <c:v>0.11733333333333333</c:v>
                </c:pt>
                <c:pt idx="4">
                  <c:v>0.11333333333333333</c:v>
                </c:pt>
                <c:pt idx="5">
                  <c:v>0.12</c:v>
                </c:pt>
                <c:pt idx="6">
                  <c:v>0.13200000000000001</c:v>
                </c:pt>
                <c:pt idx="7">
                  <c:v>0.11299999999999999</c:v>
                </c:pt>
                <c:pt idx="8">
                  <c:v>0.11799999999999999</c:v>
                </c:pt>
                <c:pt idx="9">
                  <c:v>0.12166666666666666</c:v>
                </c:pt>
                <c:pt idx="10">
                  <c:v>0.11366666666666665</c:v>
                </c:pt>
                <c:pt idx="11">
                  <c:v>0.10733333333333334</c:v>
                </c:pt>
              </c:numCache>
            </c:numRef>
          </c:val>
          <c:smooth val="0"/>
          <c:extLst>
            <c:ext xmlns:c16="http://schemas.microsoft.com/office/drawing/2014/chart" uri="{C3380CC4-5D6E-409C-BE32-E72D297353CC}">
              <c16:uniqueId val="{00000000-0A42-7448-842B-C210063F0E81}"/>
            </c:ext>
          </c:extLst>
        </c:ser>
        <c:ser>
          <c:idx val="1"/>
          <c:order val="1"/>
          <c:tx>
            <c:v>No cells </c:v>
          </c:tx>
          <c:spPr>
            <a:ln w="28575" cap="rnd">
              <a:solidFill>
                <a:schemeClr val="accent2"/>
              </a:solidFill>
              <a:round/>
            </a:ln>
            <a:effectLst/>
          </c:spPr>
          <c:marker>
            <c:symbol val="none"/>
          </c:marker>
          <c:val>
            <c:numRef>
              <c:f>'Hygromycin deep '!$G$3:$G$14</c:f>
              <c:numCache>
                <c:formatCode>0.000</c:formatCode>
                <c:ptCount val="12"/>
                <c:pt idx="0">
                  <c:v>5.0999999999999997E-2</c:v>
                </c:pt>
                <c:pt idx="1">
                  <c:v>5.0999999999999997E-2</c:v>
                </c:pt>
                <c:pt idx="2">
                  <c:v>5.5E-2</c:v>
                </c:pt>
                <c:pt idx="3">
                  <c:v>5.2999999999999999E-2</c:v>
                </c:pt>
                <c:pt idx="4">
                  <c:v>5.5E-2</c:v>
                </c:pt>
                <c:pt idx="5">
                  <c:v>5.1999999999999998E-2</c:v>
                </c:pt>
                <c:pt idx="6">
                  <c:v>5.2999999999999999E-2</c:v>
                </c:pt>
                <c:pt idx="7">
                  <c:v>5.3999999999999999E-2</c:v>
                </c:pt>
                <c:pt idx="8">
                  <c:v>5.5E-2</c:v>
                </c:pt>
                <c:pt idx="9">
                  <c:v>5.5E-2</c:v>
                </c:pt>
                <c:pt idx="10">
                  <c:v>5.0999999999999997E-2</c:v>
                </c:pt>
                <c:pt idx="11">
                  <c:v>5.5E-2</c:v>
                </c:pt>
              </c:numCache>
            </c:numRef>
          </c:val>
          <c:smooth val="0"/>
          <c:extLst>
            <c:ext xmlns:c16="http://schemas.microsoft.com/office/drawing/2014/chart" uri="{C3380CC4-5D6E-409C-BE32-E72D297353CC}">
              <c16:uniqueId val="{00000001-0A42-7448-842B-C210063F0E81}"/>
            </c:ext>
          </c:extLst>
        </c:ser>
        <c:dLbls>
          <c:showLegendKey val="0"/>
          <c:showVal val="0"/>
          <c:showCatName val="0"/>
          <c:showSerName val="0"/>
          <c:showPercent val="0"/>
          <c:showBubbleSize val="0"/>
        </c:dLbls>
        <c:smooth val="0"/>
        <c:axId val="181102448"/>
        <c:axId val="181320160"/>
      </c:lineChart>
      <c:catAx>
        <c:axId val="181102448"/>
        <c:scaling>
          <c:orientation val="minMax"/>
        </c:scaling>
        <c:delete val="0"/>
        <c:axPos val="b"/>
        <c:title>
          <c:tx>
            <c:rich>
              <a:bodyPr rot="0" spcFirstLastPara="1" vertOverflow="ellipsis" vert="horz" wrap="square" anchor="ctr" anchorCtr="1"/>
              <a:lstStyle/>
              <a:p>
                <a:pPr algn="ctr" rtl="0">
                  <a:defRPr sz="1000" b="0" i="0" u="none" strike="noStrike" kern="1200" baseline="0">
                    <a:solidFill>
                      <a:sysClr val="windowText" lastClr="000000">
                        <a:lumMod val="65000"/>
                        <a:lumOff val="35000"/>
                      </a:sysClr>
                    </a:solidFill>
                    <a:latin typeface="+mn-lt"/>
                    <a:ea typeface="+mn-ea"/>
                    <a:cs typeface="+mn-cs"/>
                  </a:defRPr>
                </a:pPr>
                <a:r>
                  <a:rPr lang="en-US" sz="1200" b="0" i="0" u="none" strike="noStrike" kern="1200" baseline="0">
                    <a:solidFill>
                      <a:sysClr val="windowText" lastClr="000000">
                        <a:lumMod val="65000"/>
                        <a:lumOff val="35000"/>
                      </a:sysClr>
                    </a:solidFill>
                    <a:latin typeface="+mn-lt"/>
                    <a:ea typeface="+mn-ea"/>
                    <a:cs typeface="+mn-cs"/>
                  </a:rPr>
                  <a:t>Hygromycin Concentration (µg/mL) </a:t>
                </a:r>
              </a:p>
            </c:rich>
          </c:tx>
          <c:overlay val="0"/>
          <c:spPr>
            <a:noFill/>
            <a:ln>
              <a:noFill/>
            </a:ln>
            <a:effectLst/>
          </c:spPr>
          <c:txPr>
            <a:bodyPr rot="0" spcFirstLastPara="1" vertOverflow="ellipsis" vert="horz" wrap="square" anchor="ctr" anchorCtr="1"/>
            <a:lstStyle/>
            <a:p>
              <a:pPr algn="ctr" rtl="0">
                <a:defRPr sz="1000" b="0" i="0" u="none" strike="noStrike" kern="1200" baseline="0">
                  <a:solidFill>
                    <a:sysClr val="windowText" lastClr="000000">
                      <a:lumMod val="65000"/>
                      <a:lumOff val="35000"/>
                    </a:sysClr>
                  </a:solidFill>
                  <a:latin typeface="+mn-lt"/>
                  <a:ea typeface="+mn-ea"/>
                  <a:cs typeface="+mn-cs"/>
                </a:defRPr>
              </a:pPr>
              <a:endParaRPr lang="en-US"/>
            </a:p>
          </c:txPr>
        </c:title>
        <c:numFmt formatCode="0.0E+0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1320160"/>
        <c:crossesAt val="1.0000000000000002E-2"/>
        <c:auto val="1"/>
        <c:lblAlgn val="ctr"/>
        <c:lblOffset val="100"/>
        <c:noMultiLvlLbl val="0"/>
      </c:catAx>
      <c:valAx>
        <c:axId val="181320160"/>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200" b="0" i="0" u="none" strike="noStrike" kern="1200" baseline="0">
                    <a:solidFill>
                      <a:sysClr val="windowText" lastClr="000000">
                        <a:lumMod val="65000"/>
                        <a:lumOff val="35000"/>
                      </a:sysClr>
                    </a:solidFill>
                    <a:latin typeface="+mn-lt"/>
                    <a:ea typeface="+mn-ea"/>
                    <a:cs typeface="+mn-cs"/>
                  </a:rPr>
                  <a:t>OD600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1102448"/>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MIC of Hygromycin in LVS Strain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Average of Replicates A-C </c:v>
          </c:tx>
          <c:spPr>
            <a:ln w="28575" cap="rnd">
              <a:solidFill>
                <a:schemeClr val="accent1"/>
              </a:solidFill>
              <a:round/>
            </a:ln>
            <a:effectLst/>
          </c:spPr>
          <c:marker>
            <c:symbol val="none"/>
          </c:marker>
          <c:cat>
            <c:numRef>
              <c:f>'Hygromycin  '!$A$3:$A$14</c:f>
              <c:numCache>
                <c:formatCode>0.0</c:formatCode>
                <c:ptCount val="12"/>
                <c:pt idx="0" formatCode="General">
                  <c:v>1200</c:v>
                </c:pt>
                <c:pt idx="1">
                  <c:v>400</c:v>
                </c:pt>
                <c:pt idx="2">
                  <c:v>133.33333333333334</c:v>
                </c:pt>
                <c:pt idx="3">
                  <c:v>44.44444444444445</c:v>
                </c:pt>
                <c:pt idx="4">
                  <c:v>14.814814814814817</c:v>
                </c:pt>
                <c:pt idx="5">
                  <c:v>4.9382716049382722</c:v>
                </c:pt>
                <c:pt idx="6" formatCode="0.0E+00">
                  <c:v>1.6460905349794241</c:v>
                </c:pt>
                <c:pt idx="7" formatCode="0.0E+00">
                  <c:v>0.54869684499314142</c:v>
                </c:pt>
                <c:pt idx="8" formatCode="0.0E+00">
                  <c:v>0.18289894833104714</c:v>
                </c:pt>
                <c:pt idx="9" formatCode="0.0E+00">
                  <c:v>6.0966316110349049E-2</c:v>
                </c:pt>
                <c:pt idx="10" formatCode="0.0E+00">
                  <c:v>2.0322105370116351E-2</c:v>
                </c:pt>
                <c:pt idx="11" formatCode="0.0E+00">
                  <c:v>0</c:v>
                </c:pt>
              </c:numCache>
            </c:numRef>
          </c:cat>
          <c:val>
            <c:numRef>
              <c:f>'Hygromycin  '!$E$3:$E$14</c:f>
              <c:numCache>
                <c:formatCode>0.000</c:formatCode>
                <c:ptCount val="12"/>
                <c:pt idx="0">
                  <c:v>9.3333333333333338E-2</c:v>
                </c:pt>
                <c:pt idx="1">
                  <c:v>0.10033333333333333</c:v>
                </c:pt>
                <c:pt idx="2">
                  <c:v>0.11033333333333332</c:v>
                </c:pt>
                <c:pt idx="3">
                  <c:v>0.157</c:v>
                </c:pt>
                <c:pt idx="4">
                  <c:v>0.23666666666666666</c:v>
                </c:pt>
                <c:pt idx="5">
                  <c:v>0.26966666666666667</c:v>
                </c:pt>
                <c:pt idx="6">
                  <c:v>0.29133333333333328</c:v>
                </c:pt>
                <c:pt idx="7">
                  <c:v>0.28799999999999998</c:v>
                </c:pt>
                <c:pt idx="8">
                  <c:v>0.29166666666666669</c:v>
                </c:pt>
                <c:pt idx="9">
                  <c:v>0.30599999999999999</c:v>
                </c:pt>
                <c:pt idx="10">
                  <c:v>0.28033333333333332</c:v>
                </c:pt>
                <c:pt idx="11">
                  <c:v>0.25033333333333335</c:v>
                </c:pt>
              </c:numCache>
            </c:numRef>
          </c:val>
          <c:smooth val="0"/>
          <c:extLst>
            <c:ext xmlns:c16="http://schemas.microsoft.com/office/drawing/2014/chart" uri="{C3380CC4-5D6E-409C-BE32-E72D297353CC}">
              <c16:uniqueId val="{00000000-A374-AC48-B740-57DB6240D857}"/>
            </c:ext>
          </c:extLst>
        </c:ser>
        <c:ser>
          <c:idx val="1"/>
          <c:order val="1"/>
          <c:tx>
            <c:v>No cells </c:v>
          </c:tx>
          <c:spPr>
            <a:ln w="28575" cap="rnd">
              <a:solidFill>
                <a:schemeClr val="accent2"/>
              </a:solidFill>
              <a:round/>
            </a:ln>
            <a:effectLst/>
          </c:spPr>
          <c:marker>
            <c:symbol val="none"/>
          </c:marker>
          <c:cat>
            <c:numRef>
              <c:f>'Hygromycin  '!$A$3:$A$14</c:f>
              <c:numCache>
                <c:formatCode>0.0</c:formatCode>
                <c:ptCount val="12"/>
                <c:pt idx="0" formatCode="General">
                  <c:v>1200</c:v>
                </c:pt>
                <c:pt idx="1">
                  <c:v>400</c:v>
                </c:pt>
                <c:pt idx="2">
                  <c:v>133.33333333333334</c:v>
                </c:pt>
                <c:pt idx="3">
                  <c:v>44.44444444444445</c:v>
                </c:pt>
                <c:pt idx="4">
                  <c:v>14.814814814814817</c:v>
                </c:pt>
                <c:pt idx="5">
                  <c:v>4.9382716049382722</c:v>
                </c:pt>
                <c:pt idx="6" formatCode="0.0E+00">
                  <c:v>1.6460905349794241</c:v>
                </c:pt>
                <c:pt idx="7" formatCode="0.0E+00">
                  <c:v>0.54869684499314142</c:v>
                </c:pt>
                <c:pt idx="8" formatCode="0.0E+00">
                  <c:v>0.18289894833104714</c:v>
                </c:pt>
                <c:pt idx="9" formatCode="0.0E+00">
                  <c:v>6.0966316110349049E-2</c:v>
                </c:pt>
                <c:pt idx="10" formatCode="0.0E+00">
                  <c:v>2.0322105370116351E-2</c:v>
                </c:pt>
                <c:pt idx="11" formatCode="0.0E+00">
                  <c:v>0</c:v>
                </c:pt>
              </c:numCache>
            </c:numRef>
          </c:cat>
          <c:val>
            <c:numRef>
              <c:f>'Hygromycin  '!$G$3:$G$14</c:f>
              <c:numCache>
                <c:formatCode>0.000</c:formatCode>
                <c:ptCount val="12"/>
                <c:pt idx="0">
                  <c:v>6.5000000000000002E-2</c:v>
                </c:pt>
                <c:pt idx="1">
                  <c:v>6.7000000000000004E-2</c:v>
                </c:pt>
                <c:pt idx="2">
                  <c:v>6.5000000000000002E-2</c:v>
                </c:pt>
                <c:pt idx="3">
                  <c:v>6.4000000000000001E-2</c:v>
                </c:pt>
                <c:pt idx="4">
                  <c:v>6.5000000000000002E-2</c:v>
                </c:pt>
                <c:pt idx="5">
                  <c:v>6.4000000000000001E-2</c:v>
                </c:pt>
                <c:pt idx="6">
                  <c:v>6.4000000000000001E-2</c:v>
                </c:pt>
                <c:pt idx="7">
                  <c:v>6.2E-2</c:v>
                </c:pt>
                <c:pt idx="8">
                  <c:v>7.8E-2</c:v>
                </c:pt>
                <c:pt idx="9">
                  <c:v>6.4000000000000001E-2</c:v>
                </c:pt>
                <c:pt idx="10">
                  <c:v>6.4000000000000001E-2</c:v>
                </c:pt>
                <c:pt idx="11">
                  <c:v>6.4000000000000001E-2</c:v>
                </c:pt>
              </c:numCache>
            </c:numRef>
          </c:val>
          <c:smooth val="0"/>
          <c:extLst>
            <c:ext xmlns:c16="http://schemas.microsoft.com/office/drawing/2014/chart" uri="{C3380CC4-5D6E-409C-BE32-E72D297353CC}">
              <c16:uniqueId val="{00000001-A374-AC48-B740-57DB6240D857}"/>
            </c:ext>
          </c:extLst>
        </c:ser>
        <c:dLbls>
          <c:showLegendKey val="0"/>
          <c:showVal val="0"/>
          <c:showCatName val="0"/>
          <c:showSerName val="0"/>
          <c:showPercent val="0"/>
          <c:showBubbleSize val="0"/>
        </c:dLbls>
        <c:smooth val="0"/>
        <c:axId val="1777048383"/>
        <c:axId val="1740256127"/>
      </c:lineChart>
      <c:catAx>
        <c:axId val="1777048383"/>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Hygromycin</a:t>
                </a:r>
                <a:r>
                  <a:rPr lang="en-US" baseline="0"/>
                  <a:t> Concentration (µg/mL) </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0256127"/>
        <c:crossesAt val="1.0000000000000002E-2"/>
        <c:auto val="1"/>
        <c:lblAlgn val="ctr"/>
        <c:lblOffset val="100"/>
        <c:noMultiLvlLbl val="0"/>
      </c:catAx>
      <c:valAx>
        <c:axId val="1740256127"/>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OD600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77048383"/>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MIC of Kanamycin in LVS Strain</a:t>
            </a:r>
            <a:r>
              <a:rPr lang="en-US" baseline="0"/>
              <a:t>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Average of Replicates A-C </c:v>
          </c:tx>
          <c:spPr>
            <a:ln w="28575" cap="rnd">
              <a:solidFill>
                <a:schemeClr val="accent1"/>
              </a:solidFill>
              <a:round/>
            </a:ln>
            <a:effectLst/>
          </c:spPr>
          <c:marker>
            <c:symbol val="none"/>
          </c:marker>
          <c:cat>
            <c:numRef>
              <c:f>'Kanamycin  '!$A$3:$A$14</c:f>
              <c:numCache>
                <c:formatCode>0.0</c:formatCode>
                <c:ptCount val="12"/>
                <c:pt idx="0" formatCode="0">
                  <c:v>200</c:v>
                </c:pt>
                <c:pt idx="1">
                  <c:v>66.666666666666671</c:v>
                </c:pt>
                <c:pt idx="2">
                  <c:v>22.222222222222225</c:v>
                </c:pt>
                <c:pt idx="3">
                  <c:v>7.4074074074074083</c:v>
                </c:pt>
                <c:pt idx="4">
                  <c:v>2.4691358024691361</c:v>
                </c:pt>
                <c:pt idx="5" formatCode="0.0E+00">
                  <c:v>0.82304526748971207</c:v>
                </c:pt>
                <c:pt idx="6" formatCode="0.0E+00">
                  <c:v>0.27434842249657071</c:v>
                </c:pt>
                <c:pt idx="7" formatCode="0.0E+00">
                  <c:v>9.144947416552357E-2</c:v>
                </c:pt>
                <c:pt idx="8" formatCode="0.0E+00">
                  <c:v>3.0483158055174524E-2</c:v>
                </c:pt>
                <c:pt idx="9" formatCode="0.0E+00">
                  <c:v>1.0161052685058175E-2</c:v>
                </c:pt>
                <c:pt idx="10" formatCode="0.0E+00">
                  <c:v>3.3870175616860583E-3</c:v>
                </c:pt>
                <c:pt idx="11" formatCode="0.0E+00">
                  <c:v>0</c:v>
                </c:pt>
              </c:numCache>
            </c:numRef>
          </c:cat>
          <c:val>
            <c:numRef>
              <c:f>'Kanamycin  '!$E$3:$E$14</c:f>
              <c:numCache>
                <c:formatCode>0.000</c:formatCode>
                <c:ptCount val="12"/>
                <c:pt idx="0">
                  <c:v>7.566666666666666E-2</c:v>
                </c:pt>
                <c:pt idx="1">
                  <c:v>7.6999999999999999E-2</c:v>
                </c:pt>
                <c:pt idx="2">
                  <c:v>8.533333333333333E-2</c:v>
                </c:pt>
                <c:pt idx="3">
                  <c:v>0.11133333333333334</c:v>
                </c:pt>
                <c:pt idx="4">
                  <c:v>0.18766666666666665</c:v>
                </c:pt>
                <c:pt idx="5">
                  <c:v>0.23766666666666666</c:v>
                </c:pt>
                <c:pt idx="6">
                  <c:v>0.24633333333333332</c:v>
                </c:pt>
                <c:pt idx="7">
                  <c:v>0.24733333333333332</c:v>
                </c:pt>
                <c:pt idx="8">
                  <c:v>0.23566666666666666</c:v>
                </c:pt>
                <c:pt idx="9">
                  <c:v>0.23766666666666666</c:v>
                </c:pt>
                <c:pt idx="10">
                  <c:v>0.25766666666666665</c:v>
                </c:pt>
                <c:pt idx="11">
                  <c:v>0.246</c:v>
                </c:pt>
              </c:numCache>
            </c:numRef>
          </c:val>
          <c:smooth val="0"/>
          <c:extLst>
            <c:ext xmlns:c16="http://schemas.microsoft.com/office/drawing/2014/chart" uri="{C3380CC4-5D6E-409C-BE32-E72D297353CC}">
              <c16:uniqueId val="{00000000-49B1-E840-A813-21D016707993}"/>
            </c:ext>
          </c:extLst>
        </c:ser>
        <c:ser>
          <c:idx val="1"/>
          <c:order val="1"/>
          <c:tx>
            <c:v>No cells</c:v>
          </c:tx>
          <c:spPr>
            <a:ln w="28575" cap="rnd">
              <a:solidFill>
                <a:schemeClr val="accent2"/>
              </a:solidFill>
              <a:round/>
            </a:ln>
            <a:effectLst/>
          </c:spPr>
          <c:marker>
            <c:symbol val="none"/>
          </c:marker>
          <c:cat>
            <c:numRef>
              <c:f>'Kanamycin  '!$A$3:$A$14</c:f>
              <c:numCache>
                <c:formatCode>0.0</c:formatCode>
                <c:ptCount val="12"/>
                <c:pt idx="0" formatCode="0">
                  <c:v>200</c:v>
                </c:pt>
                <c:pt idx="1">
                  <c:v>66.666666666666671</c:v>
                </c:pt>
                <c:pt idx="2">
                  <c:v>22.222222222222225</c:v>
                </c:pt>
                <c:pt idx="3">
                  <c:v>7.4074074074074083</c:v>
                </c:pt>
                <c:pt idx="4">
                  <c:v>2.4691358024691361</c:v>
                </c:pt>
                <c:pt idx="5" formatCode="0.0E+00">
                  <c:v>0.82304526748971207</c:v>
                </c:pt>
                <c:pt idx="6" formatCode="0.0E+00">
                  <c:v>0.27434842249657071</c:v>
                </c:pt>
                <c:pt idx="7" formatCode="0.0E+00">
                  <c:v>9.144947416552357E-2</c:v>
                </c:pt>
                <c:pt idx="8" formatCode="0.0E+00">
                  <c:v>3.0483158055174524E-2</c:v>
                </c:pt>
                <c:pt idx="9" formatCode="0.0E+00">
                  <c:v>1.0161052685058175E-2</c:v>
                </c:pt>
                <c:pt idx="10" formatCode="0.0E+00">
                  <c:v>3.3870175616860583E-3</c:v>
                </c:pt>
                <c:pt idx="11" formatCode="0.0E+00">
                  <c:v>0</c:v>
                </c:pt>
              </c:numCache>
            </c:numRef>
          </c:cat>
          <c:val>
            <c:numRef>
              <c:f>'Kanamycin  '!$G$3:$G$14</c:f>
              <c:numCache>
                <c:formatCode>General</c:formatCode>
                <c:ptCount val="12"/>
                <c:pt idx="0">
                  <c:v>7.3999999999999996E-2</c:v>
                </c:pt>
                <c:pt idx="1">
                  <c:v>7.1999999999999995E-2</c:v>
                </c:pt>
                <c:pt idx="2">
                  <c:v>6.8000000000000005E-2</c:v>
                </c:pt>
                <c:pt idx="3">
                  <c:v>6.8000000000000005E-2</c:v>
                </c:pt>
                <c:pt idx="4">
                  <c:v>6.8000000000000005E-2</c:v>
                </c:pt>
                <c:pt idx="5">
                  <c:v>6.6000000000000003E-2</c:v>
                </c:pt>
                <c:pt idx="6">
                  <c:v>6.6000000000000003E-2</c:v>
                </c:pt>
                <c:pt idx="7">
                  <c:v>7.0999999999999994E-2</c:v>
                </c:pt>
                <c:pt idx="8">
                  <c:v>6.6000000000000003E-2</c:v>
                </c:pt>
                <c:pt idx="9">
                  <c:v>6.6000000000000003E-2</c:v>
                </c:pt>
                <c:pt idx="10">
                  <c:v>6.7000000000000004E-2</c:v>
                </c:pt>
                <c:pt idx="11">
                  <c:v>6.8000000000000005E-2</c:v>
                </c:pt>
              </c:numCache>
            </c:numRef>
          </c:val>
          <c:smooth val="0"/>
          <c:extLst>
            <c:ext xmlns:c16="http://schemas.microsoft.com/office/drawing/2014/chart" uri="{C3380CC4-5D6E-409C-BE32-E72D297353CC}">
              <c16:uniqueId val="{00000001-49B1-E840-A813-21D016707993}"/>
            </c:ext>
          </c:extLst>
        </c:ser>
        <c:dLbls>
          <c:showLegendKey val="0"/>
          <c:showVal val="0"/>
          <c:showCatName val="0"/>
          <c:showSerName val="0"/>
          <c:showPercent val="0"/>
          <c:showBubbleSize val="0"/>
        </c:dLbls>
        <c:smooth val="0"/>
        <c:axId val="1770719151"/>
        <c:axId val="1740884255"/>
      </c:lineChart>
      <c:catAx>
        <c:axId val="1770719151"/>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Kanamycin Concentration</a:t>
                </a:r>
                <a:r>
                  <a:rPr lang="en-US" baseline="0"/>
                  <a:t> (µg/mL) </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0884255"/>
        <c:crossesAt val="1.0000000000000002E-2"/>
        <c:auto val="1"/>
        <c:lblAlgn val="ctr"/>
        <c:lblOffset val="100"/>
        <c:noMultiLvlLbl val="0"/>
      </c:catAx>
      <c:valAx>
        <c:axId val="1740884255"/>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OD600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70719151"/>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MIC of Hygromycin in LVS Strain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Average of Replicates A-C </c:v>
          </c:tx>
          <c:spPr>
            <a:ln w="28575" cap="rnd">
              <a:solidFill>
                <a:schemeClr val="accent1"/>
              </a:solidFill>
              <a:round/>
            </a:ln>
            <a:effectLst/>
          </c:spPr>
          <c:marker>
            <c:symbol val="none"/>
          </c:marker>
          <c:errBars>
            <c:errDir val="y"/>
            <c:errBarType val="both"/>
            <c:errValType val="cust"/>
            <c:noEndCap val="0"/>
            <c:plus>
              <c:numRef>
                <c:f>Hygromycin!$F$3:$F$14</c:f>
                <c:numCache>
                  <c:formatCode>General</c:formatCode>
                  <c:ptCount val="12"/>
                  <c:pt idx="0">
                    <c:v>0</c:v>
                  </c:pt>
                  <c:pt idx="1">
                    <c:v>5.7735026918962634E-4</c:v>
                  </c:pt>
                  <c:pt idx="2">
                    <c:v>1.0000000000000009E-3</c:v>
                  </c:pt>
                  <c:pt idx="3">
                    <c:v>5.7735026918962634E-4</c:v>
                  </c:pt>
                  <c:pt idx="4">
                    <c:v>5.7735026918962634E-4</c:v>
                  </c:pt>
                  <c:pt idx="5">
                    <c:v>2.5166114784235852E-3</c:v>
                  </c:pt>
                  <c:pt idx="6">
                    <c:v>9.8149545762236112E-3</c:v>
                  </c:pt>
                  <c:pt idx="7">
                    <c:v>0.23699578055315673</c:v>
                  </c:pt>
                  <c:pt idx="8">
                    <c:v>2.718455443813644E-2</c:v>
                  </c:pt>
                  <c:pt idx="9">
                    <c:v>3.7403208418530239E-2</c:v>
                  </c:pt>
                  <c:pt idx="10">
                    <c:v>6.7840499211999819E-2</c:v>
                  </c:pt>
                  <c:pt idx="11">
                    <c:v>5.747173218200393E-2</c:v>
                  </c:pt>
                </c:numCache>
              </c:numRef>
            </c:plus>
            <c:minus>
              <c:numRef>
                <c:f>Hygromycin!$F$3:$F$14</c:f>
                <c:numCache>
                  <c:formatCode>General</c:formatCode>
                  <c:ptCount val="12"/>
                  <c:pt idx="0">
                    <c:v>0</c:v>
                  </c:pt>
                  <c:pt idx="1">
                    <c:v>5.7735026918962634E-4</c:v>
                  </c:pt>
                  <c:pt idx="2">
                    <c:v>1.0000000000000009E-3</c:v>
                  </c:pt>
                  <c:pt idx="3">
                    <c:v>5.7735026918962634E-4</c:v>
                  </c:pt>
                  <c:pt idx="4">
                    <c:v>5.7735026918962634E-4</c:v>
                  </c:pt>
                  <c:pt idx="5">
                    <c:v>2.5166114784235852E-3</c:v>
                  </c:pt>
                  <c:pt idx="6">
                    <c:v>9.8149545762236112E-3</c:v>
                  </c:pt>
                  <c:pt idx="7">
                    <c:v>0.23699578055315673</c:v>
                  </c:pt>
                  <c:pt idx="8">
                    <c:v>2.718455443813644E-2</c:v>
                  </c:pt>
                  <c:pt idx="9">
                    <c:v>3.7403208418530239E-2</c:v>
                  </c:pt>
                  <c:pt idx="10">
                    <c:v>6.7840499211999819E-2</c:v>
                  </c:pt>
                  <c:pt idx="11">
                    <c:v>5.747173218200393E-2</c:v>
                  </c:pt>
                </c:numCache>
              </c:numRef>
            </c:minus>
            <c:spPr>
              <a:noFill/>
              <a:ln w="9525" cap="flat" cmpd="sng" algn="ctr">
                <a:solidFill>
                  <a:schemeClr val="tx1">
                    <a:lumMod val="65000"/>
                    <a:lumOff val="35000"/>
                  </a:schemeClr>
                </a:solidFill>
                <a:round/>
              </a:ln>
              <a:effectLst/>
            </c:spPr>
          </c:errBars>
          <c:cat>
            <c:numRef>
              <c:f>Hygromycin!$A$3:$A$14</c:f>
              <c:numCache>
                <c:formatCode>0.0</c:formatCode>
                <c:ptCount val="12"/>
                <c:pt idx="0" formatCode="General">
                  <c:v>2700</c:v>
                </c:pt>
                <c:pt idx="1">
                  <c:v>1350</c:v>
                </c:pt>
                <c:pt idx="2">
                  <c:v>675</c:v>
                </c:pt>
                <c:pt idx="3">
                  <c:v>337.5</c:v>
                </c:pt>
                <c:pt idx="4">
                  <c:v>168.75</c:v>
                </c:pt>
                <c:pt idx="5" formatCode="0.00">
                  <c:v>84.375</c:v>
                </c:pt>
                <c:pt idx="6" formatCode="0.00">
                  <c:v>42.1875</c:v>
                </c:pt>
                <c:pt idx="7" formatCode="0.00">
                  <c:v>21.09375</c:v>
                </c:pt>
                <c:pt idx="8" formatCode="0.00">
                  <c:v>10.546875</c:v>
                </c:pt>
                <c:pt idx="9" formatCode="0.00">
                  <c:v>5.2734375</c:v>
                </c:pt>
                <c:pt idx="10" formatCode="0.00">
                  <c:v>2.63671875</c:v>
                </c:pt>
                <c:pt idx="11">
                  <c:v>0</c:v>
                </c:pt>
              </c:numCache>
            </c:numRef>
          </c:cat>
          <c:val>
            <c:numRef>
              <c:f>Hygromycin!$E$3:$E$14</c:f>
              <c:numCache>
                <c:formatCode>0.000</c:formatCode>
                <c:ptCount val="12"/>
                <c:pt idx="0">
                  <c:v>6.6000000000000003E-2</c:v>
                </c:pt>
                <c:pt idx="1">
                  <c:v>6.5666666666666665E-2</c:v>
                </c:pt>
                <c:pt idx="2">
                  <c:v>6.4000000000000001E-2</c:v>
                </c:pt>
                <c:pt idx="3">
                  <c:v>6.433333333333334E-2</c:v>
                </c:pt>
                <c:pt idx="4">
                  <c:v>6.3666666666666663E-2</c:v>
                </c:pt>
                <c:pt idx="5">
                  <c:v>6.5666666666666665E-2</c:v>
                </c:pt>
                <c:pt idx="6">
                  <c:v>7.166666666666667E-2</c:v>
                </c:pt>
                <c:pt idx="7">
                  <c:v>0.29599999999999999</c:v>
                </c:pt>
                <c:pt idx="8">
                  <c:v>0.158</c:v>
                </c:pt>
                <c:pt idx="9">
                  <c:v>0.28099999999999997</c:v>
                </c:pt>
                <c:pt idx="10">
                  <c:v>0.29366666666666669</c:v>
                </c:pt>
                <c:pt idx="11">
                  <c:v>0.249</c:v>
                </c:pt>
              </c:numCache>
            </c:numRef>
          </c:val>
          <c:smooth val="0"/>
          <c:extLst>
            <c:ext xmlns:c16="http://schemas.microsoft.com/office/drawing/2014/chart" uri="{C3380CC4-5D6E-409C-BE32-E72D297353CC}">
              <c16:uniqueId val="{00000000-A91A-5844-933A-20D285254F8D}"/>
            </c:ext>
          </c:extLst>
        </c:ser>
        <c:ser>
          <c:idx val="1"/>
          <c:order val="1"/>
          <c:tx>
            <c:v>No cells </c:v>
          </c:tx>
          <c:spPr>
            <a:ln w="28575" cap="rnd">
              <a:solidFill>
                <a:schemeClr val="accent2"/>
              </a:solidFill>
              <a:round/>
            </a:ln>
            <a:effectLst/>
          </c:spPr>
          <c:marker>
            <c:symbol val="none"/>
          </c:marker>
          <c:cat>
            <c:numRef>
              <c:f>Hygromycin!$A$3:$A$14</c:f>
              <c:numCache>
                <c:formatCode>0.0</c:formatCode>
                <c:ptCount val="12"/>
                <c:pt idx="0" formatCode="General">
                  <c:v>2700</c:v>
                </c:pt>
                <c:pt idx="1">
                  <c:v>1350</c:v>
                </c:pt>
                <c:pt idx="2">
                  <c:v>675</c:v>
                </c:pt>
                <c:pt idx="3">
                  <c:v>337.5</c:v>
                </c:pt>
                <c:pt idx="4">
                  <c:v>168.75</c:v>
                </c:pt>
                <c:pt idx="5" formatCode="0.00">
                  <c:v>84.375</c:v>
                </c:pt>
                <c:pt idx="6" formatCode="0.00">
                  <c:v>42.1875</c:v>
                </c:pt>
                <c:pt idx="7" formatCode="0.00">
                  <c:v>21.09375</c:v>
                </c:pt>
                <c:pt idx="8" formatCode="0.00">
                  <c:v>10.546875</c:v>
                </c:pt>
                <c:pt idx="9" formatCode="0.00">
                  <c:v>5.2734375</c:v>
                </c:pt>
                <c:pt idx="10" formatCode="0.00">
                  <c:v>2.63671875</c:v>
                </c:pt>
                <c:pt idx="11">
                  <c:v>0</c:v>
                </c:pt>
              </c:numCache>
            </c:numRef>
          </c:cat>
          <c:val>
            <c:numRef>
              <c:f>Hygromycin!$G$3:$G$14</c:f>
              <c:numCache>
                <c:formatCode>0.000</c:formatCode>
                <c:ptCount val="12"/>
                <c:pt idx="0">
                  <c:v>6.2E-2</c:v>
                </c:pt>
                <c:pt idx="1">
                  <c:v>6.4000000000000001E-2</c:v>
                </c:pt>
                <c:pt idx="2">
                  <c:v>7.0999999999999994E-2</c:v>
                </c:pt>
                <c:pt idx="3">
                  <c:v>6.2E-2</c:v>
                </c:pt>
                <c:pt idx="4">
                  <c:v>6.2E-2</c:v>
                </c:pt>
                <c:pt idx="5">
                  <c:v>6.0999999999999999E-2</c:v>
                </c:pt>
                <c:pt idx="6">
                  <c:v>0.06</c:v>
                </c:pt>
                <c:pt idx="7">
                  <c:v>6.4000000000000001E-2</c:v>
                </c:pt>
                <c:pt idx="8">
                  <c:v>5.8999999999999997E-2</c:v>
                </c:pt>
                <c:pt idx="9">
                  <c:v>6.4000000000000001E-2</c:v>
                </c:pt>
                <c:pt idx="10">
                  <c:v>6.9000000000000006E-2</c:v>
                </c:pt>
                <c:pt idx="11">
                  <c:v>5.8999999999999997E-2</c:v>
                </c:pt>
              </c:numCache>
            </c:numRef>
          </c:val>
          <c:smooth val="0"/>
          <c:extLst>
            <c:ext xmlns:c16="http://schemas.microsoft.com/office/drawing/2014/chart" uri="{C3380CC4-5D6E-409C-BE32-E72D297353CC}">
              <c16:uniqueId val="{00000001-A91A-5844-933A-20D285254F8D}"/>
            </c:ext>
          </c:extLst>
        </c:ser>
        <c:dLbls>
          <c:showLegendKey val="0"/>
          <c:showVal val="0"/>
          <c:showCatName val="0"/>
          <c:showSerName val="0"/>
          <c:showPercent val="0"/>
          <c:showBubbleSize val="0"/>
        </c:dLbls>
        <c:smooth val="0"/>
        <c:axId val="1777048383"/>
        <c:axId val="1740256127"/>
      </c:lineChart>
      <c:catAx>
        <c:axId val="1777048383"/>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Hygromycin</a:t>
                </a:r>
                <a:r>
                  <a:rPr lang="en-US" baseline="0"/>
                  <a:t> Concentration (µg/mL) </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0256127"/>
        <c:crossesAt val="1.0000000000000002E-2"/>
        <c:auto val="1"/>
        <c:lblAlgn val="ctr"/>
        <c:lblOffset val="100"/>
        <c:noMultiLvlLbl val="0"/>
      </c:catAx>
      <c:valAx>
        <c:axId val="1740256127"/>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OD600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77048383"/>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MIC of</a:t>
            </a:r>
            <a:r>
              <a:rPr lang="en-US" baseline="0"/>
              <a:t>  Streptomycin </a:t>
            </a:r>
            <a:r>
              <a:rPr lang="en-US"/>
              <a:t>in LVS Strain and ∆rpsu 1-∆ rpsu 3 </a:t>
            </a:r>
            <a:r>
              <a:rPr lang="en-US" baseline="0"/>
              <a:t>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Average of Replicates of A-C for LVS </c:v>
          </c:tx>
          <c:spPr>
            <a:ln w="28575"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Streptomycin!$F$3:$F$14</c:f>
                <c:numCache>
                  <c:formatCode>General</c:formatCode>
                  <c:ptCount val="12"/>
                  <c:pt idx="0">
                    <c:v>5.7735026918962222E-4</c:v>
                  </c:pt>
                  <c:pt idx="1">
                    <c:v>0</c:v>
                  </c:pt>
                  <c:pt idx="2">
                    <c:v>5.7735026918962634E-4</c:v>
                  </c:pt>
                  <c:pt idx="3">
                    <c:v>9.9999999999999742E-4</c:v>
                  </c:pt>
                  <c:pt idx="4">
                    <c:v>1.1547005383792525E-3</c:v>
                  </c:pt>
                  <c:pt idx="5">
                    <c:v>1.1547005383792527E-3</c:v>
                  </c:pt>
                  <c:pt idx="6">
                    <c:v>3.0000000000000027E-3</c:v>
                  </c:pt>
                  <c:pt idx="7">
                    <c:v>3.0550504633038841E-3</c:v>
                  </c:pt>
                  <c:pt idx="8">
                    <c:v>2.0816659994661343E-3</c:v>
                  </c:pt>
                  <c:pt idx="9">
                    <c:v>3.2145502536643214E-3</c:v>
                  </c:pt>
                  <c:pt idx="10">
                    <c:v>1.5275252316519481E-3</c:v>
                  </c:pt>
                  <c:pt idx="11">
                    <c:v>5.0332229568471705E-3</c:v>
                  </c:pt>
                </c:numCache>
              </c:numRef>
            </c:plus>
            <c:minus>
              <c:numRef>
                <c:f>Streptomycin!$F$3:$F$14</c:f>
                <c:numCache>
                  <c:formatCode>General</c:formatCode>
                  <c:ptCount val="12"/>
                  <c:pt idx="0">
                    <c:v>5.7735026918962222E-4</c:v>
                  </c:pt>
                  <c:pt idx="1">
                    <c:v>0</c:v>
                  </c:pt>
                  <c:pt idx="2">
                    <c:v>5.7735026918962634E-4</c:v>
                  </c:pt>
                  <c:pt idx="3">
                    <c:v>9.9999999999999742E-4</c:v>
                  </c:pt>
                  <c:pt idx="4">
                    <c:v>1.1547005383792525E-3</c:v>
                  </c:pt>
                  <c:pt idx="5">
                    <c:v>1.1547005383792527E-3</c:v>
                  </c:pt>
                  <c:pt idx="6">
                    <c:v>3.0000000000000027E-3</c:v>
                  </c:pt>
                  <c:pt idx="7">
                    <c:v>3.0550504633038841E-3</c:v>
                  </c:pt>
                  <c:pt idx="8">
                    <c:v>2.0816659994661343E-3</c:v>
                  </c:pt>
                  <c:pt idx="9">
                    <c:v>3.2145502536643214E-3</c:v>
                  </c:pt>
                  <c:pt idx="10">
                    <c:v>1.5275252316519481E-3</c:v>
                  </c:pt>
                  <c:pt idx="11">
                    <c:v>5.0332229568471705E-3</c:v>
                  </c:pt>
                </c:numCache>
              </c:numRef>
            </c:minus>
            <c:spPr>
              <a:noFill/>
              <a:ln w="9525" cap="flat" cmpd="sng" algn="ctr">
                <a:solidFill>
                  <a:schemeClr val="tx1">
                    <a:lumMod val="65000"/>
                    <a:lumOff val="35000"/>
                  </a:schemeClr>
                </a:solidFill>
                <a:round/>
              </a:ln>
              <a:effectLst/>
            </c:spPr>
          </c:errBars>
          <c:xVal>
            <c:numRef>
              <c:f>Streptomycin!$A$3:$A$14</c:f>
              <c:numCache>
                <c:formatCode>0.0</c:formatCode>
                <c:ptCount val="12"/>
                <c:pt idx="0" formatCode="0">
                  <c:v>50</c:v>
                </c:pt>
                <c:pt idx="1">
                  <c:v>25</c:v>
                </c:pt>
                <c:pt idx="2" formatCode="0.00">
                  <c:v>12.5</c:v>
                </c:pt>
                <c:pt idx="3" formatCode="0.00">
                  <c:v>6.25</c:v>
                </c:pt>
                <c:pt idx="4" formatCode="0.00">
                  <c:v>3.125</c:v>
                </c:pt>
                <c:pt idx="5" formatCode="0.00">
                  <c:v>1.5625</c:v>
                </c:pt>
                <c:pt idx="6" formatCode="0.00">
                  <c:v>0.78125</c:v>
                </c:pt>
                <c:pt idx="7" formatCode="0.00">
                  <c:v>0.390625</c:v>
                </c:pt>
                <c:pt idx="8" formatCode="0.0E+00">
                  <c:v>0.1953125</c:v>
                </c:pt>
                <c:pt idx="9" formatCode="0.0E+00">
                  <c:v>9.765625E-2</c:v>
                </c:pt>
                <c:pt idx="10" formatCode="0.0E+00">
                  <c:v>4.8828125E-2</c:v>
                </c:pt>
                <c:pt idx="11" formatCode="0.0E+00">
                  <c:v>0</c:v>
                </c:pt>
              </c:numCache>
            </c:numRef>
          </c:xVal>
          <c:yVal>
            <c:numRef>
              <c:f>Streptomycin!$E$3:$E$14</c:f>
              <c:numCache>
                <c:formatCode>0.000</c:formatCode>
                <c:ptCount val="12"/>
                <c:pt idx="0">
                  <c:v>5.8499999999999996E-2</c:v>
                </c:pt>
                <c:pt idx="1">
                  <c:v>5.8999999999999997E-2</c:v>
                </c:pt>
                <c:pt idx="2">
                  <c:v>5.9666666666666666E-2</c:v>
                </c:pt>
                <c:pt idx="3">
                  <c:v>5.8999999999999997E-2</c:v>
                </c:pt>
                <c:pt idx="4">
                  <c:v>6.0666666666666667E-2</c:v>
                </c:pt>
                <c:pt idx="5">
                  <c:v>7.6666666666666661E-2</c:v>
                </c:pt>
                <c:pt idx="6">
                  <c:v>0.17800000000000002</c:v>
                </c:pt>
                <c:pt idx="7">
                  <c:v>0.20300000000000001</c:v>
                </c:pt>
                <c:pt idx="8">
                  <c:v>0.20766666666666667</c:v>
                </c:pt>
                <c:pt idx="9">
                  <c:v>0.21249999999999999</c:v>
                </c:pt>
                <c:pt idx="10">
                  <c:v>0.21433333333333335</c:v>
                </c:pt>
                <c:pt idx="11">
                  <c:v>0.22566666666666668</c:v>
                </c:pt>
              </c:numCache>
            </c:numRef>
          </c:yVal>
          <c:smooth val="0"/>
          <c:extLst>
            <c:ext xmlns:c16="http://schemas.microsoft.com/office/drawing/2014/chart" uri="{C3380CC4-5D6E-409C-BE32-E72D297353CC}">
              <c16:uniqueId val="{00000000-C28E-3843-84DC-EAB7B6B8B2AC}"/>
            </c:ext>
          </c:extLst>
        </c:ser>
        <c:ser>
          <c:idx val="1"/>
          <c:order val="1"/>
          <c:tx>
            <c:v>Average of Replicates A-C for ∆rpsu 1-∆ rpsu 3 </c:v>
          </c:tx>
          <c:spPr>
            <a:ln w="28575" cap="rnd">
              <a:solidFill>
                <a:schemeClr val="accent2"/>
              </a:solidFill>
              <a:round/>
            </a:ln>
            <a:effectLst/>
          </c:spPr>
          <c:marker>
            <c:symbol val="circle"/>
            <c:size val="5"/>
            <c:spPr>
              <a:solidFill>
                <a:schemeClr val="accent2"/>
              </a:solidFill>
              <a:ln w="9525">
                <a:solidFill>
                  <a:schemeClr val="accent2"/>
                </a:solidFill>
              </a:ln>
              <a:effectLst/>
            </c:spPr>
          </c:marker>
          <c:errBars>
            <c:errDir val="y"/>
            <c:errBarType val="both"/>
            <c:errValType val="cust"/>
            <c:noEndCap val="0"/>
            <c:plus>
              <c:numRef>
                <c:f>Streptomycin!$F$19:$F$30</c:f>
                <c:numCache>
                  <c:formatCode>General</c:formatCode>
                  <c:ptCount val="12"/>
                  <c:pt idx="0">
                    <c:v>5.7735026918962634E-4</c:v>
                  </c:pt>
                  <c:pt idx="1">
                    <c:v>5.7735026918962634E-4</c:v>
                  </c:pt>
                  <c:pt idx="2">
                    <c:v>5.7735026918962634E-4</c:v>
                  </c:pt>
                  <c:pt idx="3">
                    <c:v>0</c:v>
                  </c:pt>
                  <c:pt idx="4">
                    <c:v>5.7735026918962634E-4</c:v>
                  </c:pt>
                  <c:pt idx="5">
                    <c:v>2.6457513110645877E-3</c:v>
                  </c:pt>
                  <c:pt idx="6">
                    <c:v>5.2915026221291859E-3</c:v>
                  </c:pt>
                  <c:pt idx="7">
                    <c:v>8.6602540378443796E-3</c:v>
                  </c:pt>
                  <c:pt idx="8">
                    <c:v>9.4516312525052149E-3</c:v>
                  </c:pt>
                  <c:pt idx="9">
                    <c:v>7.3711147958319999E-3</c:v>
                  </c:pt>
                  <c:pt idx="10">
                    <c:v>7.5055534994651419E-3</c:v>
                  </c:pt>
                  <c:pt idx="11">
                    <c:v>9.073771725877474E-3</c:v>
                  </c:pt>
                </c:numCache>
              </c:numRef>
            </c:plus>
            <c:minus>
              <c:numRef>
                <c:f>Streptomycin!$F$19:$F$30</c:f>
                <c:numCache>
                  <c:formatCode>General</c:formatCode>
                  <c:ptCount val="12"/>
                  <c:pt idx="0">
                    <c:v>5.7735026918962634E-4</c:v>
                  </c:pt>
                  <c:pt idx="1">
                    <c:v>5.7735026918962634E-4</c:v>
                  </c:pt>
                  <c:pt idx="2">
                    <c:v>5.7735026918962634E-4</c:v>
                  </c:pt>
                  <c:pt idx="3">
                    <c:v>0</c:v>
                  </c:pt>
                  <c:pt idx="4">
                    <c:v>5.7735026918962634E-4</c:v>
                  </c:pt>
                  <c:pt idx="5">
                    <c:v>2.6457513110645877E-3</c:v>
                  </c:pt>
                  <c:pt idx="6">
                    <c:v>5.2915026221291859E-3</c:v>
                  </c:pt>
                  <c:pt idx="7">
                    <c:v>8.6602540378443796E-3</c:v>
                  </c:pt>
                  <c:pt idx="8">
                    <c:v>9.4516312525052149E-3</c:v>
                  </c:pt>
                  <c:pt idx="9">
                    <c:v>7.3711147958319999E-3</c:v>
                  </c:pt>
                  <c:pt idx="10">
                    <c:v>7.5055534994651419E-3</c:v>
                  </c:pt>
                  <c:pt idx="11">
                    <c:v>9.073771725877474E-3</c:v>
                  </c:pt>
                </c:numCache>
              </c:numRef>
            </c:minus>
            <c:spPr>
              <a:noFill/>
              <a:ln w="9525" cap="flat" cmpd="sng" algn="ctr">
                <a:solidFill>
                  <a:schemeClr val="tx1">
                    <a:lumMod val="65000"/>
                    <a:lumOff val="35000"/>
                  </a:schemeClr>
                </a:solidFill>
                <a:round/>
              </a:ln>
              <a:effectLst/>
            </c:spPr>
          </c:errBars>
          <c:xVal>
            <c:numRef>
              <c:f>Streptomycin!$A$19:$A$30</c:f>
              <c:numCache>
                <c:formatCode>0.0</c:formatCode>
                <c:ptCount val="12"/>
                <c:pt idx="0" formatCode="0">
                  <c:v>50</c:v>
                </c:pt>
                <c:pt idx="1">
                  <c:v>25</c:v>
                </c:pt>
                <c:pt idx="2" formatCode="0.00">
                  <c:v>12.5</c:v>
                </c:pt>
                <c:pt idx="3" formatCode="0.00">
                  <c:v>6.25</c:v>
                </c:pt>
                <c:pt idx="4" formatCode="0.00">
                  <c:v>3.125</c:v>
                </c:pt>
                <c:pt idx="5" formatCode="0.00">
                  <c:v>1.5625</c:v>
                </c:pt>
                <c:pt idx="6" formatCode="0.00">
                  <c:v>0.78125</c:v>
                </c:pt>
                <c:pt idx="7" formatCode="0.00">
                  <c:v>0.390625</c:v>
                </c:pt>
                <c:pt idx="8" formatCode="0.0E+00">
                  <c:v>0.1953125</c:v>
                </c:pt>
                <c:pt idx="9" formatCode="0.0E+00">
                  <c:v>9.765625E-2</c:v>
                </c:pt>
                <c:pt idx="10" formatCode="0.0E+00">
                  <c:v>4.8828125E-2</c:v>
                </c:pt>
                <c:pt idx="11" formatCode="0.0E+00">
                  <c:v>0</c:v>
                </c:pt>
              </c:numCache>
            </c:numRef>
          </c:xVal>
          <c:yVal>
            <c:numRef>
              <c:f>Streptomycin!$E$19:$E$30</c:f>
              <c:numCache>
                <c:formatCode>0.000</c:formatCode>
                <c:ptCount val="12"/>
                <c:pt idx="0">
                  <c:v>6.0333333333333329E-2</c:v>
                </c:pt>
                <c:pt idx="1">
                  <c:v>6.0499999999999998E-2</c:v>
                </c:pt>
                <c:pt idx="2">
                  <c:v>5.9666666666666666E-2</c:v>
                </c:pt>
                <c:pt idx="3">
                  <c:v>0.06</c:v>
                </c:pt>
                <c:pt idx="4">
                  <c:v>6.1666666666666668E-2</c:v>
                </c:pt>
                <c:pt idx="5">
                  <c:v>8.4000000000000005E-2</c:v>
                </c:pt>
                <c:pt idx="6">
                  <c:v>0.189</c:v>
                </c:pt>
                <c:pt idx="7">
                  <c:v>0.20800000000000005</c:v>
                </c:pt>
                <c:pt idx="8">
                  <c:v>0.20500000000000002</c:v>
                </c:pt>
                <c:pt idx="9">
                  <c:v>0.20966666666666667</c:v>
                </c:pt>
                <c:pt idx="10">
                  <c:v>0.20833333333333334</c:v>
                </c:pt>
                <c:pt idx="11">
                  <c:v>0.21166666666666667</c:v>
                </c:pt>
              </c:numCache>
            </c:numRef>
          </c:yVal>
          <c:smooth val="0"/>
          <c:extLst>
            <c:ext xmlns:c16="http://schemas.microsoft.com/office/drawing/2014/chart" uri="{C3380CC4-5D6E-409C-BE32-E72D297353CC}">
              <c16:uniqueId val="{00000001-C28E-3843-84DC-EAB7B6B8B2AC}"/>
            </c:ext>
          </c:extLst>
        </c:ser>
        <c:dLbls>
          <c:showLegendKey val="0"/>
          <c:showVal val="0"/>
          <c:showCatName val="0"/>
          <c:showSerName val="0"/>
          <c:showPercent val="0"/>
          <c:showBubbleSize val="0"/>
        </c:dLbls>
        <c:axId val="1770719151"/>
        <c:axId val="1740884255"/>
      </c:scatterChart>
      <c:valAx>
        <c:axId val="1770719151"/>
        <c:scaling>
          <c:logBase val="10"/>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Streptomycin</a:t>
                </a:r>
                <a:r>
                  <a:rPr lang="en-US" baseline="0"/>
                  <a:t> </a:t>
                </a:r>
                <a:r>
                  <a:rPr lang="en-US"/>
                  <a:t>Concentration</a:t>
                </a:r>
                <a:r>
                  <a:rPr lang="en-US" baseline="0"/>
                  <a:t> (µg/mL) </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0884255"/>
        <c:crossesAt val="1.0000000000000002E-2"/>
        <c:crossBetween val="midCat"/>
      </c:valAx>
      <c:valAx>
        <c:axId val="1740884255"/>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OD600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70719151"/>
        <c:crossesAt val="1.0000000000000002E-2"/>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MIC of Kanamycin in LVS Strain</a:t>
            </a:r>
            <a:r>
              <a:rPr lang="en-US" baseline="0"/>
              <a:t>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Average of Replicates A-C</c:v>
          </c:tx>
          <c:spPr>
            <a:ln w="28575" cap="rnd">
              <a:solidFill>
                <a:schemeClr val="accent1"/>
              </a:solidFill>
              <a:round/>
            </a:ln>
            <a:effectLst/>
          </c:spPr>
          <c:marker>
            <c:symbol val="none"/>
          </c:marker>
          <c:errBars>
            <c:errDir val="y"/>
            <c:errBarType val="both"/>
            <c:errValType val="cust"/>
            <c:noEndCap val="0"/>
            <c:plus>
              <c:numRef>
                <c:f>[1]Kanamycin!$F$14</c:f>
                <c:numCache>
                  <c:formatCode>General</c:formatCode>
                  <c:ptCount val="1"/>
                  <c:pt idx="0">
                    <c:v>0.11858470952586317</c:v>
                  </c:pt>
                </c:numCache>
              </c:numRef>
            </c:plus>
            <c:minus>
              <c:numRef>
                <c:f>[1]Kanamycin!$F$3:$F$14</c:f>
                <c:numCache>
                  <c:formatCode>General</c:formatCode>
                  <c:ptCount val="12"/>
                  <c:pt idx="0">
                    <c:v>1.1547005383792486E-3</c:v>
                  </c:pt>
                  <c:pt idx="1">
                    <c:v>1.5275252316519481E-3</c:v>
                  </c:pt>
                  <c:pt idx="2">
                    <c:v>1.5275252316519481E-3</c:v>
                  </c:pt>
                  <c:pt idx="3">
                    <c:v>2.645751311064589E-3</c:v>
                  </c:pt>
                  <c:pt idx="4">
                    <c:v>1.5275252316519479E-3</c:v>
                  </c:pt>
                  <c:pt idx="5">
                    <c:v>1.9999999999999983E-3</c:v>
                  </c:pt>
                  <c:pt idx="6">
                    <c:v>1.2583057392117982E-2</c:v>
                  </c:pt>
                  <c:pt idx="7">
                    <c:v>7.7848142773821738E-2</c:v>
                  </c:pt>
                  <c:pt idx="8">
                    <c:v>0.106142985323258</c:v>
                  </c:pt>
                  <c:pt idx="9">
                    <c:v>3.0664855018951793E-2</c:v>
                  </c:pt>
                  <c:pt idx="10">
                    <c:v>4.3661577311559979E-2</c:v>
                  </c:pt>
                  <c:pt idx="11">
                    <c:v>0.11858470952586317</c:v>
                  </c:pt>
                </c:numCache>
              </c:numRef>
            </c:minus>
            <c:spPr>
              <a:noFill/>
              <a:ln w="9525" cap="flat" cmpd="sng" algn="ctr">
                <a:solidFill>
                  <a:schemeClr val="tx1">
                    <a:lumMod val="65000"/>
                    <a:lumOff val="35000"/>
                  </a:schemeClr>
                </a:solidFill>
                <a:round/>
              </a:ln>
              <a:effectLst/>
            </c:spPr>
          </c:errBars>
          <c:cat>
            <c:numRef>
              <c:f>'Kanamycin (LVS)'!$A$3:$A$14</c:f>
              <c:numCache>
                <c:formatCode>0.0</c:formatCode>
                <c:ptCount val="12"/>
                <c:pt idx="0" formatCode="0">
                  <c:v>200</c:v>
                </c:pt>
                <c:pt idx="1">
                  <c:v>100</c:v>
                </c:pt>
                <c:pt idx="2">
                  <c:v>50</c:v>
                </c:pt>
                <c:pt idx="3">
                  <c:v>25</c:v>
                </c:pt>
                <c:pt idx="4">
                  <c:v>12.5</c:v>
                </c:pt>
                <c:pt idx="5" formatCode="0.00">
                  <c:v>6.25</c:v>
                </c:pt>
                <c:pt idx="6" formatCode="0.00">
                  <c:v>3.125</c:v>
                </c:pt>
                <c:pt idx="7" formatCode="0.00">
                  <c:v>1.5625</c:v>
                </c:pt>
                <c:pt idx="8" formatCode="0.0E+00">
                  <c:v>0.78125</c:v>
                </c:pt>
                <c:pt idx="9" formatCode="0.0E+00">
                  <c:v>0.390625</c:v>
                </c:pt>
                <c:pt idx="10" formatCode="0.0E+00">
                  <c:v>0.1953125</c:v>
                </c:pt>
                <c:pt idx="11" formatCode="0.0E+00">
                  <c:v>0</c:v>
                </c:pt>
              </c:numCache>
            </c:numRef>
          </c:cat>
          <c:val>
            <c:numRef>
              <c:f>'Kanamycin (LVS)'!$E$3:$E$14</c:f>
              <c:numCache>
                <c:formatCode>0.000</c:formatCode>
                <c:ptCount val="12"/>
                <c:pt idx="0">
                  <c:v>6.5000000000000002E-2</c:v>
                </c:pt>
                <c:pt idx="1">
                  <c:v>6.3666666666666663E-2</c:v>
                </c:pt>
                <c:pt idx="2">
                  <c:v>6.3333333333333339E-2</c:v>
                </c:pt>
                <c:pt idx="3">
                  <c:v>6.3E-2</c:v>
                </c:pt>
                <c:pt idx="4">
                  <c:v>6.3E-2</c:v>
                </c:pt>
                <c:pt idx="5">
                  <c:v>6.3E-2</c:v>
                </c:pt>
                <c:pt idx="6">
                  <c:v>6.3666666666666663E-2</c:v>
                </c:pt>
                <c:pt idx="7">
                  <c:v>6.7000000000000004E-2</c:v>
                </c:pt>
                <c:pt idx="8">
                  <c:v>9.1666666666666674E-2</c:v>
                </c:pt>
                <c:pt idx="9">
                  <c:v>0.23066666666666666</c:v>
                </c:pt>
                <c:pt idx="10">
                  <c:v>0.23866666666666667</c:v>
                </c:pt>
                <c:pt idx="11">
                  <c:v>0.25833333333333336</c:v>
                </c:pt>
              </c:numCache>
            </c:numRef>
          </c:val>
          <c:smooth val="0"/>
          <c:extLst>
            <c:ext xmlns:c16="http://schemas.microsoft.com/office/drawing/2014/chart" uri="{C3380CC4-5D6E-409C-BE32-E72D297353CC}">
              <c16:uniqueId val="{00000000-4B72-F54E-A159-925DF63C2A93}"/>
            </c:ext>
          </c:extLst>
        </c:ser>
        <c:ser>
          <c:idx val="1"/>
          <c:order val="1"/>
          <c:tx>
            <c:v>No cells </c:v>
          </c:tx>
          <c:spPr>
            <a:ln w="28575" cap="rnd">
              <a:solidFill>
                <a:schemeClr val="accent2"/>
              </a:solidFill>
              <a:round/>
            </a:ln>
            <a:effectLst/>
          </c:spPr>
          <c:marker>
            <c:symbol val="none"/>
          </c:marker>
          <c:cat>
            <c:numRef>
              <c:f>'Kanamycin (LVS)'!$A$3:$A$14</c:f>
              <c:numCache>
                <c:formatCode>0.0</c:formatCode>
                <c:ptCount val="12"/>
                <c:pt idx="0" formatCode="0">
                  <c:v>200</c:v>
                </c:pt>
                <c:pt idx="1">
                  <c:v>100</c:v>
                </c:pt>
                <c:pt idx="2">
                  <c:v>50</c:v>
                </c:pt>
                <c:pt idx="3">
                  <c:v>25</c:v>
                </c:pt>
                <c:pt idx="4">
                  <c:v>12.5</c:v>
                </c:pt>
                <c:pt idx="5" formatCode="0.00">
                  <c:v>6.25</c:v>
                </c:pt>
                <c:pt idx="6" formatCode="0.00">
                  <c:v>3.125</c:v>
                </c:pt>
                <c:pt idx="7" formatCode="0.00">
                  <c:v>1.5625</c:v>
                </c:pt>
                <c:pt idx="8" formatCode="0.0E+00">
                  <c:v>0.78125</c:v>
                </c:pt>
                <c:pt idx="9" formatCode="0.0E+00">
                  <c:v>0.390625</c:v>
                </c:pt>
                <c:pt idx="10" formatCode="0.0E+00">
                  <c:v>0.1953125</c:v>
                </c:pt>
                <c:pt idx="11" formatCode="0.0E+00">
                  <c:v>0</c:v>
                </c:pt>
              </c:numCache>
            </c:numRef>
          </c:cat>
          <c:val>
            <c:numRef>
              <c:f>'Kanamycin (LVS)'!$G$3:$G$14</c:f>
              <c:numCache>
                <c:formatCode>General</c:formatCode>
                <c:ptCount val="12"/>
                <c:pt idx="0">
                  <c:v>7.5999999999999998E-2</c:v>
                </c:pt>
                <c:pt idx="1">
                  <c:v>7.2999999999999995E-2</c:v>
                </c:pt>
                <c:pt idx="2">
                  <c:v>7.0000000000000007E-2</c:v>
                </c:pt>
                <c:pt idx="3">
                  <c:v>6.4000000000000001E-2</c:v>
                </c:pt>
                <c:pt idx="4">
                  <c:v>6.4000000000000001E-2</c:v>
                </c:pt>
                <c:pt idx="5">
                  <c:v>6.3E-2</c:v>
                </c:pt>
                <c:pt idx="6">
                  <c:v>6.0999999999999999E-2</c:v>
                </c:pt>
                <c:pt idx="7">
                  <c:v>6.0999999999999999E-2</c:v>
                </c:pt>
                <c:pt idx="8">
                  <c:v>6.2E-2</c:v>
                </c:pt>
                <c:pt idx="9">
                  <c:v>6.3E-2</c:v>
                </c:pt>
                <c:pt idx="10">
                  <c:v>6.5000000000000002E-2</c:v>
                </c:pt>
                <c:pt idx="11">
                  <c:v>8.6999999999999994E-2</c:v>
                </c:pt>
              </c:numCache>
            </c:numRef>
          </c:val>
          <c:smooth val="0"/>
          <c:extLst>
            <c:ext xmlns:c16="http://schemas.microsoft.com/office/drawing/2014/chart" uri="{C3380CC4-5D6E-409C-BE32-E72D297353CC}">
              <c16:uniqueId val="{00000001-4B72-F54E-A159-925DF63C2A93}"/>
            </c:ext>
          </c:extLst>
        </c:ser>
        <c:dLbls>
          <c:showLegendKey val="0"/>
          <c:showVal val="0"/>
          <c:showCatName val="0"/>
          <c:showSerName val="0"/>
          <c:showPercent val="0"/>
          <c:showBubbleSize val="0"/>
        </c:dLbls>
        <c:smooth val="0"/>
        <c:axId val="1770719151"/>
        <c:axId val="1740884255"/>
      </c:lineChart>
      <c:catAx>
        <c:axId val="1770719151"/>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Kanamycin Concentration</a:t>
                </a:r>
                <a:r>
                  <a:rPr lang="en-US" baseline="0"/>
                  <a:t> (µg/mL) </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0884255"/>
        <c:crossesAt val="1.0000000000000002E-2"/>
        <c:auto val="1"/>
        <c:lblAlgn val="ctr"/>
        <c:lblOffset val="100"/>
        <c:noMultiLvlLbl val="0"/>
      </c:catAx>
      <c:valAx>
        <c:axId val="1740884255"/>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OD600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70719151"/>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MIC of Kanamycin in LVS Strain</a:t>
            </a:r>
            <a:r>
              <a:rPr lang="en-US" baseline="0"/>
              <a:t>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Average of Replicates A-C</c:v>
          </c:tx>
          <c:spPr>
            <a:ln w="28575" cap="rnd">
              <a:solidFill>
                <a:schemeClr val="accent1"/>
              </a:solidFill>
              <a:round/>
            </a:ln>
            <a:effectLst/>
          </c:spPr>
          <c:marker>
            <c:symbol val="none"/>
          </c:marker>
          <c:errBars>
            <c:errDir val="y"/>
            <c:errBarType val="both"/>
            <c:errValType val="cust"/>
            <c:noEndCap val="0"/>
            <c:plus>
              <c:numRef>
                <c:f>Kanamycin!$F$14</c:f>
                <c:numCache>
                  <c:formatCode>General</c:formatCode>
                  <c:ptCount val="1"/>
                  <c:pt idx="0">
                    <c:v>0.11858470952586317</c:v>
                  </c:pt>
                </c:numCache>
              </c:numRef>
            </c:plus>
            <c:minus>
              <c:numRef>
                <c:f>Kanamycin!$F$3:$F$14</c:f>
                <c:numCache>
                  <c:formatCode>General</c:formatCode>
                  <c:ptCount val="12"/>
                  <c:pt idx="0">
                    <c:v>1.1547005383792486E-3</c:v>
                  </c:pt>
                  <c:pt idx="1">
                    <c:v>1.5275252316519481E-3</c:v>
                  </c:pt>
                  <c:pt idx="2">
                    <c:v>1.5275252316519481E-3</c:v>
                  </c:pt>
                  <c:pt idx="3">
                    <c:v>2.645751311064589E-3</c:v>
                  </c:pt>
                  <c:pt idx="4">
                    <c:v>1.5275252316519479E-3</c:v>
                  </c:pt>
                  <c:pt idx="5">
                    <c:v>1.9999999999999983E-3</c:v>
                  </c:pt>
                  <c:pt idx="6">
                    <c:v>1.2583057392117982E-2</c:v>
                  </c:pt>
                  <c:pt idx="7">
                    <c:v>7.7848142773821738E-2</c:v>
                  </c:pt>
                  <c:pt idx="8">
                    <c:v>0.106142985323258</c:v>
                  </c:pt>
                  <c:pt idx="9">
                    <c:v>3.0664855018951793E-2</c:v>
                  </c:pt>
                  <c:pt idx="10">
                    <c:v>4.3661577311559979E-2</c:v>
                  </c:pt>
                  <c:pt idx="11">
                    <c:v>0.11858470952586317</c:v>
                  </c:pt>
                </c:numCache>
              </c:numRef>
            </c:minus>
            <c:spPr>
              <a:noFill/>
              <a:ln w="9525" cap="flat" cmpd="sng" algn="ctr">
                <a:solidFill>
                  <a:schemeClr val="tx1">
                    <a:lumMod val="65000"/>
                    <a:lumOff val="35000"/>
                  </a:schemeClr>
                </a:solidFill>
                <a:round/>
              </a:ln>
              <a:effectLst/>
            </c:spPr>
          </c:errBars>
          <c:cat>
            <c:numRef>
              <c:f>Kanamycin!$A$3:$A$14</c:f>
              <c:numCache>
                <c:formatCode>0.0</c:formatCode>
                <c:ptCount val="12"/>
                <c:pt idx="0" formatCode="0">
                  <c:v>200</c:v>
                </c:pt>
                <c:pt idx="1">
                  <c:v>100</c:v>
                </c:pt>
                <c:pt idx="2">
                  <c:v>50</c:v>
                </c:pt>
                <c:pt idx="3">
                  <c:v>25</c:v>
                </c:pt>
                <c:pt idx="4">
                  <c:v>12.5</c:v>
                </c:pt>
                <c:pt idx="5" formatCode="0.00">
                  <c:v>6.25</c:v>
                </c:pt>
                <c:pt idx="6" formatCode="0.00">
                  <c:v>3.125</c:v>
                </c:pt>
                <c:pt idx="7" formatCode="0.00">
                  <c:v>1.5625</c:v>
                </c:pt>
                <c:pt idx="8" formatCode="0.0E+00">
                  <c:v>0.78125</c:v>
                </c:pt>
                <c:pt idx="9" formatCode="0.0E+00">
                  <c:v>0.390625</c:v>
                </c:pt>
                <c:pt idx="10" formatCode="0.0E+00">
                  <c:v>0.1953125</c:v>
                </c:pt>
                <c:pt idx="11" formatCode="0.0E+00">
                  <c:v>0</c:v>
                </c:pt>
              </c:numCache>
            </c:numRef>
          </c:cat>
          <c:val>
            <c:numRef>
              <c:f>Kanamycin!$E$3:$E$14</c:f>
              <c:numCache>
                <c:formatCode>0.000</c:formatCode>
                <c:ptCount val="12"/>
                <c:pt idx="0">
                  <c:v>5.9333333333333328E-2</c:v>
                </c:pt>
                <c:pt idx="1">
                  <c:v>6.0666666666666667E-2</c:v>
                </c:pt>
                <c:pt idx="2">
                  <c:v>6.1666666666666668E-2</c:v>
                </c:pt>
                <c:pt idx="3">
                  <c:v>6.0999999999999999E-2</c:v>
                </c:pt>
                <c:pt idx="4">
                  <c:v>6.2666666666666662E-2</c:v>
                </c:pt>
                <c:pt idx="5">
                  <c:v>0.06</c:v>
                </c:pt>
                <c:pt idx="6">
                  <c:v>8.3333333333333329E-2</c:v>
                </c:pt>
                <c:pt idx="7">
                  <c:v>0.11033333333333334</c:v>
                </c:pt>
                <c:pt idx="8">
                  <c:v>0.26966666666666667</c:v>
                </c:pt>
                <c:pt idx="9">
                  <c:v>0.31633333333333336</c:v>
                </c:pt>
                <c:pt idx="10">
                  <c:v>0.28033333333333332</c:v>
                </c:pt>
                <c:pt idx="11">
                  <c:v>0.3036666666666667</c:v>
                </c:pt>
              </c:numCache>
            </c:numRef>
          </c:val>
          <c:smooth val="0"/>
          <c:extLst>
            <c:ext xmlns:c16="http://schemas.microsoft.com/office/drawing/2014/chart" uri="{C3380CC4-5D6E-409C-BE32-E72D297353CC}">
              <c16:uniqueId val="{00000000-4940-374C-A537-8F67C2C7D493}"/>
            </c:ext>
          </c:extLst>
        </c:ser>
        <c:ser>
          <c:idx val="1"/>
          <c:order val="1"/>
          <c:tx>
            <c:v>No cells </c:v>
          </c:tx>
          <c:spPr>
            <a:ln w="28575" cap="rnd">
              <a:solidFill>
                <a:schemeClr val="accent2"/>
              </a:solidFill>
              <a:round/>
            </a:ln>
            <a:effectLst/>
          </c:spPr>
          <c:marker>
            <c:symbol val="none"/>
          </c:marker>
          <c:cat>
            <c:numRef>
              <c:f>Kanamycin!$A$3:$A$14</c:f>
              <c:numCache>
                <c:formatCode>0.0</c:formatCode>
                <c:ptCount val="12"/>
                <c:pt idx="0" formatCode="0">
                  <c:v>200</c:v>
                </c:pt>
                <c:pt idx="1">
                  <c:v>100</c:v>
                </c:pt>
                <c:pt idx="2">
                  <c:v>50</c:v>
                </c:pt>
                <c:pt idx="3">
                  <c:v>25</c:v>
                </c:pt>
                <c:pt idx="4">
                  <c:v>12.5</c:v>
                </c:pt>
                <c:pt idx="5" formatCode="0.00">
                  <c:v>6.25</c:v>
                </c:pt>
                <c:pt idx="6" formatCode="0.00">
                  <c:v>3.125</c:v>
                </c:pt>
                <c:pt idx="7" formatCode="0.00">
                  <c:v>1.5625</c:v>
                </c:pt>
                <c:pt idx="8" formatCode="0.0E+00">
                  <c:v>0.78125</c:v>
                </c:pt>
                <c:pt idx="9" formatCode="0.0E+00">
                  <c:v>0.390625</c:v>
                </c:pt>
                <c:pt idx="10" formatCode="0.0E+00">
                  <c:v>0.1953125</c:v>
                </c:pt>
                <c:pt idx="11" formatCode="0.0E+00">
                  <c:v>0</c:v>
                </c:pt>
              </c:numCache>
            </c:numRef>
          </c:cat>
          <c:val>
            <c:numRef>
              <c:f>Kanamycin!$G$3:$G$14</c:f>
              <c:numCache>
                <c:formatCode>General</c:formatCode>
                <c:ptCount val="12"/>
                <c:pt idx="0">
                  <c:v>6.3E-2</c:v>
                </c:pt>
                <c:pt idx="1">
                  <c:v>6.2E-2</c:v>
                </c:pt>
                <c:pt idx="2">
                  <c:v>6.2E-2</c:v>
                </c:pt>
                <c:pt idx="3">
                  <c:v>6.2E-2</c:v>
                </c:pt>
                <c:pt idx="4">
                  <c:v>6.2E-2</c:v>
                </c:pt>
                <c:pt idx="5">
                  <c:v>6.0999999999999999E-2</c:v>
                </c:pt>
                <c:pt idx="6">
                  <c:v>5.8999999999999997E-2</c:v>
                </c:pt>
                <c:pt idx="7">
                  <c:v>0.06</c:v>
                </c:pt>
                <c:pt idx="8">
                  <c:v>0.06</c:v>
                </c:pt>
                <c:pt idx="9">
                  <c:v>0.06</c:v>
                </c:pt>
                <c:pt idx="10">
                  <c:v>6.2E-2</c:v>
                </c:pt>
                <c:pt idx="11">
                  <c:v>0.06</c:v>
                </c:pt>
              </c:numCache>
            </c:numRef>
          </c:val>
          <c:smooth val="0"/>
          <c:extLst>
            <c:ext xmlns:c16="http://schemas.microsoft.com/office/drawing/2014/chart" uri="{C3380CC4-5D6E-409C-BE32-E72D297353CC}">
              <c16:uniqueId val="{00000001-4940-374C-A537-8F67C2C7D493}"/>
            </c:ext>
          </c:extLst>
        </c:ser>
        <c:dLbls>
          <c:showLegendKey val="0"/>
          <c:showVal val="0"/>
          <c:showCatName val="0"/>
          <c:showSerName val="0"/>
          <c:showPercent val="0"/>
          <c:showBubbleSize val="0"/>
        </c:dLbls>
        <c:smooth val="0"/>
        <c:axId val="1770719151"/>
        <c:axId val="1740884255"/>
      </c:lineChart>
      <c:catAx>
        <c:axId val="1770719151"/>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Kanamycin Concentration</a:t>
                </a:r>
                <a:r>
                  <a:rPr lang="en-US" baseline="0"/>
                  <a:t> (µg/mL) </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0884255"/>
        <c:crossesAt val="1.0000000000000002E-2"/>
        <c:auto val="1"/>
        <c:lblAlgn val="ctr"/>
        <c:lblOffset val="100"/>
        <c:noMultiLvlLbl val="0"/>
      </c:catAx>
      <c:valAx>
        <c:axId val="1740884255"/>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OD600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70719151"/>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MIC of Hygromycin in LVS Strain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Average of Replicates A-C </c:v>
          </c:tx>
          <c:spPr>
            <a:ln w="28575" cap="rnd">
              <a:solidFill>
                <a:schemeClr val="accent1"/>
              </a:solidFill>
              <a:round/>
            </a:ln>
            <a:effectLst/>
          </c:spPr>
          <c:marker>
            <c:symbol val="none"/>
          </c:marker>
          <c:errBars>
            <c:errDir val="y"/>
            <c:errBarType val="both"/>
            <c:errValType val="cust"/>
            <c:noEndCap val="0"/>
            <c:plus>
              <c:numRef>
                <c:f>[1]Hygromycin!$F$3:$F$14</c:f>
                <c:numCache>
                  <c:formatCode>General</c:formatCode>
                  <c:ptCount val="12"/>
                  <c:pt idx="0">
                    <c:v>0</c:v>
                  </c:pt>
                  <c:pt idx="1">
                    <c:v>5.7735026918962634E-4</c:v>
                  </c:pt>
                  <c:pt idx="2">
                    <c:v>1.0000000000000009E-3</c:v>
                  </c:pt>
                  <c:pt idx="3">
                    <c:v>5.7735026918962634E-4</c:v>
                  </c:pt>
                  <c:pt idx="4">
                    <c:v>5.7735026918962634E-4</c:v>
                  </c:pt>
                  <c:pt idx="5">
                    <c:v>2.5166114784235852E-3</c:v>
                  </c:pt>
                  <c:pt idx="6">
                    <c:v>9.8149545762236112E-3</c:v>
                  </c:pt>
                  <c:pt idx="7">
                    <c:v>0.23699578055315673</c:v>
                  </c:pt>
                  <c:pt idx="8">
                    <c:v>2.718455443813644E-2</c:v>
                  </c:pt>
                  <c:pt idx="9">
                    <c:v>3.7403208418530239E-2</c:v>
                  </c:pt>
                  <c:pt idx="10">
                    <c:v>6.7840499211999819E-2</c:v>
                  </c:pt>
                  <c:pt idx="11">
                    <c:v>5.747173218200393E-2</c:v>
                  </c:pt>
                </c:numCache>
              </c:numRef>
            </c:plus>
            <c:minus>
              <c:numRef>
                <c:f>[1]Hygromycin!$F$3:$F$14</c:f>
                <c:numCache>
                  <c:formatCode>General</c:formatCode>
                  <c:ptCount val="12"/>
                  <c:pt idx="0">
                    <c:v>0</c:v>
                  </c:pt>
                  <c:pt idx="1">
                    <c:v>5.7735026918962634E-4</c:v>
                  </c:pt>
                  <c:pt idx="2">
                    <c:v>1.0000000000000009E-3</c:v>
                  </c:pt>
                  <c:pt idx="3">
                    <c:v>5.7735026918962634E-4</c:v>
                  </c:pt>
                  <c:pt idx="4">
                    <c:v>5.7735026918962634E-4</c:v>
                  </c:pt>
                  <c:pt idx="5">
                    <c:v>2.5166114784235852E-3</c:v>
                  </c:pt>
                  <c:pt idx="6">
                    <c:v>9.8149545762236112E-3</c:v>
                  </c:pt>
                  <c:pt idx="7">
                    <c:v>0.23699578055315673</c:v>
                  </c:pt>
                  <c:pt idx="8">
                    <c:v>2.718455443813644E-2</c:v>
                  </c:pt>
                  <c:pt idx="9">
                    <c:v>3.7403208418530239E-2</c:v>
                  </c:pt>
                  <c:pt idx="10">
                    <c:v>6.7840499211999819E-2</c:v>
                  </c:pt>
                  <c:pt idx="11">
                    <c:v>5.747173218200393E-2</c:v>
                  </c:pt>
                </c:numCache>
              </c:numRef>
            </c:minus>
            <c:spPr>
              <a:noFill/>
              <a:ln w="9525" cap="flat" cmpd="sng" algn="ctr">
                <a:solidFill>
                  <a:schemeClr val="tx1">
                    <a:lumMod val="65000"/>
                    <a:lumOff val="35000"/>
                  </a:schemeClr>
                </a:solidFill>
                <a:round/>
              </a:ln>
              <a:effectLst/>
            </c:spPr>
          </c:errBars>
          <c:cat>
            <c:numRef>
              <c:f>[1]Hygromycin!$A$3:$A$14</c:f>
              <c:numCache>
                <c:formatCode>General</c:formatCode>
                <c:ptCount val="12"/>
                <c:pt idx="0">
                  <c:v>2700</c:v>
                </c:pt>
                <c:pt idx="1">
                  <c:v>1350</c:v>
                </c:pt>
                <c:pt idx="2">
                  <c:v>675</c:v>
                </c:pt>
                <c:pt idx="3">
                  <c:v>337.5</c:v>
                </c:pt>
                <c:pt idx="4">
                  <c:v>168.75</c:v>
                </c:pt>
                <c:pt idx="5">
                  <c:v>84.375</c:v>
                </c:pt>
                <c:pt idx="6">
                  <c:v>42.1875</c:v>
                </c:pt>
                <c:pt idx="7">
                  <c:v>21.09375</c:v>
                </c:pt>
                <c:pt idx="8">
                  <c:v>10.546875</c:v>
                </c:pt>
                <c:pt idx="9">
                  <c:v>5.2734375</c:v>
                </c:pt>
                <c:pt idx="10">
                  <c:v>2.63671875</c:v>
                </c:pt>
                <c:pt idx="11">
                  <c:v>0</c:v>
                </c:pt>
              </c:numCache>
            </c:numRef>
          </c:cat>
          <c:val>
            <c:numRef>
              <c:f>[1]Hygromycin!$E$3:$E$14</c:f>
              <c:numCache>
                <c:formatCode>General</c:formatCode>
                <c:ptCount val="12"/>
                <c:pt idx="0">
                  <c:v>6.6000000000000003E-2</c:v>
                </c:pt>
                <c:pt idx="1">
                  <c:v>6.5666666666666665E-2</c:v>
                </c:pt>
                <c:pt idx="2">
                  <c:v>6.4000000000000001E-2</c:v>
                </c:pt>
                <c:pt idx="3">
                  <c:v>6.433333333333334E-2</c:v>
                </c:pt>
                <c:pt idx="4">
                  <c:v>6.3666666666666663E-2</c:v>
                </c:pt>
                <c:pt idx="5">
                  <c:v>6.5666666666666665E-2</c:v>
                </c:pt>
                <c:pt idx="6">
                  <c:v>7.166666666666667E-2</c:v>
                </c:pt>
                <c:pt idx="7">
                  <c:v>0.29599999999999999</c:v>
                </c:pt>
                <c:pt idx="8">
                  <c:v>0.158</c:v>
                </c:pt>
                <c:pt idx="9">
                  <c:v>0.28099999999999997</c:v>
                </c:pt>
                <c:pt idx="10">
                  <c:v>0.29366666666666669</c:v>
                </c:pt>
                <c:pt idx="11">
                  <c:v>0.249</c:v>
                </c:pt>
              </c:numCache>
            </c:numRef>
          </c:val>
          <c:smooth val="0"/>
          <c:extLst>
            <c:ext xmlns:c16="http://schemas.microsoft.com/office/drawing/2014/chart" uri="{C3380CC4-5D6E-409C-BE32-E72D297353CC}">
              <c16:uniqueId val="{00000000-4894-F849-A44F-ABF47B1B1FC9}"/>
            </c:ext>
          </c:extLst>
        </c:ser>
        <c:ser>
          <c:idx val="1"/>
          <c:order val="1"/>
          <c:tx>
            <c:v>No cells </c:v>
          </c:tx>
          <c:spPr>
            <a:ln w="28575" cap="rnd">
              <a:solidFill>
                <a:schemeClr val="accent2"/>
              </a:solidFill>
              <a:round/>
            </a:ln>
            <a:effectLst/>
          </c:spPr>
          <c:marker>
            <c:symbol val="none"/>
          </c:marker>
          <c:cat>
            <c:numRef>
              <c:f>[1]Hygromycin!$A$3:$A$14</c:f>
              <c:numCache>
                <c:formatCode>General</c:formatCode>
                <c:ptCount val="12"/>
                <c:pt idx="0">
                  <c:v>2700</c:v>
                </c:pt>
                <c:pt idx="1">
                  <c:v>1350</c:v>
                </c:pt>
                <c:pt idx="2">
                  <c:v>675</c:v>
                </c:pt>
                <c:pt idx="3">
                  <c:v>337.5</c:v>
                </c:pt>
                <c:pt idx="4">
                  <c:v>168.75</c:v>
                </c:pt>
                <c:pt idx="5">
                  <c:v>84.375</c:v>
                </c:pt>
                <c:pt idx="6">
                  <c:v>42.1875</c:v>
                </c:pt>
                <c:pt idx="7">
                  <c:v>21.09375</c:v>
                </c:pt>
                <c:pt idx="8">
                  <c:v>10.546875</c:v>
                </c:pt>
                <c:pt idx="9">
                  <c:v>5.2734375</c:v>
                </c:pt>
                <c:pt idx="10">
                  <c:v>2.63671875</c:v>
                </c:pt>
                <c:pt idx="11">
                  <c:v>0</c:v>
                </c:pt>
              </c:numCache>
            </c:numRef>
          </c:cat>
          <c:val>
            <c:numRef>
              <c:f>[1]Hygromycin!$G$3:$G$14</c:f>
              <c:numCache>
                <c:formatCode>General</c:formatCode>
                <c:ptCount val="12"/>
                <c:pt idx="0">
                  <c:v>6.2E-2</c:v>
                </c:pt>
                <c:pt idx="1">
                  <c:v>6.4000000000000001E-2</c:v>
                </c:pt>
                <c:pt idx="2">
                  <c:v>7.0999999999999994E-2</c:v>
                </c:pt>
                <c:pt idx="3">
                  <c:v>6.2E-2</c:v>
                </c:pt>
                <c:pt idx="4">
                  <c:v>6.2E-2</c:v>
                </c:pt>
                <c:pt idx="5">
                  <c:v>6.0999999999999999E-2</c:v>
                </c:pt>
                <c:pt idx="6">
                  <c:v>0.06</c:v>
                </c:pt>
                <c:pt idx="7">
                  <c:v>6.4000000000000001E-2</c:v>
                </c:pt>
                <c:pt idx="8">
                  <c:v>5.8999999999999997E-2</c:v>
                </c:pt>
                <c:pt idx="9">
                  <c:v>6.4000000000000001E-2</c:v>
                </c:pt>
                <c:pt idx="10">
                  <c:v>6.9000000000000006E-2</c:v>
                </c:pt>
                <c:pt idx="11">
                  <c:v>5.8999999999999997E-2</c:v>
                </c:pt>
              </c:numCache>
            </c:numRef>
          </c:val>
          <c:smooth val="0"/>
          <c:extLst>
            <c:ext xmlns:c16="http://schemas.microsoft.com/office/drawing/2014/chart" uri="{C3380CC4-5D6E-409C-BE32-E72D297353CC}">
              <c16:uniqueId val="{00000001-4894-F849-A44F-ABF47B1B1FC9}"/>
            </c:ext>
          </c:extLst>
        </c:ser>
        <c:dLbls>
          <c:showLegendKey val="0"/>
          <c:showVal val="0"/>
          <c:showCatName val="0"/>
          <c:showSerName val="0"/>
          <c:showPercent val="0"/>
          <c:showBubbleSize val="0"/>
        </c:dLbls>
        <c:smooth val="0"/>
        <c:axId val="1777048383"/>
        <c:axId val="1740256127"/>
      </c:lineChart>
      <c:catAx>
        <c:axId val="1777048383"/>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Hygromycin</a:t>
                </a:r>
                <a:r>
                  <a:rPr lang="en-US" baseline="0"/>
                  <a:t> Concentration (µg/mL) </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0256127"/>
        <c:crossesAt val="1.0000000000000002E-2"/>
        <c:auto val="1"/>
        <c:lblAlgn val="ctr"/>
        <c:lblOffset val="100"/>
        <c:noMultiLvlLbl val="0"/>
      </c:catAx>
      <c:valAx>
        <c:axId val="1740256127"/>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OD600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77048383"/>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MIC of Kanamycin in ∆rpsu1-∆rpsu 3 Strain</a:t>
            </a:r>
            <a:r>
              <a:rPr lang="en-US" baseline="0"/>
              <a:t>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Average of Replicates A-C</c:v>
          </c:tx>
          <c:spPr>
            <a:ln w="28575" cap="rnd">
              <a:solidFill>
                <a:schemeClr val="accent1"/>
              </a:solidFill>
              <a:round/>
            </a:ln>
            <a:effectLst/>
          </c:spPr>
          <c:marker>
            <c:symbol val="none"/>
          </c:marker>
          <c:errBars>
            <c:errDir val="y"/>
            <c:errBarType val="both"/>
            <c:errValType val="cust"/>
            <c:noEndCap val="0"/>
            <c:plus>
              <c:numRef>
                <c:f>[1]Kanamycin!$F$14</c:f>
                <c:numCache>
                  <c:formatCode>General</c:formatCode>
                  <c:ptCount val="1"/>
                  <c:pt idx="0">
                    <c:v>0.11858470952586317</c:v>
                  </c:pt>
                </c:numCache>
              </c:numRef>
            </c:plus>
            <c:minus>
              <c:numRef>
                <c:f>[1]Kanamycin!$F$3:$F$14</c:f>
                <c:numCache>
                  <c:formatCode>General</c:formatCode>
                  <c:ptCount val="12"/>
                  <c:pt idx="0">
                    <c:v>1.1547005383792486E-3</c:v>
                  </c:pt>
                  <c:pt idx="1">
                    <c:v>1.5275252316519481E-3</c:v>
                  </c:pt>
                  <c:pt idx="2">
                    <c:v>1.5275252316519481E-3</c:v>
                  </c:pt>
                  <c:pt idx="3">
                    <c:v>2.645751311064589E-3</c:v>
                  </c:pt>
                  <c:pt idx="4">
                    <c:v>1.5275252316519479E-3</c:v>
                  </c:pt>
                  <c:pt idx="5">
                    <c:v>1.9999999999999983E-3</c:v>
                  </c:pt>
                  <c:pt idx="6">
                    <c:v>1.2583057392117982E-2</c:v>
                  </c:pt>
                  <c:pt idx="7">
                    <c:v>7.7848142773821738E-2</c:v>
                  </c:pt>
                  <c:pt idx="8">
                    <c:v>0.106142985323258</c:v>
                  </c:pt>
                  <c:pt idx="9">
                    <c:v>3.0664855018951793E-2</c:v>
                  </c:pt>
                  <c:pt idx="10">
                    <c:v>4.3661577311559979E-2</c:v>
                  </c:pt>
                  <c:pt idx="11">
                    <c:v>0.11858470952586317</c:v>
                  </c:pt>
                </c:numCache>
              </c:numRef>
            </c:minus>
            <c:spPr>
              <a:noFill/>
              <a:ln w="9525" cap="flat" cmpd="sng" algn="ctr">
                <a:solidFill>
                  <a:schemeClr val="tx1">
                    <a:lumMod val="65000"/>
                    <a:lumOff val="35000"/>
                  </a:schemeClr>
                </a:solidFill>
                <a:round/>
              </a:ln>
              <a:effectLst/>
            </c:spPr>
          </c:errBars>
          <c:cat>
            <c:numRef>
              <c:f>'Kanamycin (∆rpsu1- ∆rpsu3)'!$A$3:$A$14</c:f>
              <c:numCache>
                <c:formatCode>0.0</c:formatCode>
                <c:ptCount val="12"/>
                <c:pt idx="0" formatCode="0">
                  <c:v>200</c:v>
                </c:pt>
                <c:pt idx="1">
                  <c:v>100</c:v>
                </c:pt>
                <c:pt idx="2">
                  <c:v>50</c:v>
                </c:pt>
                <c:pt idx="3">
                  <c:v>25</c:v>
                </c:pt>
                <c:pt idx="4">
                  <c:v>12.5</c:v>
                </c:pt>
                <c:pt idx="5" formatCode="0.00">
                  <c:v>6.25</c:v>
                </c:pt>
                <c:pt idx="6" formatCode="0.00">
                  <c:v>3.125</c:v>
                </c:pt>
                <c:pt idx="7" formatCode="0.00">
                  <c:v>1.5625</c:v>
                </c:pt>
                <c:pt idx="8" formatCode="0.0E+00">
                  <c:v>0.78125</c:v>
                </c:pt>
                <c:pt idx="9" formatCode="0.0E+00">
                  <c:v>0.390625</c:v>
                </c:pt>
                <c:pt idx="10" formatCode="0.0E+00">
                  <c:v>0.1953125</c:v>
                </c:pt>
                <c:pt idx="11" formatCode="0.0E+00">
                  <c:v>0</c:v>
                </c:pt>
              </c:numCache>
            </c:numRef>
          </c:cat>
          <c:val>
            <c:numRef>
              <c:f>'Kanamycin (∆rpsu1- ∆rpsu3)'!$E$3:$E$14</c:f>
              <c:numCache>
                <c:formatCode>0.000</c:formatCode>
                <c:ptCount val="12"/>
                <c:pt idx="0">
                  <c:v>7.6333333333333322E-2</c:v>
                </c:pt>
                <c:pt idx="1">
                  <c:v>7.5333333333333335E-2</c:v>
                </c:pt>
                <c:pt idx="2">
                  <c:v>6.5666666666666665E-2</c:v>
                </c:pt>
                <c:pt idx="3">
                  <c:v>6.4666666666666664E-2</c:v>
                </c:pt>
                <c:pt idx="4">
                  <c:v>6.9666666666666668E-2</c:v>
                </c:pt>
                <c:pt idx="5">
                  <c:v>6.4666666666666664E-2</c:v>
                </c:pt>
                <c:pt idx="6">
                  <c:v>6.5666666666666665E-2</c:v>
                </c:pt>
                <c:pt idx="7">
                  <c:v>8.5000000000000006E-2</c:v>
                </c:pt>
                <c:pt idx="8">
                  <c:v>0.18833333333333332</c:v>
                </c:pt>
                <c:pt idx="9">
                  <c:v>0.24166666666666667</c:v>
                </c:pt>
                <c:pt idx="10">
                  <c:v>0.247</c:v>
                </c:pt>
                <c:pt idx="11">
                  <c:v>0.25266666666666665</c:v>
                </c:pt>
              </c:numCache>
            </c:numRef>
          </c:val>
          <c:smooth val="0"/>
          <c:extLst>
            <c:ext xmlns:c16="http://schemas.microsoft.com/office/drawing/2014/chart" uri="{C3380CC4-5D6E-409C-BE32-E72D297353CC}">
              <c16:uniqueId val="{00000000-BD43-2D4A-A68A-2EBD537C1588}"/>
            </c:ext>
          </c:extLst>
        </c:ser>
        <c:ser>
          <c:idx val="1"/>
          <c:order val="1"/>
          <c:tx>
            <c:v>No cells </c:v>
          </c:tx>
          <c:spPr>
            <a:ln w="28575" cap="rnd">
              <a:solidFill>
                <a:schemeClr val="accent2"/>
              </a:solidFill>
              <a:round/>
            </a:ln>
            <a:effectLst/>
          </c:spPr>
          <c:marker>
            <c:symbol val="none"/>
          </c:marker>
          <c:cat>
            <c:numRef>
              <c:f>'Kanamycin (∆rpsu1- ∆rpsu3)'!$A$3:$A$14</c:f>
              <c:numCache>
                <c:formatCode>0.0</c:formatCode>
                <c:ptCount val="12"/>
                <c:pt idx="0" formatCode="0">
                  <c:v>200</c:v>
                </c:pt>
                <c:pt idx="1">
                  <c:v>100</c:v>
                </c:pt>
                <c:pt idx="2">
                  <c:v>50</c:v>
                </c:pt>
                <c:pt idx="3">
                  <c:v>25</c:v>
                </c:pt>
                <c:pt idx="4">
                  <c:v>12.5</c:v>
                </c:pt>
                <c:pt idx="5" formatCode="0.00">
                  <c:v>6.25</c:v>
                </c:pt>
                <c:pt idx="6" formatCode="0.00">
                  <c:v>3.125</c:v>
                </c:pt>
                <c:pt idx="7" formatCode="0.00">
                  <c:v>1.5625</c:v>
                </c:pt>
                <c:pt idx="8" formatCode="0.0E+00">
                  <c:v>0.78125</c:v>
                </c:pt>
                <c:pt idx="9" formatCode="0.0E+00">
                  <c:v>0.390625</c:v>
                </c:pt>
                <c:pt idx="10" formatCode="0.0E+00">
                  <c:v>0.1953125</c:v>
                </c:pt>
                <c:pt idx="11" formatCode="0.0E+00">
                  <c:v>0</c:v>
                </c:pt>
              </c:numCache>
            </c:numRef>
          </c:cat>
          <c:val>
            <c:numRef>
              <c:f>'Kanamycin (∆rpsu1- ∆rpsu3)'!$G$3:$G$14</c:f>
              <c:numCache>
                <c:formatCode>General</c:formatCode>
                <c:ptCount val="12"/>
                <c:pt idx="0">
                  <c:v>6.2E-2</c:v>
                </c:pt>
                <c:pt idx="1">
                  <c:v>6.6000000000000003E-2</c:v>
                </c:pt>
                <c:pt idx="2">
                  <c:v>6.2E-2</c:v>
                </c:pt>
                <c:pt idx="3">
                  <c:v>6.2E-2</c:v>
                </c:pt>
                <c:pt idx="4">
                  <c:v>6.4000000000000001E-2</c:v>
                </c:pt>
                <c:pt idx="5">
                  <c:v>6.3E-2</c:v>
                </c:pt>
                <c:pt idx="6">
                  <c:v>6.3E-2</c:v>
                </c:pt>
                <c:pt idx="7">
                  <c:v>6.2E-2</c:v>
                </c:pt>
                <c:pt idx="8">
                  <c:v>6.0999999999999999E-2</c:v>
                </c:pt>
                <c:pt idx="9">
                  <c:v>6.3E-2</c:v>
                </c:pt>
                <c:pt idx="10">
                  <c:v>6.3E-2</c:v>
                </c:pt>
                <c:pt idx="11">
                  <c:v>6.3E-2</c:v>
                </c:pt>
              </c:numCache>
            </c:numRef>
          </c:val>
          <c:smooth val="0"/>
          <c:extLst>
            <c:ext xmlns:c16="http://schemas.microsoft.com/office/drawing/2014/chart" uri="{C3380CC4-5D6E-409C-BE32-E72D297353CC}">
              <c16:uniqueId val="{00000001-BD43-2D4A-A68A-2EBD537C1588}"/>
            </c:ext>
          </c:extLst>
        </c:ser>
        <c:dLbls>
          <c:showLegendKey val="0"/>
          <c:showVal val="0"/>
          <c:showCatName val="0"/>
          <c:showSerName val="0"/>
          <c:showPercent val="0"/>
          <c:showBubbleSize val="0"/>
        </c:dLbls>
        <c:smooth val="0"/>
        <c:axId val="1770719151"/>
        <c:axId val="1740884255"/>
      </c:lineChart>
      <c:catAx>
        <c:axId val="1770719151"/>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Kanamycin Concentration</a:t>
                </a:r>
                <a:r>
                  <a:rPr lang="en-US" baseline="0"/>
                  <a:t> (µg/mL) </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0884255"/>
        <c:crossesAt val="1.0000000000000002E-3"/>
        <c:auto val="1"/>
        <c:lblAlgn val="ctr"/>
        <c:lblOffset val="100"/>
        <c:noMultiLvlLbl val="0"/>
      </c:catAx>
      <c:valAx>
        <c:axId val="1740884255"/>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OD600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70719151"/>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MIC of Hygromycin in ∆rpsu 1-∆ rpsu 3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Average of Replicates A-C </c:v>
          </c:tx>
          <c:spPr>
            <a:ln w="28575" cap="rnd">
              <a:solidFill>
                <a:schemeClr val="accent1"/>
              </a:solidFill>
              <a:round/>
            </a:ln>
            <a:effectLst/>
          </c:spPr>
          <c:marker>
            <c:symbol val="none"/>
          </c:marker>
          <c:errBars>
            <c:errDir val="y"/>
            <c:errBarType val="both"/>
            <c:errValType val="cust"/>
            <c:noEndCap val="0"/>
            <c:plus>
              <c:numRef>
                <c:f>[1]Hygromycin!$F$3:$F$14</c:f>
                <c:numCache>
                  <c:formatCode>General</c:formatCode>
                  <c:ptCount val="12"/>
                  <c:pt idx="0">
                    <c:v>0</c:v>
                  </c:pt>
                  <c:pt idx="1">
                    <c:v>5.7735026918962634E-4</c:v>
                  </c:pt>
                  <c:pt idx="2">
                    <c:v>1.0000000000000009E-3</c:v>
                  </c:pt>
                  <c:pt idx="3">
                    <c:v>5.7735026918962634E-4</c:v>
                  </c:pt>
                  <c:pt idx="4">
                    <c:v>5.7735026918962634E-4</c:v>
                  </c:pt>
                  <c:pt idx="5">
                    <c:v>2.5166114784235852E-3</c:v>
                  </c:pt>
                  <c:pt idx="6">
                    <c:v>9.8149545762236112E-3</c:v>
                  </c:pt>
                  <c:pt idx="7">
                    <c:v>0.23699578055315673</c:v>
                  </c:pt>
                  <c:pt idx="8">
                    <c:v>2.718455443813644E-2</c:v>
                  </c:pt>
                  <c:pt idx="9">
                    <c:v>3.7403208418530239E-2</c:v>
                  </c:pt>
                  <c:pt idx="10">
                    <c:v>6.7840499211999819E-2</c:v>
                  </c:pt>
                  <c:pt idx="11">
                    <c:v>5.747173218200393E-2</c:v>
                  </c:pt>
                </c:numCache>
              </c:numRef>
            </c:plus>
            <c:minus>
              <c:numRef>
                <c:f>[1]Hygromycin!$F$3:$F$14</c:f>
                <c:numCache>
                  <c:formatCode>General</c:formatCode>
                  <c:ptCount val="12"/>
                  <c:pt idx="0">
                    <c:v>0</c:v>
                  </c:pt>
                  <c:pt idx="1">
                    <c:v>5.7735026918962634E-4</c:v>
                  </c:pt>
                  <c:pt idx="2">
                    <c:v>1.0000000000000009E-3</c:v>
                  </c:pt>
                  <c:pt idx="3">
                    <c:v>5.7735026918962634E-4</c:v>
                  </c:pt>
                  <c:pt idx="4">
                    <c:v>5.7735026918962634E-4</c:v>
                  </c:pt>
                  <c:pt idx="5">
                    <c:v>2.5166114784235852E-3</c:v>
                  </c:pt>
                  <c:pt idx="6">
                    <c:v>9.8149545762236112E-3</c:v>
                  </c:pt>
                  <c:pt idx="7">
                    <c:v>0.23699578055315673</c:v>
                  </c:pt>
                  <c:pt idx="8">
                    <c:v>2.718455443813644E-2</c:v>
                  </c:pt>
                  <c:pt idx="9">
                    <c:v>3.7403208418530239E-2</c:v>
                  </c:pt>
                  <c:pt idx="10">
                    <c:v>6.7840499211999819E-2</c:v>
                  </c:pt>
                  <c:pt idx="11">
                    <c:v>5.747173218200393E-2</c:v>
                  </c:pt>
                </c:numCache>
              </c:numRef>
            </c:minus>
            <c:spPr>
              <a:noFill/>
              <a:ln w="9525" cap="flat" cmpd="sng" algn="ctr">
                <a:solidFill>
                  <a:schemeClr val="tx1">
                    <a:lumMod val="65000"/>
                    <a:lumOff val="35000"/>
                  </a:schemeClr>
                </a:solidFill>
                <a:round/>
              </a:ln>
              <a:effectLst/>
            </c:spPr>
          </c:errBars>
          <c:cat>
            <c:numRef>
              <c:f>'Hygromycin (∆rpsu1-∆rpsu3)'!$A$3:$A$14</c:f>
              <c:numCache>
                <c:formatCode>0.0</c:formatCode>
                <c:ptCount val="12"/>
                <c:pt idx="0" formatCode="General">
                  <c:v>2700</c:v>
                </c:pt>
                <c:pt idx="1">
                  <c:v>1350</c:v>
                </c:pt>
                <c:pt idx="2">
                  <c:v>675</c:v>
                </c:pt>
                <c:pt idx="3">
                  <c:v>337.5</c:v>
                </c:pt>
                <c:pt idx="4">
                  <c:v>168.75</c:v>
                </c:pt>
                <c:pt idx="5" formatCode="0.00">
                  <c:v>84.375</c:v>
                </c:pt>
                <c:pt idx="6" formatCode="0.00">
                  <c:v>42.1875</c:v>
                </c:pt>
                <c:pt idx="7" formatCode="0.00">
                  <c:v>21.09375</c:v>
                </c:pt>
                <c:pt idx="8" formatCode="0.00">
                  <c:v>10.546875</c:v>
                </c:pt>
                <c:pt idx="9" formatCode="0.00">
                  <c:v>5.2734375</c:v>
                </c:pt>
                <c:pt idx="10" formatCode="0.00">
                  <c:v>2.63671875</c:v>
                </c:pt>
                <c:pt idx="11">
                  <c:v>0</c:v>
                </c:pt>
              </c:numCache>
            </c:numRef>
          </c:cat>
          <c:val>
            <c:numRef>
              <c:f>'Hygromycin (∆rpsu1-∆rpsu3)'!$E$3:$E$14</c:f>
              <c:numCache>
                <c:formatCode>0.000</c:formatCode>
                <c:ptCount val="12"/>
                <c:pt idx="0">
                  <c:v>7.0333333333333345E-2</c:v>
                </c:pt>
                <c:pt idx="1">
                  <c:v>6.7333333333333342E-2</c:v>
                </c:pt>
                <c:pt idx="2">
                  <c:v>6.6666666666666666E-2</c:v>
                </c:pt>
                <c:pt idx="3">
                  <c:v>6.6000000000000003E-2</c:v>
                </c:pt>
                <c:pt idx="4">
                  <c:v>6.533333333333334E-2</c:v>
                </c:pt>
                <c:pt idx="5">
                  <c:v>6.433333333333334E-2</c:v>
                </c:pt>
                <c:pt idx="6">
                  <c:v>6.8666666666666668E-2</c:v>
                </c:pt>
                <c:pt idx="7">
                  <c:v>0.13266666666666668</c:v>
                </c:pt>
                <c:pt idx="8">
                  <c:v>0.19299999999999998</c:v>
                </c:pt>
                <c:pt idx="9">
                  <c:v>0.23066666666666666</c:v>
                </c:pt>
                <c:pt idx="10">
                  <c:v>0.23</c:v>
                </c:pt>
                <c:pt idx="11">
                  <c:v>0.23433333333333337</c:v>
                </c:pt>
              </c:numCache>
            </c:numRef>
          </c:val>
          <c:smooth val="0"/>
          <c:extLst>
            <c:ext xmlns:c16="http://schemas.microsoft.com/office/drawing/2014/chart" uri="{C3380CC4-5D6E-409C-BE32-E72D297353CC}">
              <c16:uniqueId val="{00000000-795C-7F4C-BD01-EC09A3A7D03A}"/>
            </c:ext>
          </c:extLst>
        </c:ser>
        <c:ser>
          <c:idx val="1"/>
          <c:order val="1"/>
          <c:tx>
            <c:v>No cells </c:v>
          </c:tx>
          <c:spPr>
            <a:ln w="28575" cap="rnd">
              <a:solidFill>
                <a:schemeClr val="accent2"/>
              </a:solidFill>
              <a:round/>
            </a:ln>
            <a:effectLst/>
          </c:spPr>
          <c:marker>
            <c:symbol val="none"/>
          </c:marker>
          <c:cat>
            <c:numRef>
              <c:f>'Hygromycin (∆rpsu1-∆rpsu3)'!$A$3:$A$14</c:f>
              <c:numCache>
                <c:formatCode>0.0</c:formatCode>
                <c:ptCount val="12"/>
                <c:pt idx="0" formatCode="General">
                  <c:v>2700</c:v>
                </c:pt>
                <c:pt idx="1">
                  <c:v>1350</c:v>
                </c:pt>
                <c:pt idx="2">
                  <c:v>675</c:v>
                </c:pt>
                <c:pt idx="3">
                  <c:v>337.5</c:v>
                </c:pt>
                <c:pt idx="4">
                  <c:v>168.75</c:v>
                </c:pt>
                <c:pt idx="5" formatCode="0.00">
                  <c:v>84.375</c:v>
                </c:pt>
                <c:pt idx="6" formatCode="0.00">
                  <c:v>42.1875</c:v>
                </c:pt>
                <c:pt idx="7" formatCode="0.00">
                  <c:v>21.09375</c:v>
                </c:pt>
                <c:pt idx="8" formatCode="0.00">
                  <c:v>10.546875</c:v>
                </c:pt>
                <c:pt idx="9" formatCode="0.00">
                  <c:v>5.2734375</c:v>
                </c:pt>
                <c:pt idx="10" formatCode="0.00">
                  <c:v>2.63671875</c:v>
                </c:pt>
                <c:pt idx="11">
                  <c:v>0</c:v>
                </c:pt>
              </c:numCache>
            </c:numRef>
          </c:cat>
          <c:val>
            <c:numRef>
              <c:f>'Hygromycin (∆rpsu1-∆rpsu3)'!$G$3:$G$14</c:f>
              <c:numCache>
                <c:formatCode>0.000</c:formatCode>
                <c:ptCount val="12"/>
                <c:pt idx="0">
                  <c:v>6.4000000000000001E-2</c:v>
                </c:pt>
                <c:pt idx="1">
                  <c:v>6.4000000000000001E-2</c:v>
                </c:pt>
                <c:pt idx="2">
                  <c:v>6.4000000000000001E-2</c:v>
                </c:pt>
                <c:pt idx="3">
                  <c:v>6.4000000000000001E-2</c:v>
                </c:pt>
                <c:pt idx="4">
                  <c:v>6.3E-2</c:v>
                </c:pt>
                <c:pt idx="5">
                  <c:v>6.2E-2</c:v>
                </c:pt>
                <c:pt idx="6">
                  <c:v>6.0999999999999999E-2</c:v>
                </c:pt>
                <c:pt idx="7">
                  <c:v>0.06</c:v>
                </c:pt>
                <c:pt idx="8">
                  <c:v>0.06</c:v>
                </c:pt>
                <c:pt idx="9">
                  <c:v>6.0999999999999999E-2</c:v>
                </c:pt>
                <c:pt idx="10">
                  <c:v>0.114</c:v>
                </c:pt>
                <c:pt idx="11">
                  <c:v>5.8999999999999997E-2</c:v>
                </c:pt>
              </c:numCache>
            </c:numRef>
          </c:val>
          <c:smooth val="0"/>
          <c:extLst>
            <c:ext xmlns:c16="http://schemas.microsoft.com/office/drawing/2014/chart" uri="{C3380CC4-5D6E-409C-BE32-E72D297353CC}">
              <c16:uniqueId val="{00000001-795C-7F4C-BD01-EC09A3A7D03A}"/>
            </c:ext>
          </c:extLst>
        </c:ser>
        <c:dLbls>
          <c:showLegendKey val="0"/>
          <c:showVal val="0"/>
          <c:showCatName val="0"/>
          <c:showSerName val="0"/>
          <c:showPercent val="0"/>
          <c:showBubbleSize val="0"/>
        </c:dLbls>
        <c:smooth val="0"/>
        <c:axId val="1777048383"/>
        <c:axId val="1740256127"/>
      </c:lineChart>
      <c:catAx>
        <c:axId val="1777048383"/>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Hygromycin</a:t>
                </a:r>
                <a:r>
                  <a:rPr lang="en-US" baseline="0"/>
                  <a:t> Concentration (µg/mL) </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0256127"/>
        <c:crossesAt val="1.0000000000000002E-2"/>
        <c:auto val="1"/>
        <c:lblAlgn val="ctr"/>
        <c:lblOffset val="100"/>
        <c:noMultiLvlLbl val="0"/>
      </c:catAx>
      <c:valAx>
        <c:axId val="1740256127"/>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OD600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77048383"/>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MIC of Kanamycin in LVS Strain and ∆rpsu 1-∆ rpsu 3 </a:t>
            </a:r>
            <a:r>
              <a:rPr lang="en-US" baseline="0"/>
              <a:t>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Average of Replicates of A-C for LVS </c:v>
          </c:tx>
          <c:spPr>
            <a:ln w="28575"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Kanamycin!$F$3:$F$14</c:f>
                <c:numCache>
                  <c:formatCode>General</c:formatCode>
                  <c:ptCount val="12"/>
                  <c:pt idx="0">
                    <c:v>0.15649068129870652</c:v>
                  </c:pt>
                  <c:pt idx="1">
                    <c:v>5.7735026918962634E-4</c:v>
                  </c:pt>
                  <c:pt idx="2">
                    <c:v>2.5166114784235852E-3</c:v>
                  </c:pt>
                  <c:pt idx="3">
                    <c:v>2.6457513110645929E-3</c:v>
                  </c:pt>
                  <c:pt idx="4">
                    <c:v>4.9999999999999975E-3</c:v>
                  </c:pt>
                  <c:pt idx="5">
                    <c:v>4.6188021535170107E-3</c:v>
                  </c:pt>
                  <c:pt idx="6">
                    <c:v>2.5238858928247898E-2</c:v>
                  </c:pt>
                  <c:pt idx="7">
                    <c:v>5.5716544520755536E-2</c:v>
                  </c:pt>
                  <c:pt idx="8">
                    <c:v>1.609347693943108E-2</c:v>
                  </c:pt>
                  <c:pt idx="9">
                    <c:v>2.9263173671584784E-2</c:v>
                  </c:pt>
                  <c:pt idx="10">
                    <c:v>1.3051181300301242E-2</c:v>
                  </c:pt>
                  <c:pt idx="11">
                    <c:v>4.7759815745038556E-2</c:v>
                  </c:pt>
                </c:numCache>
              </c:numRef>
            </c:plus>
            <c:minus>
              <c:numRef>
                <c:f>Kanamycin!$F$3:$F$14</c:f>
                <c:numCache>
                  <c:formatCode>General</c:formatCode>
                  <c:ptCount val="12"/>
                  <c:pt idx="0">
                    <c:v>0.15649068129870652</c:v>
                  </c:pt>
                  <c:pt idx="1">
                    <c:v>5.7735026918962634E-4</c:v>
                  </c:pt>
                  <c:pt idx="2">
                    <c:v>2.5166114784235852E-3</c:v>
                  </c:pt>
                  <c:pt idx="3">
                    <c:v>2.6457513110645929E-3</c:v>
                  </c:pt>
                  <c:pt idx="4">
                    <c:v>4.9999999999999975E-3</c:v>
                  </c:pt>
                  <c:pt idx="5">
                    <c:v>4.6188021535170107E-3</c:v>
                  </c:pt>
                  <c:pt idx="6">
                    <c:v>2.5238858928247898E-2</c:v>
                  </c:pt>
                  <c:pt idx="7">
                    <c:v>5.5716544520755536E-2</c:v>
                  </c:pt>
                  <c:pt idx="8">
                    <c:v>1.609347693943108E-2</c:v>
                  </c:pt>
                  <c:pt idx="9">
                    <c:v>2.9263173671584784E-2</c:v>
                  </c:pt>
                  <c:pt idx="10">
                    <c:v>1.3051181300301242E-2</c:v>
                  </c:pt>
                  <c:pt idx="11">
                    <c:v>4.7759815745038556E-2</c:v>
                  </c:pt>
                </c:numCache>
              </c:numRef>
            </c:minus>
            <c:spPr>
              <a:noFill/>
              <a:ln w="9525" cap="flat" cmpd="sng" algn="ctr">
                <a:solidFill>
                  <a:schemeClr val="tx1">
                    <a:lumMod val="65000"/>
                    <a:lumOff val="35000"/>
                  </a:schemeClr>
                </a:solidFill>
                <a:round/>
              </a:ln>
              <a:effectLst/>
            </c:spPr>
          </c:errBars>
          <c:xVal>
            <c:numRef>
              <c:f>Kanamycin!$A$19:$A$30</c:f>
              <c:numCache>
                <c:formatCode>0.0</c:formatCode>
                <c:ptCount val="12"/>
                <c:pt idx="0" formatCode="0">
                  <c:v>200</c:v>
                </c:pt>
                <c:pt idx="1">
                  <c:v>100</c:v>
                </c:pt>
                <c:pt idx="2">
                  <c:v>50</c:v>
                </c:pt>
                <c:pt idx="3">
                  <c:v>25</c:v>
                </c:pt>
                <c:pt idx="4">
                  <c:v>12.5</c:v>
                </c:pt>
                <c:pt idx="5" formatCode="0.00">
                  <c:v>6.25</c:v>
                </c:pt>
                <c:pt idx="6" formatCode="0.00">
                  <c:v>3.125</c:v>
                </c:pt>
                <c:pt idx="7" formatCode="0.00">
                  <c:v>1.5625</c:v>
                </c:pt>
                <c:pt idx="8" formatCode="0.0E+00">
                  <c:v>0.78125</c:v>
                </c:pt>
                <c:pt idx="9" formatCode="0.0E+00">
                  <c:v>0.390625</c:v>
                </c:pt>
                <c:pt idx="10" formatCode="0.0E+00">
                  <c:v>0.1953125</c:v>
                </c:pt>
                <c:pt idx="11" formatCode="0.0E+00">
                  <c:v>0</c:v>
                </c:pt>
              </c:numCache>
            </c:numRef>
          </c:xVal>
          <c:yVal>
            <c:numRef>
              <c:f>Kanamycin!$E$3:$E$14</c:f>
              <c:numCache>
                <c:formatCode>0.000</c:formatCode>
                <c:ptCount val="12"/>
                <c:pt idx="0">
                  <c:v>6.5000000000000002E-2</c:v>
                </c:pt>
                <c:pt idx="1">
                  <c:v>6.0666666666666667E-2</c:v>
                </c:pt>
                <c:pt idx="2">
                  <c:v>6.4666666666666664E-2</c:v>
                </c:pt>
                <c:pt idx="3">
                  <c:v>6.5000000000000002E-2</c:v>
                </c:pt>
                <c:pt idx="4">
                  <c:v>7.0000000000000007E-2</c:v>
                </c:pt>
                <c:pt idx="5">
                  <c:v>9.2666666666666675E-2</c:v>
                </c:pt>
                <c:pt idx="6">
                  <c:v>0.153</c:v>
                </c:pt>
                <c:pt idx="7">
                  <c:v>0.2185</c:v>
                </c:pt>
                <c:pt idx="8">
                  <c:v>0.249</c:v>
                </c:pt>
                <c:pt idx="9">
                  <c:v>0.26150000000000001</c:v>
                </c:pt>
                <c:pt idx="10">
                  <c:v>0.27433333333333332</c:v>
                </c:pt>
                <c:pt idx="11">
                  <c:v>0.31899999999999995</c:v>
                </c:pt>
              </c:numCache>
            </c:numRef>
          </c:yVal>
          <c:smooth val="0"/>
          <c:extLst>
            <c:ext xmlns:c16="http://schemas.microsoft.com/office/drawing/2014/chart" uri="{C3380CC4-5D6E-409C-BE32-E72D297353CC}">
              <c16:uniqueId val="{00000000-6505-3E4A-88E5-9864A04AE622}"/>
            </c:ext>
          </c:extLst>
        </c:ser>
        <c:ser>
          <c:idx val="1"/>
          <c:order val="1"/>
          <c:tx>
            <c:v>Average of Replicates A-C for ∆rpsu 1-∆ rpsu 3 </c:v>
          </c:tx>
          <c:spPr>
            <a:ln w="28575" cap="rnd">
              <a:solidFill>
                <a:schemeClr val="accent2"/>
              </a:solidFill>
              <a:round/>
            </a:ln>
            <a:effectLst/>
          </c:spPr>
          <c:marker>
            <c:symbol val="circle"/>
            <c:size val="5"/>
            <c:spPr>
              <a:solidFill>
                <a:schemeClr val="accent2"/>
              </a:solidFill>
              <a:ln w="9525">
                <a:solidFill>
                  <a:schemeClr val="accent2"/>
                </a:solidFill>
              </a:ln>
              <a:effectLst/>
            </c:spPr>
          </c:marker>
          <c:errBars>
            <c:errDir val="y"/>
            <c:errBarType val="both"/>
            <c:errValType val="cust"/>
            <c:noEndCap val="0"/>
            <c:plus>
              <c:numRef>
                <c:f>Kanamycin!$F$19:$F$30</c:f>
                <c:numCache>
                  <c:formatCode>General</c:formatCode>
                  <c:ptCount val="12"/>
                  <c:pt idx="0">
                    <c:v>3.5118845842842419E-3</c:v>
                  </c:pt>
                  <c:pt idx="1">
                    <c:v>8.3288654689579439E-2</c:v>
                  </c:pt>
                  <c:pt idx="2">
                    <c:v>4.7258156262526127E-3</c:v>
                  </c:pt>
                  <c:pt idx="3">
                    <c:v>1.1547005383792525E-3</c:v>
                  </c:pt>
                  <c:pt idx="4">
                    <c:v>5.7735026918962634E-4</c:v>
                  </c:pt>
                  <c:pt idx="5">
                    <c:v>1.0000000000000009E-3</c:v>
                  </c:pt>
                  <c:pt idx="6">
                    <c:v>5.5075705472860982E-3</c:v>
                  </c:pt>
                  <c:pt idx="7">
                    <c:v>4.0414518843273836E-3</c:v>
                  </c:pt>
                  <c:pt idx="8">
                    <c:v>1.1503622617824913E-2</c:v>
                  </c:pt>
                  <c:pt idx="9">
                    <c:v>9.5043849529221763E-3</c:v>
                  </c:pt>
                  <c:pt idx="10">
                    <c:v>6.8068592855540294E-3</c:v>
                  </c:pt>
                  <c:pt idx="11">
                    <c:v>7.2341781380702097E-3</c:v>
                  </c:pt>
                </c:numCache>
              </c:numRef>
            </c:plus>
            <c:minus>
              <c:numRef>
                <c:f>Kanamycin!$F$19:$F$30</c:f>
                <c:numCache>
                  <c:formatCode>General</c:formatCode>
                  <c:ptCount val="12"/>
                  <c:pt idx="0">
                    <c:v>3.5118845842842419E-3</c:v>
                  </c:pt>
                  <c:pt idx="1">
                    <c:v>8.3288654689579439E-2</c:v>
                  </c:pt>
                  <c:pt idx="2">
                    <c:v>4.7258156262526127E-3</c:v>
                  </c:pt>
                  <c:pt idx="3">
                    <c:v>1.1547005383792525E-3</c:v>
                  </c:pt>
                  <c:pt idx="4">
                    <c:v>5.7735026918962634E-4</c:v>
                  </c:pt>
                  <c:pt idx="5">
                    <c:v>1.0000000000000009E-3</c:v>
                  </c:pt>
                  <c:pt idx="6">
                    <c:v>5.5075705472860982E-3</c:v>
                  </c:pt>
                  <c:pt idx="7">
                    <c:v>4.0414518843273836E-3</c:v>
                  </c:pt>
                  <c:pt idx="8">
                    <c:v>1.1503622617824913E-2</c:v>
                  </c:pt>
                  <c:pt idx="9">
                    <c:v>9.5043849529221763E-3</c:v>
                  </c:pt>
                  <c:pt idx="10">
                    <c:v>6.8068592855540294E-3</c:v>
                  </c:pt>
                  <c:pt idx="11">
                    <c:v>7.2341781380702097E-3</c:v>
                  </c:pt>
                </c:numCache>
              </c:numRef>
            </c:minus>
            <c:spPr>
              <a:noFill/>
              <a:ln w="9525" cap="flat" cmpd="sng" algn="ctr">
                <a:solidFill>
                  <a:schemeClr val="tx1">
                    <a:lumMod val="65000"/>
                    <a:lumOff val="35000"/>
                  </a:schemeClr>
                </a:solidFill>
                <a:round/>
              </a:ln>
              <a:effectLst/>
            </c:spPr>
          </c:errBars>
          <c:xVal>
            <c:numRef>
              <c:f>Kanamycin!$A$19:$A$30</c:f>
              <c:numCache>
                <c:formatCode>0.0</c:formatCode>
                <c:ptCount val="12"/>
                <c:pt idx="0" formatCode="0">
                  <c:v>200</c:v>
                </c:pt>
                <c:pt idx="1">
                  <c:v>100</c:v>
                </c:pt>
                <c:pt idx="2">
                  <c:v>50</c:v>
                </c:pt>
                <c:pt idx="3">
                  <c:v>25</c:v>
                </c:pt>
                <c:pt idx="4">
                  <c:v>12.5</c:v>
                </c:pt>
                <c:pt idx="5" formatCode="0.00">
                  <c:v>6.25</c:v>
                </c:pt>
                <c:pt idx="6" formatCode="0.00">
                  <c:v>3.125</c:v>
                </c:pt>
                <c:pt idx="7" formatCode="0.00">
                  <c:v>1.5625</c:v>
                </c:pt>
                <c:pt idx="8" formatCode="0.0E+00">
                  <c:v>0.78125</c:v>
                </c:pt>
                <c:pt idx="9" formatCode="0.0E+00">
                  <c:v>0.390625</c:v>
                </c:pt>
                <c:pt idx="10" formatCode="0.0E+00">
                  <c:v>0.1953125</c:v>
                </c:pt>
                <c:pt idx="11" formatCode="0.0E+00">
                  <c:v>0</c:v>
                </c:pt>
              </c:numCache>
            </c:numRef>
          </c:xVal>
          <c:yVal>
            <c:numRef>
              <c:f>Kanamycin!$E$19:$E$30</c:f>
              <c:numCache>
                <c:formatCode>0.000</c:formatCode>
                <c:ptCount val="12"/>
                <c:pt idx="0">
                  <c:v>7.2666666666666671E-2</c:v>
                </c:pt>
                <c:pt idx="1">
                  <c:v>6.9000000000000006E-2</c:v>
                </c:pt>
                <c:pt idx="2">
                  <c:v>6.2666666666666662E-2</c:v>
                </c:pt>
                <c:pt idx="3">
                  <c:v>6.1666666666666668E-2</c:v>
                </c:pt>
                <c:pt idx="4">
                  <c:v>6.1666666666666668E-2</c:v>
                </c:pt>
                <c:pt idx="5">
                  <c:v>6.5000000000000002E-2</c:v>
                </c:pt>
                <c:pt idx="6">
                  <c:v>7.6499999999999999E-2</c:v>
                </c:pt>
                <c:pt idx="7">
                  <c:v>0.23933333333333331</c:v>
                </c:pt>
                <c:pt idx="8">
                  <c:v>0.27833333333333332</c:v>
                </c:pt>
                <c:pt idx="9">
                  <c:v>0.29733333333333328</c:v>
                </c:pt>
                <c:pt idx="10">
                  <c:v>0.28433333333333333</c:v>
                </c:pt>
                <c:pt idx="11">
                  <c:v>0.28033333333333332</c:v>
                </c:pt>
              </c:numCache>
            </c:numRef>
          </c:yVal>
          <c:smooth val="0"/>
          <c:extLst>
            <c:ext xmlns:c16="http://schemas.microsoft.com/office/drawing/2014/chart" uri="{C3380CC4-5D6E-409C-BE32-E72D297353CC}">
              <c16:uniqueId val="{00000001-6505-3E4A-88E5-9864A04AE622}"/>
            </c:ext>
          </c:extLst>
        </c:ser>
        <c:dLbls>
          <c:showLegendKey val="0"/>
          <c:showVal val="0"/>
          <c:showCatName val="0"/>
          <c:showSerName val="0"/>
          <c:showPercent val="0"/>
          <c:showBubbleSize val="0"/>
        </c:dLbls>
        <c:axId val="1770719151"/>
        <c:axId val="1740884255"/>
      </c:scatterChart>
      <c:valAx>
        <c:axId val="1770719151"/>
        <c:scaling>
          <c:logBase val="10"/>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Kanamycin Concentration</a:t>
                </a:r>
                <a:r>
                  <a:rPr lang="en-US" baseline="0"/>
                  <a:t> (µg/mL) </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0884255"/>
        <c:crossesAt val="0"/>
        <c:crossBetween val="midCat"/>
      </c:valAx>
      <c:valAx>
        <c:axId val="1740884255"/>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OD600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70719151"/>
        <c:crossesAt val="0.1"/>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MIC of Hygromycin in LVS Strain and ∆rpsu 1-∆ rpsu 3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Average of Replicates A-C for LVS </c:v>
          </c:tx>
          <c:spPr>
            <a:ln w="28575"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'Hygromycin '!$F$3:$F$14</c:f>
                <c:numCache>
                  <c:formatCode>General</c:formatCode>
                  <c:ptCount val="12"/>
                  <c:pt idx="0">
                    <c:v>5.0000000000000001E-3</c:v>
                  </c:pt>
                  <c:pt idx="1">
                    <c:v>1E-3</c:v>
                  </c:pt>
                  <c:pt idx="2">
                    <c:v>0</c:v>
                  </c:pt>
                  <c:pt idx="3">
                    <c:v>2E-3</c:v>
                  </c:pt>
                  <c:pt idx="4">
                    <c:v>2E-3</c:v>
                  </c:pt>
                  <c:pt idx="5">
                    <c:v>1E-3</c:v>
                  </c:pt>
                  <c:pt idx="6">
                    <c:v>1E-3</c:v>
                  </c:pt>
                  <c:pt idx="7">
                    <c:v>1.2999999999999999E-2</c:v>
                  </c:pt>
                  <c:pt idx="8">
                    <c:v>5.0000000000000001E-3</c:v>
                  </c:pt>
                  <c:pt idx="9">
                    <c:v>4.0000000000000001E-3</c:v>
                  </c:pt>
                  <c:pt idx="10">
                    <c:v>1E-3</c:v>
                  </c:pt>
                  <c:pt idx="11">
                    <c:v>7.0000000000000001E-3</c:v>
                  </c:pt>
                </c:numCache>
              </c:numRef>
            </c:plus>
            <c:minus>
              <c:numRef>
                <c:f>'Hygromycin '!$F$3:$F$14</c:f>
                <c:numCache>
                  <c:formatCode>General</c:formatCode>
                  <c:ptCount val="12"/>
                  <c:pt idx="0">
                    <c:v>5.0000000000000001E-3</c:v>
                  </c:pt>
                  <c:pt idx="1">
                    <c:v>1E-3</c:v>
                  </c:pt>
                  <c:pt idx="2">
                    <c:v>0</c:v>
                  </c:pt>
                  <c:pt idx="3">
                    <c:v>2E-3</c:v>
                  </c:pt>
                  <c:pt idx="4">
                    <c:v>2E-3</c:v>
                  </c:pt>
                  <c:pt idx="5">
                    <c:v>1E-3</c:v>
                  </c:pt>
                  <c:pt idx="6">
                    <c:v>1E-3</c:v>
                  </c:pt>
                  <c:pt idx="7">
                    <c:v>1.2999999999999999E-2</c:v>
                  </c:pt>
                  <c:pt idx="8">
                    <c:v>5.0000000000000001E-3</c:v>
                  </c:pt>
                  <c:pt idx="9">
                    <c:v>4.0000000000000001E-3</c:v>
                  </c:pt>
                  <c:pt idx="10">
                    <c:v>1E-3</c:v>
                  </c:pt>
                  <c:pt idx="11">
                    <c:v>7.0000000000000001E-3</c:v>
                  </c:pt>
                </c:numCache>
              </c:numRef>
            </c:minus>
            <c:spPr>
              <a:noFill/>
              <a:ln w="9525" cap="flat" cmpd="sng" algn="ctr">
                <a:solidFill>
                  <a:schemeClr val="tx1">
                    <a:lumMod val="65000"/>
                    <a:lumOff val="35000"/>
                  </a:schemeClr>
                </a:solidFill>
                <a:round/>
              </a:ln>
              <a:effectLst/>
            </c:spPr>
          </c:errBars>
          <c:xVal>
            <c:numRef>
              <c:f>'Hygromycin '!$A$19:$A$30</c:f>
              <c:numCache>
                <c:formatCode>0.0</c:formatCode>
                <c:ptCount val="12"/>
                <c:pt idx="0" formatCode="General">
                  <c:v>2700</c:v>
                </c:pt>
                <c:pt idx="1">
                  <c:v>1350</c:v>
                </c:pt>
                <c:pt idx="2">
                  <c:v>675</c:v>
                </c:pt>
                <c:pt idx="3">
                  <c:v>337.5</c:v>
                </c:pt>
                <c:pt idx="4">
                  <c:v>168.75</c:v>
                </c:pt>
                <c:pt idx="5" formatCode="0.00">
                  <c:v>84.375</c:v>
                </c:pt>
                <c:pt idx="6" formatCode="0.00">
                  <c:v>42.1875</c:v>
                </c:pt>
                <c:pt idx="7" formatCode="0.00">
                  <c:v>21.09375</c:v>
                </c:pt>
                <c:pt idx="8" formatCode="0.00">
                  <c:v>10.546875</c:v>
                </c:pt>
                <c:pt idx="9" formatCode="0.00">
                  <c:v>5.2734375</c:v>
                </c:pt>
                <c:pt idx="10" formatCode="0.00">
                  <c:v>2.63671875</c:v>
                </c:pt>
                <c:pt idx="11">
                  <c:v>0</c:v>
                </c:pt>
              </c:numCache>
            </c:numRef>
          </c:xVal>
          <c:yVal>
            <c:numRef>
              <c:f>'Hygromycin '!$E$3:$E$14</c:f>
              <c:numCache>
                <c:formatCode>0.000</c:formatCode>
                <c:ptCount val="12"/>
                <c:pt idx="0">
                  <c:v>6.2E-2</c:v>
                </c:pt>
                <c:pt idx="1">
                  <c:v>6.5666666666666665E-2</c:v>
                </c:pt>
                <c:pt idx="2">
                  <c:v>6.4666666666666664E-2</c:v>
                </c:pt>
                <c:pt idx="3">
                  <c:v>6.433333333333334E-2</c:v>
                </c:pt>
                <c:pt idx="4">
                  <c:v>6.7333333333333342E-2</c:v>
                </c:pt>
                <c:pt idx="5">
                  <c:v>7.6666666666666661E-2</c:v>
                </c:pt>
                <c:pt idx="6">
                  <c:v>0.15233333333333335</c:v>
                </c:pt>
                <c:pt idx="7">
                  <c:v>0.23666666666666666</c:v>
                </c:pt>
                <c:pt idx="8">
                  <c:v>0.24166666666666667</c:v>
                </c:pt>
                <c:pt idx="9">
                  <c:v>0.25866666666666666</c:v>
                </c:pt>
                <c:pt idx="10">
                  <c:v>0.28433333333333338</c:v>
                </c:pt>
                <c:pt idx="11">
                  <c:v>0.28566666666666668</c:v>
                </c:pt>
              </c:numCache>
            </c:numRef>
          </c:yVal>
          <c:smooth val="0"/>
          <c:extLst>
            <c:ext xmlns:c16="http://schemas.microsoft.com/office/drawing/2014/chart" uri="{C3380CC4-5D6E-409C-BE32-E72D297353CC}">
              <c16:uniqueId val="{00000000-8AAC-6D4A-824C-DCC3CE8118E7}"/>
            </c:ext>
          </c:extLst>
        </c:ser>
        <c:ser>
          <c:idx val="1"/>
          <c:order val="1"/>
          <c:tx>
            <c:v>Average of Replicates A-C for ∆rpsu 1-∆ rpsu 3 </c:v>
          </c:tx>
          <c:spPr>
            <a:ln w="28575" cap="rnd">
              <a:solidFill>
                <a:schemeClr val="accent2"/>
              </a:solidFill>
              <a:round/>
            </a:ln>
            <a:effectLst/>
          </c:spPr>
          <c:marker>
            <c:symbol val="circle"/>
            <c:size val="5"/>
            <c:spPr>
              <a:solidFill>
                <a:schemeClr val="accent2"/>
              </a:solidFill>
              <a:ln w="9525">
                <a:solidFill>
                  <a:schemeClr val="accent2"/>
                </a:solidFill>
              </a:ln>
              <a:effectLst/>
            </c:spPr>
          </c:marker>
          <c:errBars>
            <c:errDir val="y"/>
            <c:errBarType val="both"/>
            <c:errValType val="cust"/>
            <c:noEndCap val="0"/>
            <c:plus>
              <c:numRef>
                <c:f>'Hygromycin '!$F$19:$F$30</c:f>
                <c:numCache>
                  <c:formatCode>General</c:formatCode>
                  <c:ptCount val="12"/>
                  <c:pt idx="0">
                    <c:v>2.8867513459481316E-3</c:v>
                  </c:pt>
                  <c:pt idx="1">
                    <c:v>1.5275252316519479E-3</c:v>
                  </c:pt>
                  <c:pt idx="2">
                    <c:v>1.1547005383792527E-3</c:v>
                  </c:pt>
                  <c:pt idx="3">
                    <c:v>2.5166114784235852E-3</c:v>
                  </c:pt>
                  <c:pt idx="4">
                    <c:v>5.7735026918962634E-4</c:v>
                  </c:pt>
                  <c:pt idx="5">
                    <c:v>1.5275252316519479E-3</c:v>
                  </c:pt>
                  <c:pt idx="6">
                    <c:v>2.5166114784235779E-3</c:v>
                  </c:pt>
                  <c:pt idx="7">
                    <c:v>1.0535653752852734E-2</c:v>
                  </c:pt>
                  <c:pt idx="8">
                    <c:v>8.3266639978645269E-3</c:v>
                  </c:pt>
                  <c:pt idx="9">
                    <c:v>1.877054430040145E-2</c:v>
                  </c:pt>
                  <c:pt idx="10">
                    <c:v>1.6703293088490081E-2</c:v>
                  </c:pt>
                  <c:pt idx="11">
                    <c:v>3.0550504633038958E-3</c:v>
                  </c:pt>
                </c:numCache>
              </c:numRef>
            </c:plus>
            <c:minus>
              <c:numRef>
                <c:f>'Hygromycin '!$F$19:$F$30</c:f>
                <c:numCache>
                  <c:formatCode>General</c:formatCode>
                  <c:ptCount val="12"/>
                  <c:pt idx="0">
                    <c:v>2.8867513459481316E-3</c:v>
                  </c:pt>
                  <c:pt idx="1">
                    <c:v>1.5275252316519479E-3</c:v>
                  </c:pt>
                  <c:pt idx="2">
                    <c:v>1.1547005383792527E-3</c:v>
                  </c:pt>
                  <c:pt idx="3">
                    <c:v>2.5166114784235852E-3</c:v>
                  </c:pt>
                  <c:pt idx="4">
                    <c:v>5.7735026918962634E-4</c:v>
                  </c:pt>
                  <c:pt idx="5">
                    <c:v>1.5275252316519479E-3</c:v>
                  </c:pt>
                  <c:pt idx="6">
                    <c:v>2.5166114784235779E-3</c:v>
                  </c:pt>
                  <c:pt idx="7">
                    <c:v>1.0535653752852734E-2</c:v>
                  </c:pt>
                  <c:pt idx="8">
                    <c:v>8.3266639978645269E-3</c:v>
                  </c:pt>
                  <c:pt idx="9">
                    <c:v>1.877054430040145E-2</c:v>
                  </c:pt>
                  <c:pt idx="10">
                    <c:v>1.6703293088490081E-2</c:v>
                  </c:pt>
                  <c:pt idx="11">
                    <c:v>3.0550504633038958E-3</c:v>
                  </c:pt>
                </c:numCache>
              </c:numRef>
            </c:minus>
            <c:spPr>
              <a:noFill/>
              <a:ln w="9525" cap="flat" cmpd="sng" algn="ctr">
                <a:solidFill>
                  <a:schemeClr val="tx1">
                    <a:lumMod val="65000"/>
                    <a:lumOff val="35000"/>
                  </a:schemeClr>
                </a:solidFill>
                <a:round/>
              </a:ln>
              <a:effectLst/>
            </c:spPr>
          </c:errBars>
          <c:xVal>
            <c:numRef>
              <c:f>'Hygromycin '!$A$19:$A$30</c:f>
              <c:numCache>
                <c:formatCode>0.0</c:formatCode>
                <c:ptCount val="12"/>
                <c:pt idx="0" formatCode="General">
                  <c:v>2700</c:v>
                </c:pt>
                <c:pt idx="1">
                  <c:v>1350</c:v>
                </c:pt>
                <c:pt idx="2">
                  <c:v>675</c:v>
                </c:pt>
                <c:pt idx="3">
                  <c:v>337.5</c:v>
                </c:pt>
                <c:pt idx="4">
                  <c:v>168.75</c:v>
                </c:pt>
                <c:pt idx="5" formatCode="0.00">
                  <c:v>84.375</c:v>
                </c:pt>
                <c:pt idx="6" formatCode="0.00">
                  <c:v>42.1875</c:v>
                </c:pt>
                <c:pt idx="7" formatCode="0.00">
                  <c:v>21.09375</c:v>
                </c:pt>
                <c:pt idx="8" formatCode="0.00">
                  <c:v>10.546875</c:v>
                </c:pt>
                <c:pt idx="9" formatCode="0.00">
                  <c:v>5.2734375</c:v>
                </c:pt>
                <c:pt idx="10" formatCode="0.00">
                  <c:v>2.63671875</c:v>
                </c:pt>
                <c:pt idx="11">
                  <c:v>0</c:v>
                </c:pt>
              </c:numCache>
            </c:numRef>
          </c:xVal>
          <c:yVal>
            <c:numRef>
              <c:f>'Hygromycin '!$E$19:$E$30</c:f>
              <c:numCache>
                <c:formatCode>0.000</c:formatCode>
                <c:ptCount val="12"/>
                <c:pt idx="0">
                  <c:v>6.4666666666666664E-2</c:v>
                </c:pt>
                <c:pt idx="1">
                  <c:v>6.433333333333334E-2</c:v>
                </c:pt>
                <c:pt idx="2">
                  <c:v>6.4666666666666664E-2</c:v>
                </c:pt>
                <c:pt idx="3">
                  <c:v>6.533333333333334E-2</c:v>
                </c:pt>
                <c:pt idx="4">
                  <c:v>6.3666666666666663E-2</c:v>
                </c:pt>
                <c:pt idx="5">
                  <c:v>6.4666666666666664E-2</c:v>
                </c:pt>
                <c:pt idx="6">
                  <c:v>8.3333333333333329E-2</c:v>
                </c:pt>
                <c:pt idx="7">
                  <c:v>0.15</c:v>
                </c:pt>
                <c:pt idx="8">
                  <c:v>0.20033333333333334</c:v>
                </c:pt>
                <c:pt idx="9">
                  <c:v>0.23633333333333331</c:v>
                </c:pt>
                <c:pt idx="10">
                  <c:v>0.26200000000000001</c:v>
                </c:pt>
                <c:pt idx="11">
                  <c:v>0.27733333333333338</c:v>
                </c:pt>
              </c:numCache>
            </c:numRef>
          </c:yVal>
          <c:smooth val="0"/>
          <c:extLst>
            <c:ext xmlns:c16="http://schemas.microsoft.com/office/drawing/2014/chart" uri="{C3380CC4-5D6E-409C-BE32-E72D297353CC}">
              <c16:uniqueId val="{00000001-8AAC-6D4A-824C-DCC3CE8118E7}"/>
            </c:ext>
          </c:extLst>
        </c:ser>
        <c:dLbls>
          <c:showLegendKey val="0"/>
          <c:showVal val="0"/>
          <c:showCatName val="0"/>
          <c:showSerName val="0"/>
          <c:showPercent val="0"/>
          <c:showBubbleSize val="0"/>
        </c:dLbls>
        <c:axId val="1777048383"/>
        <c:axId val="1740256127"/>
      </c:scatterChart>
      <c:valAx>
        <c:axId val="1777048383"/>
        <c:scaling>
          <c:logBase val="10"/>
          <c:orientation val="minMax"/>
          <c:max val="10000"/>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Hygromycin</a:t>
                </a:r>
                <a:r>
                  <a:rPr lang="en-US" baseline="0"/>
                  <a:t> Concentration (µg/mL) </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0256127"/>
        <c:crossesAt val="0"/>
        <c:crossBetween val="midCat"/>
      </c:valAx>
      <c:valAx>
        <c:axId val="1740256127"/>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OD600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77048383"/>
        <c:crossesAt val="0.1"/>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MIC of Kanamycin in LVS Strain and ∆rpsu 1-∆ rpsu 3 </a:t>
            </a:r>
            <a:r>
              <a:rPr lang="en-US" baseline="0"/>
              <a:t>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2326283987915411E-2"/>
          <c:y val="0.10923428385884754"/>
          <c:w val="0.6812763755738992"/>
          <c:h val="0.75999976807022829"/>
        </c:manualLayout>
      </c:layout>
      <c:scatterChart>
        <c:scatterStyle val="lineMarker"/>
        <c:varyColors val="0"/>
        <c:ser>
          <c:idx val="0"/>
          <c:order val="0"/>
          <c:tx>
            <c:v>Average of Replicates A-C for LVS </c:v>
          </c:tx>
          <c:spPr>
            <a:ln w="28575"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Kanamycin!$F$3:$F$14</c:f>
                <c:numCache>
                  <c:formatCode>General</c:formatCode>
                  <c:ptCount val="12"/>
                  <c:pt idx="0">
                    <c:v>1.1547005383792525E-3</c:v>
                  </c:pt>
                  <c:pt idx="1">
                    <c:v>9.9999999999999742E-4</c:v>
                  </c:pt>
                  <c:pt idx="2">
                    <c:v>0</c:v>
                  </c:pt>
                  <c:pt idx="3">
                    <c:v>1.7320508075688791E-3</c:v>
                  </c:pt>
                  <c:pt idx="4">
                    <c:v>5.7735026918962634E-4</c:v>
                  </c:pt>
                  <c:pt idx="5">
                    <c:v>5.7735026918962233E-4</c:v>
                  </c:pt>
                  <c:pt idx="6">
                    <c:v>1.0000000000000009E-3</c:v>
                  </c:pt>
                  <c:pt idx="7">
                    <c:v>3.0550504633038958E-3</c:v>
                  </c:pt>
                  <c:pt idx="8">
                    <c:v>1.7349351572897478E-2</c:v>
                  </c:pt>
                  <c:pt idx="9">
                    <c:v>1.5821925715074424E-2</c:v>
                  </c:pt>
                  <c:pt idx="10">
                    <c:v>3.0435724623102612E-2</c:v>
                  </c:pt>
                  <c:pt idx="11">
                    <c:v>2.4440403706431142E-2</c:v>
                  </c:pt>
                </c:numCache>
              </c:numRef>
            </c:plus>
            <c:minus>
              <c:numRef>
                <c:f>Kanamycin!$F$3:$F$14</c:f>
                <c:numCache>
                  <c:formatCode>General</c:formatCode>
                  <c:ptCount val="12"/>
                  <c:pt idx="0">
                    <c:v>1.1547005383792525E-3</c:v>
                  </c:pt>
                  <c:pt idx="1">
                    <c:v>9.9999999999999742E-4</c:v>
                  </c:pt>
                  <c:pt idx="2">
                    <c:v>0</c:v>
                  </c:pt>
                  <c:pt idx="3">
                    <c:v>1.7320508075688791E-3</c:v>
                  </c:pt>
                  <c:pt idx="4">
                    <c:v>5.7735026918962634E-4</c:v>
                  </c:pt>
                  <c:pt idx="5">
                    <c:v>5.7735026918962233E-4</c:v>
                  </c:pt>
                  <c:pt idx="6">
                    <c:v>1.0000000000000009E-3</c:v>
                  </c:pt>
                  <c:pt idx="7">
                    <c:v>3.0550504633038958E-3</c:v>
                  </c:pt>
                  <c:pt idx="8">
                    <c:v>1.7349351572897478E-2</c:v>
                  </c:pt>
                  <c:pt idx="9">
                    <c:v>1.5821925715074424E-2</c:v>
                  </c:pt>
                  <c:pt idx="10">
                    <c:v>3.0435724623102612E-2</c:v>
                  </c:pt>
                  <c:pt idx="11">
                    <c:v>2.4440403706431142E-2</c:v>
                  </c:pt>
                </c:numCache>
              </c:numRef>
            </c:minus>
            <c:spPr>
              <a:noFill/>
              <a:ln w="9525" cap="flat" cmpd="sng" algn="ctr">
                <a:solidFill>
                  <a:schemeClr val="tx1">
                    <a:lumMod val="65000"/>
                    <a:lumOff val="35000"/>
                  </a:schemeClr>
                </a:solidFill>
                <a:round/>
              </a:ln>
              <a:effectLst/>
            </c:spPr>
          </c:errBars>
          <c:xVal>
            <c:numRef>
              <c:f>Kanamycin!$A$3:$A$14</c:f>
              <c:numCache>
                <c:formatCode>0.0</c:formatCode>
                <c:ptCount val="12"/>
                <c:pt idx="0" formatCode="0">
                  <c:v>200</c:v>
                </c:pt>
                <c:pt idx="1">
                  <c:v>100</c:v>
                </c:pt>
                <c:pt idx="2">
                  <c:v>50</c:v>
                </c:pt>
                <c:pt idx="3">
                  <c:v>25</c:v>
                </c:pt>
                <c:pt idx="4">
                  <c:v>12.5</c:v>
                </c:pt>
                <c:pt idx="5" formatCode="0.00">
                  <c:v>6.25</c:v>
                </c:pt>
                <c:pt idx="6" formatCode="0.00">
                  <c:v>3.125</c:v>
                </c:pt>
                <c:pt idx="7" formatCode="0.00">
                  <c:v>1.5625</c:v>
                </c:pt>
                <c:pt idx="8" formatCode="0.0E+00">
                  <c:v>0.78125</c:v>
                </c:pt>
                <c:pt idx="9" formatCode="0.0E+00">
                  <c:v>0.390625</c:v>
                </c:pt>
                <c:pt idx="10" formatCode="0.0E+00">
                  <c:v>0.1953125</c:v>
                </c:pt>
                <c:pt idx="11" formatCode="0.0E+00">
                  <c:v>0</c:v>
                </c:pt>
              </c:numCache>
            </c:numRef>
          </c:xVal>
          <c:yVal>
            <c:numRef>
              <c:f>Kanamycin!$E$3:$E$14</c:f>
              <c:numCache>
                <c:formatCode>0.000</c:formatCode>
                <c:ptCount val="12"/>
                <c:pt idx="0">
                  <c:v>5.6666666666666671E-2</c:v>
                </c:pt>
                <c:pt idx="1">
                  <c:v>5.7999999999999996E-2</c:v>
                </c:pt>
                <c:pt idx="2">
                  <c:v>5.8000000000000003E-2</c:v>
                </c:pt>
                <c:pt idx="3">
                  <c:v>5.7000000000000002E-2</c:v>
                </c:pt>
                <c:pt idx="4">
                  <c:v>5.7666666666666672E-2</c:v>
                </c:pt>
                <c:pt idx="5">
                  <c:v>5.8666666666666666E-2</c:v>
                </c:pt>
                <c:pt idx="6">
                  <c:v>6.2E-2</c:v>
                </c:pt>
                <c:pt idx="7">
                  <c:v>0.13733333333333334</c:v>
                </c:pt>
                <c:pt idx="8">
                  <c:v>0.19499999999999998</c:v>
                </c:pt>
                <c:pt idx="9">
                  <c:v>0.20133333333333334</c:v>
                </c:pt>
                <c:pt idx="10">
                  <c:v>0.21633333333333335</c:v>
                </c:pt>
                <c:pt idx="11">
                  <c:v>0.21866666666666665</c:v>
                </c:pt>
              </c:numCache>
            </c:numRef>
          </c:yVal>
          <c:smooth val="0"/>
          <c:extLst>
            <c:ext xmlns:c16="http://schemas.microsoft.com/office/drawing/2014/chart" uri="{C3380CC4-5D6E-409C-BE32-E72D297353CC}">
              <c16:uniqueId val="{00000000-7FEE-9548-B0C2-477165B09670}"/>
            </c:ext>
          </c:extLst>
        </c:ser>
        <c:ser>
          <c:idx val="1"/>
          <c:order val="1"/>
          <c:tx>
            <c:v>Average of Replicates A-C for ∆rpsu 1-∆ rpsu 3 </c:v>
          </c:tx>
          <c:spPr>
            <a:ln w="28575" cap="rnd">
              <a:solidFill>
                <a:schemeClr val="accent2"/>
              </a:solidFill>
              <a:round/>
            </a:ln>
            <a:effectLst/>
          </c:spPr>
          <c:marker>
            <c:symbol val="circle"/>
            <c:size val="5"/>
            <c:spPr>
              <a:solidFill>
                <a:schemeClr val="accent2"/>
              </a:solidFill>
              <a:ln w="9525">
                <a:solidFill>
                  <a:schemeClr val="accent2"/>
                </a:solidFill>
              </a:ln>
              <a:effectLst/>
            </c:spPr>
          </c:marker>
          <c:errBars>
            <c:errDir val="y"/>
            <c:errBarType val="both"/>
            <c:errValType val="cust"/>
            <c:noEndCap val="0"/>
            <c:plus>
              <c:numRef>
                <c:f>Kanamycin!$F$19:$F$30</c:f>
                <c:numCache>
                  <c:formatCode>General</c:formatCode>
                  <c:ptCount val="12"/>
                  <c:pt idx="0">
                    <c:v>5.7735026918962634E-4</c:v>
                  </c:pt>
                  <c:pt idx="1">
                    <c:v>5.7735026918962634E-4</c:v>
                  </c:pt>
                  <c:pt idx="2">
                    <c:v>1.5275252316519481E-3</c:v>
                  </c:pt>
                  <c:pt idx="3">
                    <c:v>5.7735026918962634E-4</c:v>
                  </c:pt>
                  <c:pt idx="4">
                    <c:v>0</c:v>
                  </c:pt>
                  <c:pt idx="5">
                    <c:v>9.9999999999999742E-4</c:v>
                  </c:pt>
                  <c:pt idx="6">
                    <c:v>3.7859388972001857E-3</c:v>
                  </c:pt>
                  <c:pt idx="7">
                    <c:v>1.5275252316519479E-3</c:v>
                  </c:pt>
                  <c:pt idx="8">
                    <c:v>1.9999999999999879E-3</c:v>
                  </c:pt>
                  <c:pt idx="9">
                    <c:v>2.9999999999999888E-3</c:v>
                  </c:pt>
                  <c:pt idx="10">
                    <c:v>5.5075705472861069E-3</c:v>
                  </c:pt>
                  <c:pt idx="11">
                    <c:v>2.8867513459481312E-3</c:v>
                  </c:pt>
                </c:numCache>
              </c:numRef>
            </c:plus>
            <c:minus>
              <c:numRef>
                <c:f>Kanamycin!$F$19:$F$30</c:f>
                <c:numCache>
                  <c:formatCode>General</c:formatCode>
                  <c:ptCount val="12"/>
                  <c:pt idx="0">
                    <c:v>5.7735026918962634E-4</c:v>
                  </c:pt>
                  <c:pt idx="1">
                    <c:v>5.7735026918962634E-4</c:v>
                  </c:pt>
                  <c:pt idx="2">
                    <c:v>1.5275252316519481E-3</c:v>
                  </c:pt>
                  <c:pt idx="3">
                    <c:v>5.7735026918962634E-4</c:v>
                  </c:pt>
                  <c:pt idx="4">
                    <c:v>0</c:v>
                  </c:pt>
                  <c:pt idx="5">
                    <c:v>9.9999999999999742E-4</c:v>
                  </c:pt>
                  <c:pt idx="6">
                    <c:v>3.7859388972001857E-3</c:v>
                  </c:pt>
                  <c:pt idx="7">
                    <c:v>1.5275252316519479E-3</c:v>
                  </c:pt>
                  <c:pt idx="8">
                    <c:v>1.9999999999999879E-3</c:v>
                  </c:pt>
                  <c:pt idx="9">
                    <c:v>2.9999999999999888E-3</c:v>
                  </c:pt>
                  <c:pt idx="10">
                    <c:v>5.5075705472861069E-3</c:v>
                  </c:pt>
                  <c:pt idx="11">
                    <c:v>2.8867513459481312E-3</c:v>
                  </c:pt>
                </c:numCache>
              </c:numRef>
            </c:minus>
            <c:spPr>
              <a:noFill/>
              <a:ln w="9525" cap="flat" cmpd="sng" algn="ctr">
                <a:solidFill>
                  <a:schemeClr val="tx1">
                    <a:lumMod val="65000"/>
                    <a:lumOff val="35000"/>
                  </a:schemeClr>
                </a:solidFill>
                <a:round/>
              </a:ln>
              <a:effectLst/>
            </c:spPr>
          </c:errBars>
          <c:xVal>
            <c:numRef>
              <c:f>Kanamycin!$A$19:$A$30</c:f>
              <c:numCache>
                <c:formatCode>0.0</c:formatCode>
                <c:ptCount val="12"/>
                <c:pt idx="0" formatCode="0">
                  <c:v>200</c:v>
                </c:pt>
                <c:pt idx="1">
                  <c:v>100</c:v>
                </c:pt>
                <c:pt idx="2">
                  <c:v>50</c:v>
                </c:pt>
                <c:pt idx="3">
                  <c:v>25</c:v>
                </c:pt>
                <c:pt idx="4">
                  <c:v>12.5</c:v>
                </c:pt>
                <c:pt idx="5" formatCode="0.00">
                  <c:v>6.25</c:v>
                </c:pt>
                <c:pt idx="6" formatCode="0.00">
                  <c:v>3.125</c:v>
                </c:pt>
                <c:pt idx="7" formatCode="0.00">
                  <c:v>1.5625</c:v>
                </c:pt>
                <c:pt idx="8" formatCode="0.0E+00">
                  <c:v>0.78125</c:v>
                </c:pt>
                <c:pt idx="9" formatCode="0.0E+00">
                  <c:v>0.390625</c:v>
                </c:pt>
                <c:pt idx="10" formatCode="0.0E+00">
                  <c:v>0.1953125</c:v>
                </c:pt>
                <c:pt idx="11" formatCode="0.0E+00">
                  <c:v>0</c:v>
                </c:pt>
              </c:numCache>
            </c:numRef>
          </c:xVal>
          <c:yVal>
            <c:numRef>
              <c:f>Kanamycin!$E$19:$E$30</c:f>
              <c:numCache>
                <c:formatCode>0.000</c:formatCode>
                <c:ptCount val="12"/>
                <c:pt idx="0">
                  <c:v>5.7666666666666672E-2</c:v>
                </c:pt>
                <c:pt idx="1">
                  <c:v>5.6666666666666671E-2</c:v>
                </c:pt>
                <c:pt idx="2">
                  <c:v>5.6666666666666671E-2</c:v>
                </c:pt>
                <c:pt idx="3">
                  <c:v>5.6333333333333339E-2</c:v>
                </c:pt>
                <c:pt idx="4">
                  <c:v>5.7000000000000002E-2</c:v>
                </c:pt>
                <c:pt idx="5">
                  <c:v>5.7999999999999996E-2</c:v>
                </c:pt>
                <c:pt idx="6">
                  <c:v>6.4666666666666664E-2</c:v>
                </c:pt>
                <c:pt idx="7">
                  <c:v>0.13533333333333333</c:v>
                </c:pt>
                <c:pt idx="8">
                  <c:v>0.17100000000000001</c:v>
                </c:pt>
                <c:pt idx="9">
                  <c:v>0.17400000000000002</c:v>
                </c:pt>
                <c:pt idx="10">
                  <c:v>0.17766666666666664</c:v>
                </c:pt>
                <c:pt idx="11">
                  <c:v>0.18266666666666667</c:v>
                </c:pt>
              </c:numCache>
            </c:numRef>
          </c:yVal>
          <c:smooth val="0"/>
          <c:extLst>
            <c:ext xmlns:c16="http://schemas.microsoft.com/office/drawing/2014/chart" uri="{C3380CC4-5D6E-409C-BE32-E72D297353CC}">
              <c16:uniqueId val="{00000001-7FEE-9548-B0C2-477165B09670}"/>
            </c:ext>
          </c:extLst>
        </c:ser>
        <c:dLbls>
          <c:showLegendKey val="0"/>
          <c:showVal val="0"/>
          <c:showCatName val="0"/>
          <c:showSerName val="0"/>
          <c:showPercent val="0"/>
          <c:showBubbleSize val="0"/>
        </c:dLbls>
        <c:axId val="1770719151"/>
        <c:axId val="1740884255"/>
      </c:scatterChart>
      <c:valAx>
        <c:axId val="1770719151"/>
        <c:scaling>
          <c:logBase val="10"/>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Kanamycin Concentration</a:t>
                </a:r>
                <a:r>
                  <a:rPr lang="en-US" baseline="0"/>
                  <a:t> (µg/mL) </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0884255"/>
        <c:crossesAt val="0"/>
        <c:crossBetween val="midCat"/>
      </c:valAx>
      <c:valAx>
        <c:axId val="1740884255"/>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OD600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70719151"/>
        <c:crossesAt val="0.1"/>
        <c:crossBetween val="midCat"/>
      </c:valAx>
      <c:spPr>
        <a:noFill/>
        <a:ln>
          <a:noFill/>
        </a:ln>
        <a:effectLst/>
      </c:spPr>
    </c:plotArea>
    <c:legend>
      <c:legendPos val="r"/>
      <c:layout>
        <c:manualLayout>
          <c:xMode val="edge"/>
          <c:yMode val="edge"/>
          <c:x val="0.66079812206572774"/>
          <c:y val="0.18566191371827506"/>
          <c:w val="0.33920187793427231"/>
          <c:h val="0.2995842118925417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MIC of Hygromycin in LVS Strain and ∆rpsu 1-∆ rpsu 3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0350550381033023"/>
          <c:y val="9.6575623359580046E-2"/>
          <c:w val="0.64038389993799461"/>
          <c:h val="0.7878122949475066"/>
        </c:manualLayout>
      </c:layout>
      <c:scatterChart>
        <c:scatterStyle val="lineMarker"/>
        <c:varyColors val="0"/>
        <c:ser>
          <c:idx val="0"/>
          <c:order val="0"/>
          <c:tx>
            <c:v>Average of Replicates A-C for LVS </c:v>
          </c:tx>
          <c:spPr>
            <a:ln w="28575"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'Hygromycin '!$F$3:$F$14</c:f>
                <c:numCache>
                  <c:formatCode>General</c:formatCode>
                  <c:ptCount val="12"/>
                  <c:pt idx="0">
                    <c:v>5.7735026918962634E-4</c:v>
                  </c:pt>
                  <c:pt idx="1">
                    <c:v>4.6188021535170098E-3</c:v>
                  </c:pt>
                  <c:pt idx="2">
                    <c:v>0</c:v>
                  </c:pt>
                  <c:pt idx="3">
                    <c:v>5.7735026918962233E-4</c:v>
                  </c:pt>
                  <c:pt idx="4">
                    <c:v>2.5166114784235852E-3</c:v>
                  </c:pt>
                  <c:pt idx="5">
                    <c:v>9.8657657246324967E-3</c:v>
                  </c:pt>
                  <c:pt idx="6">
                    <c:v>8.7177978870813556E-3</c:v>
                  </c:pt>
                  <c:pt idx="7">
                    <c:v>7.0000000000000062E-3</c:v>
                  </c:pt>
                  <c:pt idx="8">
                    <c:v>1.4468356276140466E-2</c:v>
                  </c:pt>
                  <c:pt idx="9">
                    <c:v>1.3076696830622016E-2</c:v>
                  </c:pt>
                  <c:pt idx="10">
                    <c:v>1.0214368964029701E-2</c:v>
                  </c:pt>
                  <c:pt idx="11">
                    <c:v>7.5055534994651254E-3</c:v>
                  </c:pt>
                </c:numCache>
              </c:numRef>
            </c:plus>
            <c:minus>
              <c:numRef>
                <c:f>'Hygromycin '!$F$3:$F$14</c:f>
                <c:numCache>
                  <c:formatCode>General</c:formatCode>
                  <c:ptCount val="12"/>
                  <c:pt idx="0">
                    <c:v>5.7735026918962634E-4</c:v>
                  </c:pt>
                  <c:pt idx="1">
                    <c:v>4.6188021535170098E-3</c:v>
                  </c:pt>
                  <c:pt idx="2">
                    <c:v>0</c:v>
                  </c:pt>
                  <c:pt idx="3">
                    <c:v>5.7735026918962233E-4</c:v>
                  </c:pt>
                  <c:pt idx="4">
                    <c:v>2.5166114784235852E-3</c:v>
                  </c:pt>
                  <c:pt idx="5">
                    <c:v>9.8657657246324967E-3</c:v>
                  </c:pt>
                  <c:pt idx="6">
                    <c:v>8.7177978870813556E-3</c:v>
                  </c:pt>
                  <c:pt idx="7">
                    <c:v>7.0000000000000062E-3</c:v>
                  </c:pt>
                  <c:pt idx="8">
                    <c:v>1.4468356276140466E-2</c:v>
                  </c:pt>
                  <c:pt idx="9">
                    <c:v>1.3076696830622016E-2</c:v>
                  </c:pt>
                  <c:pt idx="10">
                    <c:v>1.0214368964029701E-2</c:v>
                  </c:pt>
                  <c:pt idx="11">
                    <c:v>7.5055534994651254E-3</c:v>
                  </c:pt>
                </c:numCache>
              </c:numRef>
            </c:minus>
            <c:spPr>
              <a:noFill/>
              <a:ln w="9525" cap="flat" cmpd="sng" algn="ctr">
                <a:solidFill>
                  <a:schemeClr val="tx1">
                    <a:lumMod val="65000"/>
                    <a:lumOff val="35000"/>
                  </a:schemeClr>
                </a:solidFill>
                <a:round/>
              </a:ln>
              <a:effectLst/>
            </c:spPr>
          </c:errBars>
          <c:xVal>
            <c:numRef>
              <c:f>'Hygromycin '!$A$3:$A$14</c:f>
              <c:numCache>
                <c:formatCode>0.0</c:formatCode>
                <c:ptCount val="12"/>
                <c:pt idx="0" formatCode="General">
                  <c:v>675</c:v>
                </c:pt>
                <c:pt idx="1">
                  <c:v>337.5</c:v>
                </c:pt>
                <c:pt idx="2">
                  <c:v>168.75</c:v>
                </c:pt>
                <c:pt idx="3" formatCode="0.00">
                  <c:v>84.375</c:v>
                </c:pt>
                <c:pt idx="4" formatCode="0.00">
                  <c:v>42.1875</c:v>
                </c:pt>
                <c:pt idx="5" formatCode="0.00">
                  <c:v>21.09375</c:v>
                </c:pt>
                <c:pt idx="6" formatCode="0.00">
                  <c:v>10.546875</c:v>
                </c:pt>
                <c:pt idx="7" formatCode="0.00">
                  <c:v>5.2734375</c:v>
                </c:pt>
                <c:pt idx="8" formatCode="0.00">
                  <c:v>2.63671875</c:v>
                </c:pt>
                <c:pt idx="9" formatCode="0.00">
                  <c:v>1.318359375</c:v>
                </c:pt>
                <c:pt idx="10" formatCode="0.00">
                  <c:v>0.6591796875</c:v>
                </c:pt>
                <c:pt idx="11" formatCode="0.00">
                  <c:v>0</c:v>
                </c:pt>
              </c:numCache>
            </c:numRef>
          </c:xVal>
          <c:yVal>
            <c:numRef>
              <c:f>'Hygromycin '!$E$3:$E$14</c:f>
              <c:numCache>
                <c:formatCode>0.000</c:formatCode>
                <c:ptCount val="12"/>
                <c:pt idx="0">
                  <c:v>6.0333333333333329E-2</c:v>
                </c:pt>
                <c:pt idx="1">
                  <c:v>6.2666666666666662E-2</c:v>
                </c:pt>
                <c:pt idx="2">
                  <c:v>0.06</c:v>
                </c:pt>
                <c:pt idx="3">
                  <c:v>5.8666666666666666E-2</c:v>
                </c:pt>
                <c:pt idx="4">
                  <c:v>6.3333333333333339E-2</c:v>
                </c:pt>
                <c:pt idx="5">
                  <c:v>0.11466666666666665</c:v>
                </c:pt>
                <c:pt idx="6">
                  <c:v>0.159</c:v>
                </c:pt>
                <c:pt idx="7">
                  <c:v>0.18400000000000002</c:v>
                </c:pt>
                <c:pt idx="8">
                  <c:v>0.19733333333333336</c:v>
                </c:pt>
                <c:pt idx="9">
                  <c:v>0.20000000000000004</c:v>
                </c:pt>
                <c:pt idx="10">
                  <c:v>0.20133333333333336</c:v>
                </c:pt>
                <c:pt idx="11">
                  <c:v>0.21066666666666667</c:v>
                </c:pt>
              </c:numCache>
            </c:numRef>
          </c:yVal>
          <c:smooth val="0"/>
          <c:extLst>
            <c:ext xmlns:c16="http://schemas.microsoft.com/office/drawing/2014/chart" uri="{C3380CC4-5D6E-409C-BE32-E72D297353CC}">
              <c16:uniqueId val="{00000000-FD13-5349-9519-CC1E434D9669}"/>
            </c:ext>
          </c:extLst>
        </c:ser>
        <c:ser>
          <c:idx val="1"/>
          <c:order val="1"/>
          <c:tx>
            <c:v>Average of Replicates A-C for ∆rpsu 1-∆ rpsu 3 </c:v>
          </c:tx>
          <c:spPr>
            <a:ln w="28575" cap="rnd">
              <a:solidFill>
                <a:schemeClr val="accent2"/>
              </a:solidFill>
              <a:round/>
            </a:ln>
            <a:effectLst/>
          </c:spPr>
          <c:marker>
            <c:symbol val="circle"/>
            <c:size val="5"/>
            <c:spPr>
              <a:solidFill>
                <a:schemeClr val="accent2"/>
              </a:solidFill>
              <a:ln w="9525">
                <a:solidFill>
                  <a:schemeClr val="accent2"/>
                </a:solidFill>
              </a:ln>
              <a:effectLst/>
            </c:spPr>
          </c:marker>
          <c:errBars>
            <c:errDir val="y"/>
            <c:errBarType val="both"/>
            <c:errValType val="cust"/>
            <c:noEndCap val="0"/>
            <c:plus>
              <c:numRef>
                <c:f>'Hygromycin '!$F$19:$F$30</c:f>
                <c:numCache>
                  <c:formatCode>General</c:formatCode>
                  <c:ptCount val="12"/>
                  <c:pt idx="0">
                    <c:v>0</c:v>
                  </c:pt>
                  <c:pt idx="1">
                    <c:v>0</c:v>
                  </c:pt>
                  <c:pt idx="2">
                    <c:v>5.7735026918962233E-4</c:v>
                  </c:pt>
                  <c:pt idx="3">
                    <c:v>5.7735026918962634E-4</c:v>
                  </c:pt>
                  <c:pt idx="4">
                    <c:v>1.0000000000000009E-3</c:v>
                  </c:pt>
                  <c:pt idx="5">
                    <c:v>1.5275252316519479E-3</c:v>
                  </c:pt>
                  <c:pt idx="6">
                    <c:v>3.0550504633038958E-3</c:v>
                  </c:pt>
                  <c:pt idx="7">
                    <c:v>7.2111025509279843E-3</c:v>
                  </c:pt>
                  <c:pt idx="8">
                    <c:v>3.6055512754639926E-3</c:v>
                  </c:pt>
                  <c:pt idx="9">
                    <c:v>1.5275252316519479E-3</c:v>
                  </c:pt>
                  <c:pt idx="10">
                    <c:v>1.5275252316519479E-3</c:v>
                  </c:pt>
                  <c:pt idx="11">
                    <c:v>4.5092497528228985E-3</c:v>
                  </c:pt>
                </c:numCache>
              </c:numRef>
            </c:plus>
            <c:minus>
              <c:numRef>
                <c:f>'Hygromycin '!$F$19:$F$30</c:f>
                <c:numCache>
                  <c:formatCode>General</c:formatCode>
                  <c:ptCount val="12"/>
                  <c:pt idx="0">
                    <c:v>0</c:v>
                  </c:pt>
                  <c:pt idx="1">
                    <c:v>0</c:v>
                  </c:pt>
                  <c:pt idx="2">
                    <c:v>5.7735026918962233E-4</c:v>
                  </c:pt>
                  <c:pt idx="3">
                    <c:v>5.7735026918962634E-4</c:v>
                  </c:pt>
                  <c:pt idx="4">
                    <c:v>1.0000000000000009E-3</c:v>
                  </c:pt>
                  <c:pt idx="5">
                    <c:v>1.5275252316519479E-3</c:v>
                  </c:pt>
                  <c:pt idx="6">
                    <c:v>3.0550504633038958E-3</c:v>
                  </c:pt>
                  <c:pt idx="7">
                    <c:v>7.2111025509279843E-3</c:v>
                  </c:pt>
                  <c:pt idx="8">
                    <c:v>3.6055512754639926E-3</c:v>
                  </c:pt>
                  <c:pt idx="9">
                    <c:v>1.5275252316519479E-3</c:v>
                  </c:pt>
                  <c:pt idx="10">
                    <c:v>1.5275252316519479E-3</c:v>
                  </c:pt>
                  <c:pt idx="11">
                    <c:v>4.5092497528228985E-3</c:v>
                  </c:pt>
                </c:numCache>
              </c:numRef>
            </c:minus>
            <c:spPr>
              <a:noFill/>
              <a:ln w="9525" cap="flat" cmpd="sng" algn="ctr">
                <a:solidFill>
                  <a:schemeClr val="tx1">
                    <a:lumMod val="65000"/>
                    <a:lumOff val="35000"/>
                  </a:schemeClr>
                </a:solidFill>
                <a:round/>
              </a:ln>
              <a:effectLst/>
            </c:spPr>
          </c:errBars>
          <c:xVal>
            <c:numRef>
              <c:f>'Hygromycin '!$A$19:$A$30</c:f>
              <c:numCache>
                <c:formatCode>0.0</c:formatCode>
                <c:ptCount val="12"/>
                <c:pt idx="0" formatCode="General">
                  <c:v>675</c:v>
                </c:pt>
                <c:pt idx="1">
                  <c:v>337.5</c:v>
                </c:pt>
                <c:pt idx="2">
                  <c:v>168.75</c:v>
                </c:pt>
                <c:pt idx="3" formatCode="0.00">
                  <c:v>84.375</c:v>
                </c:pt>
                <c:pt idx="4" formatCode="0.00">
                  <c:v>42.1875</c:v>
                </c:pt>
                <c:pt idx="5" formatCode="0.00">
                  <c:v>21.09375</c:v>
                </c:pt>
                <c:pt idx="6" formatCode="0.00">
                  <c:v>10.546875</c:v>
                </c:pt>
                <c:pt idx="7" formatCode="0.00">
                  <c:v>5.2734375</c:v>
                </c:pt>
                <c:pt idx="8" formatCode="0.00">
                  <c:v>2.63671875</c:v>
                </c:pt>
                <c:pt idx="9" formatCode="0.00">
                  <c:v>1.318359375</c:v>
                </c:pt>
                <c:pt idx="10" formatCode="0.00">
                  <c:v>0.6591796875</c:v>
                </c:pt>
                <c:pt idx="11" formatCode="0.00">
                  <c:v>0</c:v>
                </c:pt>
              </c:numCache>
            </c:numRef>
          </c:xVal>
          <c:yVal>
            <c:numRef>
              <c:f>'Hygromycin '!$E$19:$E$30</c:f>
              <c:numCache>
                <c:formatCode>0.000</c:formatCode>
                <c:ptCount val="12"/>
                <c:pt idx="0">
                  <c:v>6.0999999999999999E-2</c:v>
                </c:pt>
                <c:pt idx="1">
                  <c:v>0.06</c:v>
                </c:pt>
                <c:pt idx="2">
                  <c:v>5.8666666666666666E-2</c:v>
                </c:pt>
                <c:pt idx="3">
                  <c:v>5.9333333333333328E-2</c:v>
                </c:pt>
                <c:pt idx="4">
                  <c:v>6.5000000000000002E-2</c:v>
                </c:pt>
                <c:pt idx="5">
                  <c:v>0.11533333333333334</c:v>
                </c:pt>
                <c:pt idx="6">
                  <c:v>0.15733333333333333</c:v>
                </c:pt>
                <c:pt idx="7">
                  <c:v>0.18600000000000003</c:v>
                </c:pt>
                <c:pt idx="8">
                  <c:v>0.19000000000000003</c:v>
                </c:pt>
                <c:pt idx="9">
                  <c:v>0.18533333333333335</c:v>
                </c:pt>
                <c:pt idx="10">
                  <c:v>0.18633333333333332</c:v>
                </c:pt>
                <c:pt idx="11">
                  <c:v>0.19866666666666669</c:v>
                </c:pt>
              </c:numCache>
            </c:numRef>
          </c:yVal>
          <c:smooth val="0"/>
          <c:extLst>
            <c:ext xmlns:c16="http://schemas.microsoft.com/office/drawing/2014/chart" uri="{C3380CC4-5D6E-409C-BE32-E72D297353CC}">
              <c16:uniqueId val="{00000001-FD13-5349-9519-CC1E434D9669}"/>
            </c:ext>
          </c:extLst>
        </c:ser>
        <c:dLbls>
          <c:showLegendKey val="0"/>
          <c:showVal val="0"/>
          <c:showCatName val="0"/>
          <c:showSerName val="0"/>
          <c:showPercent val="0"/>
          <c:showBubbleSize val="0"/>
        </c:dLbls>
        <c:axId val="1777048383"/>
        <c:axId val="1740256127"/>
      </c:scatterChart>
      <c:valAx>
        <c:axId val="1777048383"/>
        <c:scaling>
          <c:logBase val="10"/>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Hygromycin</a:t>
                </a:r>
                <a:r>
                  <a:rPr lang="en-US" baseline="0"/>
                  <a:t> Concentration (µg/mL) </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0256127"/>
        <c:crossesAt val="0"/>
        <c:crossBetween val="midCat"/>
      </c:valAx>
      <c:valAx>
        <c:axId val="1740256127"/>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OD600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77048383"/>
        <c:crossesAt val="0.1"/>
        <c:crossBetween val="midCat"/>
      </c:valAx>
      <c:spPr>
        <a:noFill/>
        <a:ln>
          <a:noFill/>
        </a:ln>
        <a:effectLst/>
      </c:spPr>
    </c:plotArea>
    <c:legend>
      <c:legendPos val="r"/>
      <c:layout>
        <c:manualLayout>
          <c:xMode val="edge"/>
          <c:yMode val="edge"/>
          <c:x val="0.66158627081013688"/>
          <c:y val="0.18534448818897639"/>
          <c:w val="0.28516340819613456"/>
          <c:h val="8.786581364829396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MIC of Kanamycin in LVS Strain and ∆rpsu 1-∆ rpsu 3 </a:t>
            </a:r>
            <a:r>
              <a:rPr lang="en-US" baseline="0"/>
              <a:t> </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2326283987915411E-2"/>
          <c:y val="0.10923428385884754"/>
          <c:w val="0.6812763755738992"/>
          <c:h val="0.75999976807022829"/>
        </c:manualLayout>
      </c:layout>
      <c:scatterChart>
        <c:scatterStyle val="lineMarker"/>
        <c:varyColors val="0"/>
        <c:ser>
          <c:idx val="0"/>
          <c:order val="0"/>
          <c:tx>
            <c:v>Average of Replicates A-C for LVS </c:v>
          </c:tx>
          <c:spPr>
            <a:ln w="28575"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'Kanamycin '!$F$3:$F$14</c:f>
                <c:numCache>
                  <c:formatCode>General</c:formatCode>
                  <c:ptCount val="12"/>
                  <c:pt idx="0">
                    <c:v>5.7735026918962634E-4</c:v>
                  </c:pt>
                  <c:pt idx="1">
                    <c:v>5.7735026918962634E-4</c:v>
                  </c:pt>
                  <c:pt idx="2">
                    <c:v>5.7735026918962634E-4</c:v>
                  </c:pt>
                  <c:pt idx="3">
                    <c:v>1.0000000000000009E-3</c:v>
                  </c:pt>
                  <c:pt idx="4">
                    <c:v>3.7859388972001817E-3</c:v>
                  </c:pt>
                  <c:pt idx="5">
                    <c:v>1.5275252316519442E-3</c:v>
                  </c:pt>
                  <c:pt idx="6">
                    <c:v>3.6055512754639848E-3</c:v>
                  </c:pt>
                  <c:pt idx="7">
                    <c:v>1.539480431834065E-2</c:v>
                  </c:pt>
                  <c:pt idx="8">
                    <c:v>1.2503332889007363E-2</c:v>
                  </c:pt>
                  <c:pt idx="9">
                    <c:v>1.7473789896108208E-2</c:v>
                  </c:pt>
                  <c:pt idx="10">
                    <c:v>1.4422205101855969E-2</c:v>
                  </c:pt>
                  <c:pt idx="11">
                    <c:v>3.1432467291003248E-2</c:v>
                  </c:pt>
                </c:numCache>
              </c:numRef>
            </c:plus>
            <c:minus>
              <c:numRef>
                <c:f>'Kanamycin '!$F$3:$F$14</c:f>
                <c:numCache>
                  <c:formatCode>General</c:formatCode>
                  <c:ptCount val="12"/>
                  <c:pt idx="0">
                    <c:v>5.7735026918962634E-4</c:v>
                  </c:pt>
                  <c:pt idx="1">
                    <c:v>5.7735026918962634E-4</c:v>
                  </c:pt>
                  <c:pt idx="2">
                    <c:v>5.7735026918962634E-4</c:v>
                  </c:pt>
                  <c:pt idx="3">
                    <c:v>1.0000000000000009E-3</c:v>
                  </c:pt>
                  <c:pt idx="4">
                    <c:v>3.7859388972001817E-3</c:v>
                  </c:pt>
                  <c:pt idx="5">
                    <c:v>1.5275252316519442E-3</c:v>
                  </c:pt>
                  <c:pt idx="6">
                    <c:v>3.6055512754639848E-3</c:v>
                  </c:pt>
                  <c:pt idx="7">
                    <c:v>1.539480431834065E-2</c:v>
                  </c:pt>
                  <c:pt idx="8">
                    <c:v>1.2503332889007363E-2</c:v>
                  </c:pt>
                  <c:pt idx="9">
                    <c:v>1.7473789896108208E-2</c:v>
                  </c:pt>
                  <c:pt idx="10">
                    <c:v>1.4422205101855969E-2</c:v>
                  </c:pt>
                  <c:pt idx="11">
                    <c:v>3.1432467291003248E-2</c:v>
                  </c:pt>
                </c:numCache>
              </c:numRef>
            </c:minus>
            <c:spPr>
              <a:noFill/>
              <a:ln w="9525" cap="flat" cmpd="sng" algn="ctr">
                <a:solidFill>
                  <a:schemeClr val="tx1">
                    <a:lumMod val="65000"/>
                    <a:lumOff val="35000"/>
                  </a:schemeClr>
                </a:solidFill>
                <a:round/>
              </a:ln>
              <a:effectLst/>
            </c:spPr>
          </c:errBars>
          <c:xVal>
            <c:numRef>
              <c:f>'Kanamycin '!$A$3:$A$14</c:f>
              <c:numCache>
                <c:formatCode>0.0</c:formatCode>
                <c:ptCount val="12"/>
                <c:pt idx="0" formatCode="0">
                  <c:v>200</c:v>
                </c:pt>
                <c:pt idx="1">
                  <c:v>100</c:v>
                </c:pt>
                <c:pt idx="2">
                  <c:v>50</c:v>
                </c:pt>
                <c:pt idx="3">
                  <c:v>25</c:v>
                </c:pt>
                <c:pt idx="4">
                  <c:v>12.5</c:v>
                </c:pt>
                <c:pt idx="5" formatCode="0.00">
                  <c:v>6.25</c:v>
                </c:pt>
                <c:pt idx="6" formatCode="0.00">
                  <c:v>3.125</c:v>
                </c:pt>
                <c:pt idx="7" formatCode="0.00">
                  <c:v>1.5625</c:v>
                </c:pt>
                <c:pt idx="8" formatCode="0.0E+00">
                  <c:v>0.78125</c:v>
                </c:pt>
                <c:pt idx="9" formatCode="0.0E+00">
                  <c:v>0.390625</c:v>
                </c:pt>
                <c:pt idx="10" formatCode="0.0E+00">
                  <c:v>0.1953125</c:v>
                </c:pt>
                <c:pt idx="11" formatCode="0.0E+00">
                  <c:v>0</c:v>
                </c:pt>
              </c:numCache>
            </c:numRef>
          </c:xVal>
          <c:yVal>
            <c:numRef>
              <c:f>'Kanamycin '!$E$3:$E$14</c:f>
              <c:numCache>
                <c:formatCode>0.000</c:formatCode>
                <c:ptCount val="12"/>
                <c:pt idx="0">
                  <c:v>5.566666666666667E-2</c:v>
                </c:pt>
                <c:pt idx="1">
                  <c:v>5.6333333333333339E-2</c:v>
                </c:pt>
                <c:pt idx="2">
                  <c:v>5.6666666666666671E-2</c:v>
                </c:pt>
                <c:pt idx="3">
                  <c:v>5.6000000000000001E-2</c:v>
                </c:pt>
                <c:pt idx="4">
                  <c:v>5.8666666666666666E-2</c:v>
                </c:pt>
                <c:pt idx="5">
                  <c:v>5.8333333333333327E-2</c:v>
                </c:pt>
                <c:pt idx="6">
                  <c:v>7.1000000000000008E-2</c:v>
                </c:pt>
                <c:pt idx="7">
                  <c:v>0.16700000000000001</c:v>
                </c:pt>
                <c:pt idx="8">
                  <c:v>0.19766666666666666</c:v>
                </c:pt>
                <c:pt idx="9">
                  <c:v>0.20466666666666669</c:v>
                </c:pt>
                <c:pt idx="10">
                  <c:v>0.18400000000000002</c:v>
                </c:pt>
                <c:pt idx="11">
                  <c:v>0.19200000000000003</c:v>
                </c:pt>
              </c:numCache>
            </c:numRef>
          </c:yVal>
          <c:smooth val="0"/>
          <c:extLst>
            <c:ext xmlns:c16="http://schemas.microsoft.com/office/drawing/2014/chart" uri="{C3380CC4-5D6E-409C-BE32-E72D297353CC}">
              <c16:uniqueId val="{00000000-8183-464B-AAED-AD66D7A43027}"/>
            </c:ext>
          </c:extLst>
        </c:ser>
        <c:ser>
          <c:idx val="1"/>
          <c:order val="1"/>
          <c:tx>
            <c:v>Average of Replicates A-C for ∆rpsu 1-∆ rpsu 3 </c:v>
          </c:tx>
          <c:spPr>
            <a:ln w="28575" cap="rnd">
              <a:solidFill>
                <a:schemeClr val="accent2"/>
              </a:solidFill>
              <a:round/>
            </a:ln>
            <a:effectLst/>
          </c:spPr>
          <c:marker>
            <c:symbol val="circle"/>
            <c:size val="5"/>
            <c:spPr>
              <a:solidFill>
                <a:schemeClr val="accent2"/>
              </a:solidFill>
              <a:ln w="9525">
                <a:solidFill>
                  <a:schemeClr val="accent2"/>
                </a:solidFill>
              </a:ln>
              <a:effectLst/>
            </c:spPr>
          </c:marker>
          <c:errBars>
            <c:errDir val="y"/>
            <c:errBarType val="both"/>
            <c:errValType val="cust"/>
            <c:noEndCap val="0"/>
            <c:plus>
              <c:numRef>
                <c:f>'Kanamycin '!$F$19:$F$30</c:f>
                <c:numCache>
                  <c:formatCode>General</c:formatCode>
                  <c:ptCount val="12"/>
                  <c:pt idx="0">
                    <c:v>5.7735026918962634E-4</c:v>
                  </c:pt>
                  <c:pt idx="1">
                    <c:v>5.7735026918962634E-4</c:v>
                  </c:pt>
                  <c:pt idx="2">
                    <c:v>1.0000000000000009E-3</c:v>
                  </c:pt>
                  <c:pt idx="3">
                    <c:v>5.7735026918962634E-4</c:v>
                  </c:pt>
                  <c:pt idx="4">
                    <c:v>1.0000000000000009E-3</c:v>
                  </c:pt>
                  <c:pt idx="5">
                    <c:v>1.7320508075688791E-3</c:v>
                  </c:pt>
                  <c:pt idx="6">
                    <c:v>2.0816659994661348E-3</c:v>
                  </c:pt>
                  <c:pt idx="7">
                    <c:v>5.8594652770823201E-3</c:v>
                  </c:pt>
                  <c:pt idx="8">
                    <c:v>3.7859388972001857E-3</c:v>
                  </c:pt>
                  <c:pt idx="9">
                    <c:v>3.4641016151377578E-3</c:v>
                  </c:pt>
                  <c:pt idx="10">
                    <c:v>5.5677643628300119E-3</c:v>
                  </c:pt>
                  <c:pt idx="11">
                    <c:v>6.4291005073286263E-3</c:v>
                  </c:pt>
                </c:numCache>
              </c:numRef>
            </c:plus>
            <c:minus>
              <c:numRef>
                <c:f>'Kanamycin '!$F$19:$F$30</c:f>
                <c:numCache>
                  <c:formatCode>General</c:formatCode>
                  <c:ptCount val="12"/>
                  <c:pt idx="0">
                    <c:v>5.7735026918962634E-4</c:v>
                  </c:pt>
                  <c:pt idx="1">
                    <c:v>5.7735026918962634E-4</c:v>
                  </c:pt>
                  <c:pt idx="2">
                    <c:v>1.0000000000000009E-3</c:v>
                  </c:pt>
                  <c:pt idx="3">
                    <c:v>5.7735026918962634E-4</c:v>
                  </c:pt>
                  <c:pt idx="4">
                    <c:v>1.0000000000000009E-3</c:v>
                  </c:pt>
                  <c:pt idx="5">
                    <c:v>1.7320508075688791E-3</c:v>
                  </c:pt>
                  <c:pt idx="6">
                    <c:v>2.0816659994661348E-3</c:v>
                  </c:pt>
                  <c:pt idx="7">
                    <c:v>5.8594652770823201E-3</c:v>
                  </c:pt>
                  <c:pt idx="8">
                    <c:v>3.7859388972001857E-3</c:v>
                  </c:pt>
                  <c:pt idx="9">
                    <c:v>3.4641016151377578E-3</c:v>
                  </c:pt>
                  <c:pt idx="10">
                    <c:v>5.5677643628300119E-3</c:v>
                  </c:pt>
                  <c:pt idx="11">
                    <c:v>6.4291005073286263E-3</c:v>
                  </c:pt>
                </c:numCache>
              </c:numRef>
            </c:minus>
            <c:spPr>
              <a:noFill/>
              <a:ln w="9525" cap="flat" cmpd="sng" algn="ctr">
                <a:solidFill>
                  <a:schemeClr val="tx1">
                    <a:lumMod val="65000"/>
                    <a:lumOff val="35000"/>
                  </a:schemeClr>
                </a:solidFill>
                <a:round/>
              </a:ln>
              <a:effectLst/>
            </c:spPr>
          </c:errBars>
          <c:xVal>
            <c:numRef>
              <c:f>'Kanamycin '!$A$19:$A$30</c:f>
              <c:numCache>
                <c:formatCode>0.0</c:formatCode>
                <c:ptCount val="12"/>
                <c:pt idx="0" formatCode="0">
                  <c:v>200</c:v>
                </c:pt>
                <c:pt idx="1">
                  <c:v>100</c:v>
                </c:pt>
                <c:pt idx="2">
                  <c:v>50</c:v>
                </c:pt>
                <c:pt idx="3">
                  <c:v>25</c:v>
                </c:pt>
                <c:pt idx="4">
                  <c:v>12.5</c:v>
                </c:pt>
                <c:pt idx="5" formatCode="0.00">
                  <c:v>6.25</c:v>
                </c:pt>
                <c:pt idx="6" formatCode="0.00">
                  <c:v>3.125</c:v>
                </c:pt>
                <c:pt idx="7" formatCode="0.00">
                  <c:v>1.5625</c:v>
                </c:pt>
                <c:pt idx="8" formatCode="0.0E+00">
                  <c:v>0.78125</c:v>
                </c:pt>
                <c:pt idx="9" formatCode="0.0E+00">
                  <c:v>0.390625</c:v>
                </c:pt>
                <c:pt idx="10" formatCode="0.0E+00">
                  <c:v>0.1953125</c:v>
                </c:pt>
                <c:pt idx="11" formatCode="0.0E+00">
                  <c:v>0</c:v>
                </c:pt>
              </c:numCache>
            </c:numRef>
          </c:xVal>
          <c:yVal>
            <c:numRef>
              <c:f>'Kanamycin '!$E$19:$E$30</c:f>
              <c:numCache>
                <c:formatCode>0.000</c:formatCode>
                <c:ptCount val="12"/>
                <c:pt idx="0">
                  <c:v>5.566666666666667E-2</c:v>
                </c:pt>
                <c:pt idx="1">
                  <c:v>5.566666666666667E-2</c:v>
                </c:pt>
                <c:pt idx="2">
                  <c:v>5.5E-2</c:v>
                </c:pt>
                <c:pt idx="3">
                  <c:v>5.566666666666667E-2</c:v>
                </c:pt>
                <c:pt idx="4">
                  <c:v>5.7000000000000002E-2</c:v>
                </c:pt>
                <c:pt idx="5">
                  <c:v>0.06</c:v>
                </c:pt>
                <c:pt idx="6">
                  <c:v>7.4666666666666659E-2</c:v>
                </c:pt>
                <c:pt idx="7">
                  <c:v>0.15566666666666665</c:v>
                </c:pt>
                <c:pt idx="8">
                  <c:v>0.17633333333333331</c:v>
                </c:pt>
                <c:pt idx="9">
                  <c:v>0.17699999999999996</c:v>
                </c:pt>
                <c:pt idx="10">
                  <c:v>0.17200000000000001</c:v>
                </c:pt>
                <c:pt idx="11">
                  <c:v>0.17066666666666666</c:v>
                </c:pt>
              </c:numCache>
            </c:numRef>
          </c:yVal>
          <c:smooth val="0"/>
          <c:extLst>
            <c:ext xmlns:c16="http://schemas.microsoft.com/office/drawing/2014/chart" uri="{C3380CC4-5D6E-409C-BE32-E72D297353CC}">
              <c16:uniqueId val="{00000001-8183-464B-AAED-AD66D7A43027}"/>
            </c:ext>
          </c:extLst>
        </c:ser>
        <c:dLbls>
          <c:showLegendKey val="0"/>
          <c:showVal val="0"/>
          <c:showCatName val="0"/>
          <c:showSerName val="0"/>
          <c:showPercent val="0"/>
          <c:showBubbleSize val="0"/>
        </c:dLbls>
        <c:axId val="1770719151"/>
        <c:axId val="1740884255"/>
      </c:scatterChart>
      <c:valAx>
        <c:axId val="1770719151"/>
        <c:scaling>
          <c:logBase val="10"/>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Kanamycin Concentration</a:t>
                </a:r>
                <a:r>
                  <a:rPr lang="en-US" baseline="0"/>
                  <a:t> (µg/mL) </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0884255"/>
        <c:crossesAt val="0"/>
        <c:crossBetween val="midCat"/>
      </c:valAx>
      <c:valAx>
        <c:axId val="1740884255"/>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OD600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70719151"/>
        <c:crossesAt val="0.1"/>
        <c:crossBetween val="midCat"/>
      </c:valAx>
      <c:spPr>
        <a:noFill/>
        <a:ln>
          <a:noFill/>
        </a:ln>
        <a:effectLst/>
      </c:spPr>
    </c:plotArea>
    <c:legend>
      <c:legendPos val="r"/>
      <c:layout>
        <c:manualLayout>
          <c:xMode val="edge"/>
          <c:yMode val="edge"/>
          <c:x val="0.68163891333824966"/>
          <c:y val="0.21479317662611763"/>
          <c:w val="0.30325534648048147"/>
          <c:h val="9.941159416928555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MIC of Hygromycin in LVS Strain and ∆rpsu 1-∆ rpsu 3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0350550381033023"/>
          <c:y val="9.6575623359580046E-2"/>
          <c:w val="0.64038389993799461"/>
          <c:h val="0.7878122949475066"/>
        </c:manualLayout>
      </c:layout>
      <c:scatterChart>
        <c:scatterStyle val="lineMarker"/>
        <c:varyColors val="0"/>
        <c:ser>
          <c:idx val="0"/>
          <c:order val="0"/>
          <c:tx>
            <c:v>Average of Replicates A-C for LVS </c:v>
          </c:tx>
          <c:spPr>
            <a:ln w="28575"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Hygromycin!$F$3:$F$14</c:f>
                <c:numCache>
                  <c:formatCode>General</c:formatCode>
                  <c:ptCount val="12"/>
                  <c:pt idx="0">
                    <c:v>5.7735026918962634E-4</c:v>
                  </c:pt>
                  <c:pt idx="1">
                    <c:v>5.7735026918962222E-4</c:v>
                  </c:pt>
                  <c:pt idx="2">
                    <c:v>5.7735026918962233E-4</c:v>
                  </c:pt>
                  <c:pt idx="3">
                    <c:v>1.5275252316519442E-3</c:v>
                  </c:pt>
                  <c:pt idx="4">
                    <c:v>2.081665999466127E-3</c:v>
                  </c:pt>
                  <c:pt idx="5">
                    <c:v>4.6188021535170098E-3</c:v>
                  </c:pt>
                  <c:pt idx="6">
                    <c:v>7.2341781380702323E-3</c:v>
                  </c:pt>
                  <c:pt idx="7">
                    <c:v>1.8330302779823362E-2</c:v>
                  </c:pt>
                  <c:pt idx="8">
                    <c:v>1.2583057392117913E-2</c:v>
                  </c:pt>
                  <c:pt idx="9">
                    <c:v>1.7559422921421219E-2</c:v>
                  </c:pt>
                  <c:pt idx="10">
                    <c:v>2.2501851775650217E-2</c:v>
                  </c:pt>
                  <c:pt idx="11">
                    <c:v>1.4224392195567908E-2</c:v>
                  </c:pt>
                </c:numCache>
              </c:numRef>
            </c:plus>
            <c:minus>
              <c:numRef>
                <c:f>Hygromycin!$F$3:$F$14</c:f>
                <c:numCache>
                  <c:formatCode>General</c:formatCode>
                  <c:ptCount val="12"/>
                  <c:pt idx="0">
                    <c:v>5.7735026918962634E-4</c:v>
                  </c:pt>
                  <c:pt idx="1">
                    <c:v>5.7735026918962222E-4</c:v>
                  </c:pt>
                  <c:pt idx="2">
                    <c:v>5.7735026918962233E-4</c:v>
                  </c:pt>
                  <c:pt idx="3">
                    <c:v>1.5275252316519442E-3</c:v>
                  </c:pt>
                  <c:pt idx="4">
                    <c:v>2.081665999466127E-3</c:v>
                  </c:pt>
                  <c:pt idx="5">
                    <c:v>4.6188021535170098E-3</c:v>
                  </c:pt>
                  <c:pt idx="6">
                    <c:v>7.2341781380702323E-3</c:v>
                  </c:pt>
                  <c:pt idx="7">
                    <c:v>1.8330302779823362E-2</c:v>
                  </c:pt>
                  <c:pt idx="8">
                    <c:v>1.2583057392117913E-2</c:v>
                  </c:pt>
                  <c:pt idx="9">
                    <c:v>1.7559422921421219E-2</c:v>
                  </c:pt>
                  <c:pt idx="10">
                    <c:v>2.2501851775650217E-2</c:v>
                  </c:pt>
                  <c:pt idx="11">
                    <c:v>1.4224392195567908E-2</c:v>
                  </c:pt>
                </c:numCache>
              </c:numRef>
            </c:minus>
            <c:spPr>
              <a:noFill/>
              <a:ln w="9525" cap="flat" cmpd="sng" algn="ctr">
                <a:solidFill>
                  <a:schemeClr val="tx1">
                    <a:lumMod val="65000"/>
                    <a:lumOff val="35000"/>
                  </a:schemeClr>
                </a:solidFill>
                <a:round/>
              </a:ln>
              <a:effectLst/>
            </c:spPr>
          </c:errBars>
          <c:xVal>
            <c:numRef>
              <c:f>Hygromycin!$A$3:$A$14</c:f>
              <c:numCache>
                <c:formatCode>0.0</c:formatCode>
                <c:ptCount val="12"/>
                <c:pt idx="0" formatCode="General">
                  <c:v>675</c:v>
                </c:pt>
                <c:pt idx="1">
                  <c:v>337.5</c:v>
                </c:pt>
                <c:pt idx="2">
                  <c:v>168.75</c:v>
                </c:pt>
                <c:pt idx="3" formatCode="0.00">
                  <c:v>84.375</c:v>
                </c:pt>
                <c:pt idx="4" formatCode="0.00">
                  <c:v>42.1875</c:v>
                </c:pt>
                <c:pt idx="5" formatCode="0.00">
                  <c:v>21.09375</c:v>
                </c:pt>
                <c:pt idx="6" formatCode="0.00">
                  <c:v>10.546875</c:v>
                </c:pt>
                <c:pt idx="7" formatCode="0.00">
                  <c:v>5.2734375</c:v>
                </c:pt>
                <c:pt idx="8" formatCode="0.00">
                  <c:v>2.63671875</c:v>
                </c:pt>
                <c:pt idx="9" formatCode="0.00">
                  <c:v>1.318359375</c:v>
                </c:pt>
                <c:pt idx="10" formatCode="0.00">
                  <c:v>0.6591796875</c:v>
                </c:pt>
                <c:pt idx="11" formatCode="0.00">
                  <c:v>0</c:v>
                </c:pt>
              </c:numCache>
            </c:numRef>
          </c:xVal>
          <c:yVal>
            <c:numRef>
              <c:f>Hygromycin!$E$3:$E$14</c:f>
              <c:numCache>
                <c:formatCode>0.000</c:formatCode>
                <c:ptCount val="12"/>
                <c:pt idx="0">
                  <c:v>5.6666666666666671E-2</c:v>
                </c:pt>
                <c:pt idx="1">
                  <c:v>5.8333333333333327E-2</c:v>
                </c:pt>
                <c:pt idx="2">
                  <c:v>5.8666666666666666E-2</c:v>
                </c:pt>
                <c:pt idx="3">
                  <c:v>5.8666666666666666E-2</c:v>
                </c:pt>
                <c:pt idx="4">
                  <c:v>7.0666666666666669E-2</c:v>
                </c:pt>
                <c:pt idx="5">
                  <c:v>0.12266666666666666</c:v>
                </c:pt>
                <c:pt idx="6">
                  <c:v>0.17566666666666667</c:v>
                </c:pt>
                <c:pt idx="7">
                  <c:v>0.19499999999999998</c:v>
                </c:pt>
                <c:pt idx="8">
                  <c:v>0.20066666666666669</c:v>
                </c:pt>
                <c:pt idx="9">
                  <c:v>0.21666666666666665</c:v>
                </c:pt>
                <c:pt idx="10">
                  <c:v>0.21233333333333335</c:v>
                </c:pt>
                <c:pt idx="11">
                  <c:v>0.22266666666666665</c:v>
                </c:pt>
              </c:numCache>
            </c:numRef>
          </c:yVal>
          <c:smooth val="0"/>
          <c:extLst>
            <c:ext xmlns:c16="http://schemas.microsoft.com/office/drawing/2014/chart" uri="{C3380CC4-5D6E-409C-BE32-E72D297353CC}">
              <c16:uniqueId val="{00000000-668F-A94E-A866-2D98E2A85FFB}"/>
            </c:ext>
          </c:extLst>
        </c:ser>
        <c:ser>
          <c:idx val="1"/>
          <c:order val="1"/>
          <c:tx>
            <c:v>Average of Replicates A-C for ∆rpsu 1-∆ rpsu 3 </c:v>
          </c:tx>
          <c:spPr>
            <a:ln w="28575" cap="rnd">
              <a:solidFill>
                <a:schemeClr val="accent2"/>
              </a:solidFill>
              <a:round/>
            </a:ln>
            <a:effectLst/>
          </c:spPr>
          <c:marker>
            <c:symbol val="circle"/>
            <c:size val="5"/>
            <c:spPr>
              <a:solidFill>
                <a:schemeClr val="accent2"/>
              </a:solidFill>
              <a:ln w="9525">
                <a:solidFill>
                  <a:schemeClr val="accent2"/>
                </a:solidFill>
              </a:ln>
              <a:effectLst/>
            </c:spPr>
          </c:marker>
          <c:errBars>
            <c:errDir val="y"/>
            <c:errBarType val="both"/>
            <c:errValType val="cust"/>
            <c:noEndCap val="0"/>
            <c:plus>
              <c:numRef>
                <c:f>Hygromycin!$F$19:$F$30</c:f>
                <c:numCache>
                  <c:formatCode>General</c:formatCode>
                  <c:ptCount val="12"/>
                  <c:pt idx="0">
                    <c:v>0</c:v>
                  </c:pt>
                  <c:pt idx="1">
                    <c:v>5.7735026918962222E-4</c:v>
                  </c:pt>
                  <c:pt idx="2">
                    <c:v>1.1547005383792527E-3</c:v>
                  </c:pt>
                  <c:pt idx="3">
                    <c:v>5.7735026918962233E-4</c:v>
                  </c:pt>
                  <c:pt idx="4">
                    <c:v>1.5275252316519479E-3</c:v>
                  </c:pt>
                  <c:pt idx="5">
                    <c:v>2.081665999466127E-3</c:v>
                  </c:pt>
                  <c:pt idx="6">
                    <c:v>1.1999999999999997E-2</c:v>
                  </c:pt>
                  <c:pt idx="7">
                    <c:v>8.3864970836060905E-3</c:v>
                  </c:pt>
                  <c:pt idx="8">
                    <c:v>8.0208062770106506E-3</c:v>
                  </c:pt>
                  <c:pt idx="9">
                    <c:v>3.9999999999999897E-3</c:v>
                  </c:pt>
                  <c:pt idx="10">
                    <c:v>1.2220201853215583E-2</c:v>
                  </c:pt>
                  <c:pt idx="11">
                    <c:v>2.1702534414210686E-2</c:v>
                  </c:pt>
                </c:numCache>
              </c:numRef>
            </c:plus>
            <c:minus>
              <c:numRef>
                <c:f>Hygromycin!$F$19:$F$30</c:f>
                <c:numCache>
                  <c:formatCode>General</c:formatCode>
                  <c:ptCount val="12"/>
                  <c:pt idx="0">
                    <c:v>0</c:v>
                  </c:pt>
                  <c:pt idx="1">
                    <c:v>5.7735026918962222E-4</c:v>
                  </c:pt>
                  <c:pt idx="2">
                    <c:v>1.1547005383792527E-3</c:v>
                  </c:pt>
                  <c:pt idx="3">
                    <c:v>5.7735026918962233E-4</c:v>
                  </c:pt>
                  <c:pt idx="4">
                    <c:v>1.5275252316519479E-3</c:v>
                  </c:pt>
                  <c:pt idx="5">
                    <c:v>2.081665999466127E-3</c:v>
                  </c:pt>
                  <c:pt idx="6">
                    <c:v>1.1999999999999997E-2</c:v>
                  </c:pt>
                  <c:pt idx="7">
                    <c:v>8.3864970836060905E-3</c:v>
                  </c:pt>
                  <c:pt idx="8">
                    <c:v>8.0208062770106506E-3</c:v>
                  </c:pt>
                  <c:pt idx="9">
                    <c:v>3.9999999999999897E-3</c:v>
                  </c:pt>
                  <c:pt idx="10">
                    <c:v>1.2220201853215583E-2</c:v>
                  </c:pt>
                  <c:pt idx="11">
                    <c:v>2.1702534414210686E-2</c:v>
                  </c:pt>
                </c:numCache>
              </c:numRef>
            </c:minus>
            <c:spPr>
              <a:noFill/>
              <a:ln w="9525" cap="flat" cmpd="sng" algn="ctr">
                <a:solidFill>
                  <a:schemeClr val="tx1">
                    <a:lumMod val="65000"/>
                    <a:lumOff val="35000"/>
                  </a:schemeClr>
                </a:solidFill>
                <a:round/>
              </a:ln>
              <a:effectLst/>
            </c:spPr>
          </c:errBars>
          <c:xVal>
            <c:numRef>
              <c:f>Hygromycin!$A$19:$A$30</c:f>
              <c:numCache>
                <c:formatCode>0.0</c:formatCode>
                <c:ptCount val="12"/>
                <c:pt idx="0" formatCode="General">
                  <c:v>675</c:v>
                </c:pt>
                <c:pt idx="1">
                  <c:v>337.5</c:v>
                </c:pt>
                <c:pt idx="2">
                  <c:v>168.75</c:v>
                </c:pt>
                <c:pt idx="3" formatCode="0.00">
                  <c:v>84.375</c:v>
                </c:pt>
                <c:pt idx="4" formatCode="0.00">
                  <c:v>42.1875</c:v>
                </c:pt>
                <c:pt idx="5" formatCode="0.00">
                  <c:v>21.09375</c:v>
                </c:pt>
                <c:pt idx="6" formatCode="0.00">
                  <c:v>10.546875</c:v>
                </c:pt>
                <c:pt idx="7" formatCode="0.00">
                  <c:v>5.2734375</c:v>
                </c:pt>
                <c:pt idx="8" formatCode="0.00">
                  <c:v>2.63671875</c:v>
                </c:pt>
                <c:pt idx="9" formatCode="0.00">
                  <c:v>1.318359375</c:v>
                </c:pt>
                <c:pt idx="10" formatCode="0.00">
                  <c:v>0.6591796875</c:v>
                </c:pt>
                <c:pt idx="11" formatCode="0.00">
                  <c:v>0</c:v>
                </c:pt>
              </c:numCache>
            </c:numRef>
          </c:xVal>
          <c:yVal>
            <c:numRef>
              <c:f>Hygromycin!$E$19:$E$30</c:f>
              <c:numCache>
                <c:formatCode>0.000</c:formatCode>
                <c:ptCount val="12"/>
                <c:pt idx="0">
                  <c:v>5.8000000000000003E-2</c:v>
                </c:pt>
                <c:pt idx="1">
                  <c:v>5.8333333333333327E-2</c:v>
                </c:pt>
                <c:pt idx="2">
                  <c:v>5.733333333333334E-2</c:v>
                </c:pt>
                <c:pt idx="3">
                  <c:v>5.8666666666666666E-2</c:v>
                </c:pt>
                <c:pt idx="4">
                  <c:v>7.3666666666666658E-2</c:v>
                </c:pt>
                <c:pt idx="5">
                  <c:v>0.11666666666666665</c:v>
                </c:pt>
                <c:pt idx="6">
                  <c:v>0.14299999999999999</c:v>
                </c:pt>
                <c:pt idx="7">
                  <c:v>0.15266666666666664</c:v>
                </c:pt>
                <c:pt idx="8">
                  <c:v>0.16166666666666665</c:v>
                </c:pt>
                <c:pt idx="9">
                  <c:v>0.16900000000000001</c:v>
                </c:pt>
                <c:pt idx="10">
                  <c:v>0.15933333333333333</c:v>
                </c:pt>
                <c:pt idx="11">
                  <c:v>0.17300000000000001</c:v>
                </c:pt>
              </c:numCache>
            </c:numRef>
          </c:yVal>
          <c:smooth val="0"/>
          <c:extLst>
            <c:ext xmlns:c16="http://schemas.microsoft.com/office/drawing/2014/chart" uri="{C3380CC4-5D6E-409C-BE32-E72D297353CC}">
              <c16:uniqueId val="{00000001-668F-A94E-A866-2D98E2A85FFB}"/>
            </c:ext>
          </c:extLst>
        </c:ser>
        <c:dLbls>
          <c:showLegendKey val="0"/>
          <c:showVal val="0"/>
          <c:showCatName val="0"/>
          <c:showSerName val="0"/>
          <c:showPercent val="0"/>
          <c:showBubbleSize val="0"/>
        </c:dLbls>
        <c:axId val="1777048383"/>
        <c:axId val="1740256127"/>
      </c:scatterChart>
      <c:valAx>
        <c:axId val="1777048383"/>
        <c:scaling>
          <c:logBase val="10"/>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Hygromycin</a:t>
                </a:r>
                <a:r>
                  <a:rPr lang="en-US" baseline="0"/>
                  <a:t> Concentration (µg/mL) </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0256127"/>
        <c:crossesAt val="0"/>
        <c:crossBetween val="midCat"/>
      </c:valAx>
      <c:valAx>
        <c:axId val="1740256127"/>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OD600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77048383"/>
        <c:crossesAt val="0.1"/>
        <c:crossBetween val="midCat"/>
      </c:valAx>
      <c:spPr>
        <a:noFill/>
        <a:ln>
          <a:noFill/>
        </a:ln>
        <a:effectLst/>
      </c:spPr>
    </c:plotArea>
    <c:legend>
      <c:legendPos val="r"/>
      <c:layout>
        <c:manualLayout>
          <c:xMode val="edge"/>
          <c:yMode val="edge"/>
          <c:x val="0.66158627081013688"/>
          <c:y val="0.18534448818897639"/>
          <c:w val="0.28516340819613456"/>
          <c:h val="8.786581364829396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MIC of Tetracycline in LVS Strain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2326283987915411E-2"/>
          <c:y val="0.10923428385884754"/>
          <c:w val="0.6812763755738992"/>
          <c:h val="0.75999976807022829"/>
        </c:manualLayout>
      </c:layout>
      <c:scatterChart>
        <c:scatterStyle val="lineMarker"/>
        <c:varyColors val="0"/>
        <c:ser>
          <c:idx val="0"/>
          <c:order val="0"/>
          <c:tx>
            <c:v>Average of Replicates A-C for LVS </c:v>
          </c:tx>
          <c:spPr>
            <a:ln w="28575"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'Tetracycline '!$F$3:$F$14</c:f>
                <c:numCache>
                  <c:formatCode>General</c:formatCode>
                  <c:ptCount val="12"/>
                  <c:pt idx="0">
                    <c:v>4.5092497528228907E-3</c:v>
                  </c:pt>
                  <c:pt idx="1">
                    <c:v>1.0000000000000009E-3</c:v>
                  </c:pt>
                  <c:pt idx="2">
                    <c:v>2.0816659994661348E-3</c:v>
                  </c:pt>
                  <c:pt idx="3">
                    <c:v>1.1547005383792527E-3</c:v>
                  </c:pt>
                  <c:pt idx="4">
                    <c:v>5.7735026918962634E-4</c:v>
                  </c:pt>
                  <c:pt idx="5">
                    <c:v>2.8867513459481316E-3</c:v>
                  </c:pt>
                  <c:pt idx="6">
                    <c:v>1.527525231651942E-3</c:v>
                  </c:pt>
                  <c:pt idx="7">
                    <c:v>2.0000000000000018E-3</c:v>
                  </c:pt>
                  <c:pt idx="8">
                    <c:v>2.5166114784235779E-3</c:v>
                  </c:pt>
                  <c:pt idx="9">
                    <c:v>2.6457513110645929E-3</c:v>
                  </c:pt>
                  <c:pt idx="10">
                    <c:v>2.5166114784235857E-3</c:v>
                  </c:pt>
                  <c:pt idx="11">
                    <c:v>1.2055427546683397E-2</c:v>
                  </c:pt>
                </c:numCache>
              </c:numRef>
            </c:plus>
            <c:minus>
              <c:numRef>
                <c:f>'Tetracycline '!$F$3:$F$14</c:f>
                <c:numCache>
                  <c:formatCode>General</c:formatCode>
                  <c:ptCount val="12"/>
                  <c:pt idx="0">
                    <c:v>4.5092497528228907E-3</c:v>
                  </c:pt>
                  <c:pt idx="1">
                    <c:v>1.0000000000000009E-3</c:v>
                  </c:pt>
                  <c:pt idx="2">
                    <c:v>2.0816659994661348E-3</c:v>
                  </c:pt>
                  <c:pt idx="3">
                    <c:v>1.1547005383792527E-3</c:v>
                  </c:pt>
                  <c:pt idx="4">
                    <c:v>5.7735026918962634E-4</c:v>
                  </c:pt>
                  <c:pt idx="5">
                    <c:v>2.8867513459481316E-3</c:v>
                  </c:pt>
                  <c:pt idx="6">
                    <c:v>1.527525231651942E-3</c:v>
                  </c:pt>
                  <c:pt idx="7">
                    <c:v>2.0000000000000018E-3</c:v>
                  </c:pt>
                  <c:pt idx="8">
                    <c:v>2.5166114784235779E-3</c:v>
                  </c:pt>
                  <c:pt idx="9">
                    <c:v>2.6457513110645929E-3</c:v>
                  </c:pt>
                  <c:pt idx="10">
                    <c:v>2.5166114784235857E-3</c:v>
                  </c:pt>
                  <c:pt idx="11">
                    <c:v>1.2055427546683397E-2</c:v>
                  </c:pt>
                </c:numCache>
              </c:numRef>
            </c:minus>
            <c:spPr>
              <a:noFill/>
              <a:ln w="9525" cap="flat" cmpd="sng" algn="ctr">
                <a:solidFill>
                  <a:schemeClr val="tx1">
                    <a:lumMod val="65000"/>
                    <a:lumOff val="35000"/>
                  </a:schemeClr>
                </a:solidFill>
                <a:round/>
              </a:ln>
              <a:effectLst/>
            </c:spPr>
          </c:errBars>
          <c:xVal>
            <c:numRef>
              <c:f>'Tetracycline '!$A$3:$A$14</c:f>
              <c:numCache>
                <c:formatCode>0.0</c:formatCode>
                <c:ptCount val="12"/>
                <c:pt idx="0" formatCode="0">
                  <c:v>64</c:v>
                </c:pt>
                <c:pt idx="1">
                  <c:v>32</c:v>
                </c:pt>
                <c:pt idx="2">
                  <c:v>16</c:v>
                </c:pt>
                <c:pt idx="3">
                  <c:v>8</c:v>
                </c:pt>
                <c:pt idx="4">
                  <c:v>4</c:v>
                </c:pt>
                <c:pt idx="5" formatCode="0.00">
                  <c:v>2</c:v>
                </c:pt>
                <c:pt idx="6" formatCode="0.00">
                  <c:v>1</c:v>
                </c:pt>
                <c:pt idx="7" formatCode="0.00">
                  <c:v>0.5</c:v>
                </c:pt>
                <c:pt idx="8" formatCode="0.0E+00">
                  <c:v>0.25</c:v>
                </c:pt>
                <c:pt idx="9" formatCode="0.0E+00">
                  <c:v>0.125</c:v>
                </c:pt>
                <c:pt idx="10" formatCode="0.0E+00">
                  <c:v>6.25E-2</c:v>
                </c:pt>
                <c:pt idx="11" formatCode="0.0E+00">
                  <c:v>0</c:v>
                </c:pt>
              </c:numCache>
            </c:numRef>
          </c:xVal>
          <c:yVal>
            <c:numRef>
              <c:f>'Tetracycline '!$E$3:$E$14</c:f>
              <c:numCache>
                <c:formatCode>0.000</c:formatCode>
                <c:ptCount val="12"/>
                <c:pt idx="0">
                  <c:v>8.666666666666667E-2</c:v>
                </c:pt>
                <c:pt idx="1">
                  <c:v>6.9000000000000006E-2</c:v>
                </c:pt>
                <c:pt idx="2">
                  <c:v>6.3333333333333339E-2</c:v>
                </c:pt>
                <c:pt idx="3">
                  <c:v>6.0666666666666667E-2</c:v>
                </c:pt>
                <c:pt idx="4">
                  <c:v>5.9666666666666666E-2</c:v>
                </c:pt>
                <c:pt idx="5">
                  <c:v>6.3666666666666663E-2</c:v>
                </c:pt>
                <c:pt idx="6">
                  <c:v>7.1333333333333346E-2</c:v>
                </c:pt>
                <c:pt idx="7">
                  <c:v>9.7000000000000017E-2</c:v>
                </c:pt>
                <c:pt idx="8">
                  <c:v>0.11633333333333333</c:v>
                </c:pt>
                <c:pt idx="9">
                  <c:v>0.16600000000000001</c:v>
                </c:pt>
                <c:pt idx="10">
                  <c:v>0.22333333333333336</c:v>
                </c:pt>
                <c:pt idx="11">
                  <c:v>0.28166666666666668</c:v>
                </c:pt>
              </c:numCache>
            </c:numRef>
          </c:yVal>
          <c:smooth val="0"/>
          <c:extLst>
            <c:ext xmlns:c16="http://schemas.microsoft.com/office/drawing/2014/chart" uri="{C3380CC4-5D6E-409C-BE32-E72D297353CC}">
              <c16:uniqueId val="{00000000-70FE-2E44-A171-ABCDDDB59573}"/>
            </c:ext>
          </c:extLst>
        </c:ser>
        <c:ser>
          <c:idx val="1"/>
          <c:order val="1"/>
          <c:tx>
            <c:v>No Cells</c:v>
          </c:tx>
          <c:spPr>
            <a:ln w="28575" cap="rnd">
              <a:solidFill>
                <a:schemeClr val="accent2"/>
              </a:solidFill>
              <a:round/>
            </a:ln>
            <a:effectLst/>
          </c:spPr>
          <c:marker>
            <c:symbol val="circle"/>
            <c:size val="5"/>
            <c:spPr>
              <a:solidFill>
                <a:schemeClr val="accent2"/>
              </a:solidFill>
              <a:ln w="9525">
                <a:solidFill>
                  <a:schemeClr val="accent2"/>
                </a:solidFill>
              </a:ln>
              <a:effectLst/>
            </c:spPr>
          </c:marker>
          <c:xVal>
            <c:numRef>
              <c:f>'Tetracycline '!$A$3:$A$14</c:f>
              <c:numCache>
                <c:formatCode>0.0</c:formatCode>
                <c:ptCount val="12"/>
                <c:pt idx="0" formatCode="0">
                  <c:v>64</c:v>
                </c:pt>
                <c:pt idx="1">
                  <c:v>32</c:v>
                </c:pt>
                <c:pt idx="2">
                  <c:v>16</c:v>
                </c:pt>
                <c:pt idx="3">
                  <c:v>8</c:v>
                </c:pt>
                <c:pt idx="4">
                  <c:v>4</c:v>
                </c:pt>
                <c:pt idx="5" formatCode="0.00">
                  <c:v>2</c:v>
                </c:pt>
                <c:pt idx="6" formatCode="0.00">
                  <c:v>1</c:v>
                </c:pt>
                <c:pt idx="7" formatCode="0.00">
                  <c:v>0.5</c:v>
                </c:pt>
                <c:pt idx="8" formatCode="0.0E+00">
                  <c:v>0.25</c:v>
                </c:pt>
                <c:pt idx="9" formatCode="0.0E+00">
                  <c:v>0.125</c:v>
                </c:pt>
                <c:pt idx="10" formatCode="0.0E+00">
                  <c:v>6.25E-2</c:v>
                </c:pt>
                <c:pt idx="11" formatCode="0.0E+00">
                  <c:v>0</c:v>
                </c:pt>
              </c:numCache>
            </c:numRef>
          </c:xVal>
          <c:yVal>
            <c:numRef>
              <c:f>'Tetracycline '!$G$3:$G$14</c:f>
              <c:numCache>
                <c:formatCode>General</c:formatCode>
                <c:ptCount val="12"/>
                <c:pt idx="0">
                  <c:v>7.5999999999999998E-2</c:v>
                </c:pt>
                <c:pt idx="1">
                  <c:v>5.7000000000000002E-2</c:v>
                </c:pt>
                <c:pt idx="2">
                  <c:v>5.6000000000000001E-2</c:v>
                </c:pt>
                <c:pt idx="3">
                  <c:v>0.06</c:v>
                </c:pt>
                <c:pt idx="4">
                  <c:v>5.8000000000000003E-2</c:v>
                </c:pt>
                <c:pt idx="5">
                  <c:v>0.06</c:v>
                </c:pt>
                <c:pt idx="6">
                  <c:v>5.5E-2</c:v>
                </c:pt>
                <c:pt idx="7">
                  <c:v>5.3999999999999999E-2</c:v>
                </c:pt>
                <c:pt idx="8">
                  <c:v>5.7000000000000002E-2</c:v>
                </c:pt>
                <c:pt idx="9">
                  <c:v>5.6000000000000001E-2</c:v>
                </c:pt>
                <c:pt idx="10">
                  <c:v>5.6000000000000001E-2</c:v>
                </c:pt>
                <c:pt idx="11">
                  <c:v>6.0999999999999999E-2</c:v>
                </c:pt>
              </c:numCache>
            </c:numRef>
          </c:yVal>
          <c:smooth val="0"/>
          <c:extLst>
            <c:ext xmlns:c16="http://schemas.microsoft.com/office/drawing/2014/chart" uri="{C3380CC4-5D6E-409C-BE32-E72D297353CC}">
              <c16:uniqueId val="{00000001-70FE-2E44-A171-ABCDDDB59573}"/>
            </c:ext>
          </c:extLst>
        </c:ser>
        <c:dLbls>
          <c:showLegendKey val="0"/>
          <c:showVal val="0"/>
          <c:showCatName val="0"/>
          <c:showSerName val="0"/>
          <c:showPercent val="0"/>
          <c:showBubbleSize val="0"/>
        </c:dLbls>
        <c:axId val="1770719151"/>
        <c:axId val="1740884255"/>
      </c:scatterChart>
      <c:valAx>
        <c:axId val="1770719151"/>
        <c:scaling>
          <c:logBase val="10"/>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Tetracycline Concentration</a:t>
                </a:r>
                <a:r>
                  <a:rPr lang="en-US" baseline="0"/>
                  <a:t> (µg/mL) </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0884255"/>
        <c:crossesAt val="1.0000000000000004E-5"/>
        <c:crossBetween val="midCat"/>
      </c:valAx>
      <c:valAx>
        <c:axId val="1740884255"/>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OD600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70719151"/>
        <c:crossesAt val="1.0000000000000002E-2"/>
        <c:crossBetween val="midCat"/>
      </c:valAx>
      <c:spPr>
        <a:noFill/>
        <a:ln>
          <a:noFill/>
        </a:ln>
        <a:effectLst/>
      </c:spPr>
    </c:plotArea>
    <c:legend>
      <c:legendPos val="r"/>
      <c:layout>
        <c:manualLayout>
          <c:xMode val="edge"/>
          <c:yMode val="edge"/>
          <c:x val="0.66537420058408192"/>
          <c:y val="0.20707368965242984"/>
          <c:w val="0.33462579941591808"/>
          <c:h val="0.2013829237254434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MIC of Erythromycin in LVS Strain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2326283987915411E-2"/>
          <c:y val="0.10923428385884754"/>
          <c:w val="0.6812763755738992"/>
          <c:h val="0.75999976807022829"/>
        </c:manualLayout>
      </c:layout>
      <c:scatterChart>
        <c:scatterStyle val="lineMarker"/>
        <c:varyColors val="0"/>
        <c:ser>
          <c:idx val="0"/>
          <c:order val="0"/>
          <c:tx>
            <c:v>Average of Replicates A-C for LVS </c:v>
          </c:tx>
          <c:spPr>
            <a:ln w="28575"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'Erythromycin '!$F$3:$F$14</c:f>
                <c:numCache>
                  <c:formatCode>General</c:formatCode>
                  <c:ptCount val="12"/>
                  <c:pt idx="0">
                    <c:v>1.6441816606851498E-2</c:v>
                  </c:pt>
                  <c:pt idx="1">
                    <c:v>6.5574385243019912E-3</c:v>
                  </c:pt>
                  <c:pt idx="2">
                    <c:v>7.5498344352707423E-3</c:v>
                  </c:pt>
                  <c:pt idx="3">
                    <c:v>2.2722969289539027E-2</c:v>
                  </c:pt>
                  <c:pt idx="4">
                    <c:v>2.1733231083604056E-2</c:v>
                  </c:pt>
                  <c:pt idx="5">
                    <c:v>1.8230011885167093E-2</c:v>
                  </c:pt>
                  <c:pt idx="6">
                    <c:v>1.7243356208503417E-2</c:v>
                  </c:pt>
                  <c:pt idx="7">
                    <c:v>1.2662279942148384E-2</c:v>
                  </c:pt>
                  <c:pt idx="8">
                    <c:v>1.0598742063723094E-2</c:v>
                  </c:pt>
                  <c:pt idx="9">
                    <c:v>9.2915732431775779E-3</c:v>
                  </c:pt>
                  <c:pt idx="10">
                    <c:v>3.7859388972001857E-3</c:v>
                  </c:pt>
                  <c:pt idx="11">
                    <c:v>2.2999999999999993E-2</c:v>
                  </c:pt>
                </c:numCache>
              </c:numRef>
            </c:plus>
            <c:minus>
              <c:numRef>
                <c:f>'Erythromycin '!$F$3:$F$14</c:f>
                <c:numCache>
                  <c:formatCode>General</c:formatCode>
                  <c:ptCount val="12"/>
                  <c:pt idx="0">
                    <c:v>1.6441816606851498E-2</c:v>
                  </c:pt>
                  <c:pt idx="1">
                    <c:v>6.5574385243019912E-3</c:v>
                  </c:pt>
                  <c:pt idx="2">
                    <c:v>7.5498344352707423E-3</c:v>
                  </c:pt>
                  <c:pt idx="3">
                    <c:v>2.2722969289539027E-2</c:v>
                  </c:pt>
                  <c:pt idx="4">
                    <c:v>2.1733231083604056E-2</c:v>
                  </c:pt>
                  <c:pt idx="5">
                    <c:v>1.8230011885167093E-2</c:v>
                  </c:pt>
                  <c:pt idx="6">
                    <c:v>1.7243356208503417E-2</c:v>
                  </c:pt>
                  <c:pt idx="7">
                    <c:v>1.2662279942148384E-2</c:v>
                  </c:pt>
                  <c:pt idx="8">
                    <c:v>1.0598742063723094E-2</c:v>
                  </c:pt>
                  <c:pt idx="9">
                    <c:v>9.2915732431775779E-3</c:v>
                  </c:pt>
                  <c:pt idx="10">
                    <c:v>3.7859388972001857E-3</c:v>
                  </c:pt>
                  <c:pt idx="11">
                    <c:v>2.2999999999999993E-2</c:v>
                  </c:pt>
                </c:numCache>
              </c:numRef>
            </c:minus>
            <c:spPr>
              <a:noFill/>
              <a:ln w="9525" cap="flat" cmpd="sng" algn="ctr">
                <a:solidFill>
                  <a:schemeClr val="tx1">
                    <a:lumMod val="65000"/>
                    <a:lumOff val="35000"/>
                  </a:schemeClr>
                </a:solidFill>
                <a:round/>
              </a:ln>
              <a:effectLst/>
            </c:spPr>
          </c:errBars>
          <c:xVal>
            <c:numRef>
              <c:f>'Erythromycin '!$A$3:$A$14</c:f>
              <c:numCache>
                <c:formatCode>0.0</c:formatCode>
                <c:ptCount val="12"/>
                <c:pt idx="0" formatCode="General">
                  <c:v>1000</c:v>
                </c:pt>
                <c:pt idx="1">
                  <c:v>500</c:v>
                </c:pt>
                <c:pt idx="2">
                  <c:v>250</c:v>
                </c:pt>
                <c:pt idx="3" formatCode="0.00">
                  <c:v>125</c:v>
                </c:pt>
                <c:pt idx="4" formatCode="0.00">
                  <c:v>62.5</c:v>
                </c:pt>
                <c:pt idx="5" formatCode="0.00">
                  <c:v>31.25</c:v>
                </c:pt>
                <c:pt idx="6" formatCode="0.00">
                  <c:v>15.625</c:v>
                </c:pt>
                <c:pt idx="7" formatCode="0.00">
                  <c:v>7.8125</c:v>
                </c:pt>
                <c:pt idx="8" formatCode="0.00">
                  <c:v>3.90625</c:v>
                </c:pt>
                <c:pt idx="9" formatCode="0.00">
                  <c:v>1.953125</c:v>
                </c:pt>
                <c:pt idx="10" formatCode="0.00">
                  <c:v>0.9765625</c:v>
                </c:pt>
                <c:pt idx="11" formatCode="0.00">
                  <c:v>0</c:v>
                </c:pt>
              </c:numCache>
            </c:numRef>
          </c:xVal>
          <c:yVal>
            <c:numRef>
              <c:f>'Erythromycin '!$E$3:$E$14</c:f>
              <c:numCache>
                <c:formatCode>0.000</c:formatCode>
                <c:ptCount val="12"/>
                <c:pt idx="0">
                  <c:v>0.11333333333333333</c:v>
                </c:pt>
                <c:pt idx="1">
                  <c:v>0.17300000000000001</c:v>
                </c:pt>
                <c:pt idx="2">
                  <c:v>0.23799999999999999</c:v>
                </c:pt>
                <c:pt idx="3">
                  <c:v>0.24766666666666667</c:v>
                </c:pt>
                <c:pt idx="4">
                  <c:v>0.23566666666666666</c:v>
                </c:pt>
                <c:pt idx="5">
                  <c:v>0.22666666666666666</c:v>
                </c:pt>
                <c:pt idx="6">
                  <c:v>0.23466666666666666</c:v>
                </c:pt>
                <c:pt idx="7">
                  <c:v>0.22566666666666668</c:v>
                </c:pt>
                <c:pt idx="8">
                  <c:v>0.24366666666666667</c:v>
                </c:pt>
                <c:pt idx="9">
                  <c:v>0.25066666666666665</c:v>
                </c:pt>
                <c:pt idx="10">
                  <c:v>0.25166666666666665</c:v>
                </c:pt>
                <c:pt idx="11">
                  <c:v>0.26800000000000002</c:v>
                </c:pt>
              </c:numCache>
            </c:numRef>
          </c:yVal>
          <c:smooth val="0"/>
          <c:extLst>
            <c:ext xmlns:c16="http://schemas.microsoft.com/office/drawing/2014/chart" uri="{C3380CC4-5D6E-409C-BE32-E72D297353CC}">
              <c16:uniqueId val="{00000000-F592-6D4F-9862-19C7C10E9C2C}"/>
            </c:ext>
          </c:extLst>
        </c:ser>
        <c:ser>
          <c:idx val="1"/>
          <c:order val="1"/>
          <c:tx>
            <c:v>No Cells</c:v>
          </c:tx>
          <c:spPr>
            <a:ln w="28575" cap="rnd">
              <a:solidFill>
                <a:schemeClr val="accent2"/>
              </a:solidFill>
              <a:round/>
            </a:ln>
            <a:effectLst/>
          </c:spPr>
          <c:marker>
            <c:symbol val="circle"/>
            <c:size val="5"/>
            <c:spPr>
              <a:solidFill>
                <a:schemeClr val="accent2"/>
              </a:solidFill>
              <a:ln w="9525">
                <a:solidFill>
                  <a:schemeClr val="accent2"/>
                </a:solidFill>
              </a:ln>
              <a:effectLst/>
            </c:spPr>
          </c:marker>
          <c:xVal>
            <c:numRef>
              <c:f>'Erythromycin '!$A$3:$A$14</c:f>
              <c:numCache>
                <c:formatCode>0.0</c:formatCode>
                <c:ptCount val="12"/>
                <c:pt idx="0" formatCode="General">
                  <c:v>1000</c:v>
                </c:pt>
                <c:pt idx="1">
                  <c:v>500</c:v>
                </c:pt>
                <c:pt idx="2">
                  <c:v>250</c:v>
                </c:pt>
                <c:pt idx="3" formatCode="0.00">
                  <c:v>125</c:v>
                </c:pt>
                <c:pt idx="4" formatCode="0.00">
                  <c:v>62.5</c:v>
                </c:pt>
                <c:pt idx="5" formatCode="0.00">
                  <c:v>31.25</c:v>
                </c:pt>
                <c:pt idx="6" formatCode="0.00">
                  <c:v>15.625</c:v>
                </c:pt>
                <c:pt idx="7" formatCode="0.00">
                  <c:v>7.8125</c:v>
                </c:pt>
                <c:pt idx="8" formatCode="0.00">
                  <c:v>3.90625</c:v>
                </c:pt>
                <c:pt idx="9" formatCode="0.00">
                  <c:v>1.953125</c:v>
                </c:pt>
                <c:pt idx="10" formatCode="0.00">
                  <c:v>0.9765625</c:v>
                </c:pt>
                <c:pt idx="11" formatCode="0.00">
                  <c:v>0</c:v>
                </c:pt>
              </c:numCache>
            </c:numRef>
          </c:xVal>
          <c:yVal>
            <c:numRef>
              <c:f>'Erythromycin '!$G$3:$G$14</c:f>
              <c:numCache>
                <c:formatCode>0.000</c:formatCode>
                <c:ptCount val="12"/>
                <c:pt idx="0">
                  <c:v>5.2999999999999999E-2</c:v>
                </c:pt>
                <c:pt idx="1">
                  <c:v>5.5E-2</c:v>
                </c:pt>
                <c:pt idx="2">
                  <c:v>5.3999999999999999E-2</c:v>
                </c:pt>
                <c:pt idx="3">
                  <c:v>5.2999999999999999E-2</c:v>
                </c:pt>
                <c:pt idx="4">
                  <c:v>5.5E-2</c:v>
                </c:pt>
                <c:pt idx="5">
                  <c:v>5.5E-2</c:v>
                </c:pt>
                <c:pt idx="6">
                  <c:v>5.6000000000000001E-2</c:v>
                </c:pt>
                <c:pt idx="7">
                  <c:v>5.5E-2</c:v>
                </c:pt>
                <c:pt idx="8">
                  <c:v>5.3999999999999999E-2</c:v>
                </c:pt>
                <c:pt idx="9">
                  <c:v>5.5E-2</c:v>
                </c:pt>
                <c:pt idx="10">
                  <c:v>5.5E-2</c:v>
                </c:pt>
                <c:pt idx="11">
                  <c:v>5.6000000000000001E-2</c:v>
                </c:pt>
              </c:numCache>
            </c:numRef>
          </c:yVal>
          <c:smooth val="0"/>
          <c:extLst>
            <c:ext xmlns:c16="http://schemas.microsoft.com/office/drawing/2014/chart" uri="{C3380CC4-5D6E-409C-BE32-E72D297353CC}">
              <c16:uniqueId val="{00000001-F592-6D4F-9862-19C7C10E9C2C}"/>
            </c:ext>
          </c:extLst>
        </c:ser>
        <c:dLbls>
          <c:showLegendKey val="0"/>
          <c:showVal val="0"/>
          <c:showCatName val="0"/>
          <c:showSerName val="0"/>
          <c:showPercent val="0"/>
          <c:showBubbleSize val="0"/>
        </c:dLbls>
        <c:axId val="1770719151"/>
        <c:axId val="1740884255"/>
      </c:scatterChart>
      <c:valAx>
        <c:axId val="1770719151"/>
        <c:scaling>
          <c:logBase val="10"/>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Erythromycin</a:t>
                </a:r>
                <a:r>
                  <a:rPr lang="en-US" baseline="0"/>
                  <a:t> </a:t>
                </a:r>
                <a:r>
                  <a:rPr lang="en-US"/>
                  <a:t> Concentration</a:t>
                </a:r>
                <a:r>
                  <a:rPr lang="en-US" baseline="0"/>
                  <a:t> (µg/mL) </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0884255"/>
        <c:crossesAt val="1.0000000000000004E-5"/>
        <c:crossBetween val="midCat"/>
      </c:valAx>
      <c:valAx>
        <c:axId val="1740884255"/>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OD600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70719151"/>
        <c:crossesAt val="1.0000000000000002E-2"/>
        <c:crossBetween val="midCat"/>
      </c:valAx>
      <c:spPr>
        <a:noFill/>
        <a:ln>
          <a:noFill/>
        </a:ln>
        <a:effectLst/>
      </c:spPr>
    </c:plotArea>
    <c:legend>
      <c:legendPos val="r"/>
      <c:layout>
        <c:manualLayout>
          <c:xMode val="edge"/>
          <c:yMode val="edge"/>
          <c:x val="0.66537420058408192"/>
          <c:y val="0.15025550783424801"/>
          <c:w val="0.33462579941591808"/>
          <c:h val="0.2013829237254434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MIC of Tetracycline in LVS Strain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2326283987915411E-2"/>
          <c:y val="0.10923428385884754"/>
          <c:w val="0.6812763755738992"/>
          <c:h val="0.75999976807022829"/>
        </c:manualLayout>
      </c:layout>
      <c:scatterChart>
        <c:scatterStyle val="lineMarker"/>
        <c:varyColors val="0"/>
        <c:ser>
          <c:idx val="0"/>
          <c:order val="0"/>
          <c:tx>
            <c:v>Average of Replicates A-C for LVS </c:v>
          </c:tx>
          <c:spPr>
            <a:ln w="28575"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'Tetracycline '!$F$3:$F$14</c:f>
                <c:numCache>
                  <c:formatCode>General</c:formatCode>
                  <c:ptCount val="12"/>
                  <c:pt idx="0">
                    <c:v>1.1547005383792527E-3</c:v>
                  </c:pt>
                  <c:pt idx="1">
                    <c:v>1.0000000000000009E-3</c:v>
                  </c:pt>
                  <c:pt idx="2">
                    <c:v>5.7735026918962634E-4</c:v>
                  </c:pt>
                  <c:pt idx="3">
                    <c:v>1.5275252316519442E-3</c:v>
                  </c:pt>
                  <c:pt idx="4">
                    <c:v>1.5275252316519449E-3</c:v>
                  </c:pt>
                  <c:pt idx="5">
                    <c:v>5.7735026918962634E-4</c:v>
                  </c:pt>
                  <c:pt idx="6">
                    <c:v>2.0816659994661348E-3</c:v>
                  </c:pt>
                  <c:pt idx="7">
                    <c:v>2.5166114784235852E-3</c:v>
                  </c:pt>
                  <c:pt idx="8">
                    <c:v>2.6457513110645929E-3</c:v>
                  </c:pt>
                  <c:pt idx="9">
                    <c:v>5.5075705472860921E-3</c:v>
                  </c:pt>
                  <c:pt idx="10">
                    <c:v>9.2915732431775623E-3</c:v>
                  </c:pt>
                  <c:pt idx="11">
                    <c:v>1.3279056191361405E-2</c:v>
                  </c:pt>
                </c:numCache>
              </c:numRef>
            </c:plus>
            <c:minus>
              <c:numRef>
                <c:f>'Tetracycline '!$F$3:$F$14</c:f>
                <c:numCache>
                  <c:formatCode>General</c:formatCode>
                  <c:ptCount val="12"/>
                  <c:pt idx="0">
                    <c:v>1.1547005383792527E-3</c:v>
                  </c:pt>
                  <c:pt idx="1">
                    <c:v>1.0000000000000009E-3</c:v>
                  </c:pt>
                  <c:pt idx="2">
                    <c:v>5.7735026918962634E-4</c:v>
                  </c:pt>
                  <c:pt idx="3">
                    <c:v>1.5275252316519442E-3</c:v>
                  </c:pt>
                  <c:pt idx="4">
                    <c:v>1.5275252316519449E-3</c:v>
                  </c:pt>
                  <c:pt idx="5">
                    <c:v>5.7735026918962634E-4</c:v>
                  </c:pt>
                  <c:pt idx="6">
                    <c:v>2.0816659994661348E-3</c:v>
                  </c:pt>
                  <c:pt idx="7">
                    <c:v>2.5166114784235852E-3</c:v>
                  </c:pt>
                  <c:pt idx="8">
                    <c:v>2.6457513110645929E-3</c:v>
                  </c:pt>
                  <c:pt idx="9">
                    <c:v>5.5075705472860921E-3</c:v>
                  </c:pt>
                  <c:pt idx="10">
                    <c:v>9.2915732431775623E-3</c:v>
                  </c:pt>
                  <c:pt idx="11">
                    <c:v>1.3279056191361405E-2</c:v>
                  </c:pt>
                </c:numCache>
              </c:numRef>
            </c:minus>
            <c:spPr>
              <a:noFill/>
              <a:ln w="9525" cap="flat" cmpd="sng" algn="ctr">
                <a:solidFill>
                  <a:schemeClr val="tx1">
                    <a:lumMod val="65000"/>
                    <a:lumOff val="35000"/>
                  </a:schemeClr>
                </a:solidFill>
                <a:round/>
              </a:ln>
              <a:effectLst/>
            </c:spPr>
          </c:errBars>
          <c:xVal>
            <c:numRef>
              <c:f>'Tetracycline '!$A$3:$A$14</c:f>
              <c:numCache>
                <c:formatCode>0.0</c:formatCode>
                <c:ptCount val="12"/>
                <c:pt idx="0" formatCode="0">
                  <c:v>64</c:v>
                </c:pt>
                <c:pt idx="1">
                  <c:v>32</c:v>
                </c:pt>
                <c:pt idx="2">
                  <c:v>16</c:v>
                </c:pt>
                <c:pt idx="3">
                  <c:v>8</c:v>
                </c:pt>
                <c:pt idx="4">
                  <c:v>4</c:v>
                </c:pt>
                <c:pt idx="5" formatCode="0.00">
                  <c:v>2</c:v>
                </c:pt>
                <c:pt idx="6" formatCode="0.00">
                  <c:v>1</c:v>
                </c:pt>
                <c:pt idx="7" formatCode="0.00">
                  <c:v>0.5</c:v>
                </c:pt>
                <c:pt idx="8" formatCode="0.0E+00">
                  <c:v>0.25</c:v>
                </c:pt>
                <c:pt idx="9" formatCode="0.0E+00">
                  <c:v>0.125</c:v>
                </c:pt>
                <c:pt idx="10" formatCode="0.0E+00">
                  <c:v>6.25E-2</c:v>
                </c:pt>
                <c:pt idx="11" formatCode="0.0E+00">
                  <c:v>0</c:v>
                </c:pt>
              </c:numCache>
            </c:numRef>
          </c:xVal>
          <c:yVal>
            <c:numRef>
              <c:f>'Tetracycline '!$E$3:$E$14</c:f>
              <c:numCache>
                <c:formatCode>0.000</c:formatCode>
                <c:ptCount val="12"/>
                <c:pt idx="0">
                  <c:v>8.7666666666666671E-2</c:v>
                </c:pt>
                <c:pt idx="1">
                  <c:v>7.1999999999999995E-2</c:v>
                </c:pt>
                <c:pt idx="2">
                  <c:v>6.3666666666666663E-2</c:v>
                </c:pt>
                <c:pt idx="3">
                  <c:v>5.9666666666666666E-2</c:v>
                </c:pt>
                <c:pt idx="4">
                  <c:v>5.9333333333333328E-2</c:v>
                </c:pt>
                <c:pt idx="5">
                  <c:v>6.3666666666666663E-2</c:v>
                </c:pt>
                <c:pt idx="6">
                  <c:v>8.1333333333333327E-2</c:v>
                </c:pt>
                <c:pt idx="7">
                  <c:v>0.11066666666666668</c:v>
                </c:pt>
                <c:pt idx="8">
                  <c:v>0.155</c:v>
                </c:pt>
                <c:pt idx="9">
                  <c:v>0.20766666666666667</c:v>
                </c:pt>
                <c:pt idx="10">
                  <c:v>0.23166666666666666</c:v>
                </c:pt>
                <c:pt idx="11">
                  <c:v>0.25266666666666665</c:v>
                </c:pt>
              </c:numCache>
            </c:numRef>
          </c:yVal>
          <c:smooth val="0"/>
          <c:extLst>
            <c:ext xmlns:c16="http://schemas.microsoft.com/office/drawing/2014/chart" uri="{C3380CC4-5D6E-409C-BE32-E72D297353CC}">
              <c16:uniqueId val="{00000000-B105-0A46-99D1-243C432DC9AC}"/>
            </c:ext>
          </c:extLst>
        </c:ser>
        <c:ser>
          <c:idx val="1"/>
          <c:order val="1"/>
          <c:tx>
            <c:v>No Cells</c:v>
          </c:tx>
          <c:spPr>
            <a:ln w="28575" cap="rnd">
              <a:solidFill>
                <a:schemeClr val="accent2"/>
              </a:solidFill>
              <a:round/>
            </a:ln>
            <a:effectLst/>
          </c:spPr>
          <c:marker>
            <c:symbol val="circle"/>
            <c:size val="5"/>
            <c:spPr>
              <a:solidFill>
                <a:schemeClr val="accent2"/>
              </a:solidFill>
              <a:ln w="9525">
                <a:solidFill>
                  <a:schemeClr val="accent2"/>
                </a:solidFill>
              </a:ln>
              <a:effectLst/>
            </c:spPr>
          </c:marker>
          <c:xVal>
            <c:numRef>
              <c:f>'Tetracycline '!$A$3:$A$14</c:f>
              <c:numCache>
                <c:formatCode>0.0</c:formatCode>
                <c:ptCount val="12"/>
                <c:pt idx="0" formatCode="0">
                  <c:v>64</c:v>
                </c:pt>
                <c:pt idx="1">
                  <c:v>32</c:v>
                </c:pt>
                <c:pt idx="2">
                  <c:v>16</c:v>
                </c:pt>
                <c:pt idx="3">
                  <c:v>8</c:v>
                </c:pt>
                <c:pt idx="4">
                  <c:v>4</c:v>
                </c:pt>
                <c:pt idx="5" formatCode="0.00">
                  <c:v>2</c:v>
                </c:pt>
                <c:pt idx="6" formatCode="0.00">
                  <c:v>1</c:v>
                </c:pt>
                <c:pt idx="7" formatCode="0.00">
                  <c:v>0.5</c:v>
                </c:pt>
                <c:pt idx="8" formatCode="0.0E+00">
                  <c:v>0.25</c:v>
                </c:pt>
                <c:pt idx="9" formatCode="0.0E+00">
                  <c:v>0.125</c:v>
                </c:pt>
                <c:pt idx="10" formatCode="0.0E+00">
                  <c:v>6.25E-2</c:v>
                </c:pt>
                <c:pt idx="11" formatCode="0.0E+00">
                  <c:v>0</c:v>
                </c:pt>
              </c:numCache>
            </c:numRef>
          </c:xVal>
          <c:yVal>
            <c:numRef>
              <c:f>'Tetracycline '!$G$3:$G$14</c:f>
              <c:numCache>
                <c:formatCode>General</c:formatCode>
                <c:ptCount val="12"/>
                <c:pt idx="0">
                  <c:v>8.4000000000000005E-2</c:v>
                </c:pt>
                <c:pt idx="1">
                  <c:v>7.1999999999999995E-2</c:v>
                </c:pt>
                <c:pt idx="2">
                  <c:v>6.0999999999999999E-2</c:v>
                </c:pt>
                <c:pt idx="3">
                  <c:v>5.8999999999999997E-2</c:v>
                </c:pt>
                <c:pt idx="4">
                  <c:v>5.7000000000000002E-2</c:v>
                </c:pt>
                <c:pt idx="5">
                  <c:v>5.7000000000000002E-2</c:v>
                </c:pt>
                <c:pt idx="6">
                  <c:v>5.6000000000000001E-2</c:v>
                </c:pt>
                <c:pt idx="7">
                  <c:v>5.5E-2</c:v>
                </c:pt>
                <c:pt idx="8">
                  <c:v>5.5E-2</c:v>
                </c:pt>
                <c:pt idx="9">
                  <c:v>5.5E-2</c:v>
                </c:pt>
                <c:pt idx="10">
                  <c:v>5.6000000000000001E-2</c:v>
                </c:pt>
                <c:pt idx="11">
                  <c:v>5.6000000000000001E-2</c:v>
                </c:pt>
              </c:numCache>
            </c:numRef>
          </c:yVal>
          <c:smooth val="0"/>
          <c:extLst>
            <c:ext xmlns:c16="http://schemas.microsoft.com/office/drawing/2014/chart" uri="{C3380CC4-5D6E-409C-BE32-E72D297353CC}">
              <c16:uniqueId val="{00000001-B105-0A46-99D1-243C432DC9AC}"/>
            </c:ext>
          </c:extLst>
        </c:ser>
        <c:dLbls>
          <c:showLegendKey val="0"/>
          <c:showVal val="0"/>
          <c:showCatName val="0"/>
          <c:showSerName val="0"/>
          <c:showPercent val="0"/>
          <c:showBubbleSize val="0"/>
        </c:dLbls>
        <c:axId val="1770719151"/>
        <c:axId val="1740884255"/>
      </c:scatterChart>
      <c:valAx>
        <c:axId val="1770719151"/>
        <c:scaling>
          <c:logBase val="10"/>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Tetracycline Concentration</a:t>
                </a:r>
                <a:r>
                  <a:rPr lang="en-US" baseline="0"/>
                  <a:t> (µg/mL) </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0884255"/>
        <c:crossesAt val="1.0000000000000004E-5"/>
        <c:crossBetween val="midCat"/>
      </c:valAx>
      <c:valAx>
        <c:axId val="1740884255"/>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OD600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70719151"/>
        <c:crossesAt val="1.0000000000000002E-2"/>
        <c:crossBetween val="midCat"/>
      </c:valAx>
      <c:spPr>
        <a:noFill/>
        <a:ln>
          <a:noFill/>
        </a:ln>
        <a:effectLst/>
      </c:spPr>
    </c:plotArea>
    <c:legend>
      <c:legendPos val="r"/>
      <c:layout>
        <c:manualLayout>
          <c:xMode val="edge"/>
          <c:yMode val="edge"/>
          <c:x val="0.66537420058408192"/>
          <c:y val="0.18895874778133825"/>
          <c:w val="0.33462579941591808"/>
          <c:h val="0.1930351293077775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MIC of Streptomycin in LVS Strain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2326283987915411E-2"/>
          <c:y val="0.10923428385884754"/>
          <c:w val="0.6812763755738992"/>
          <c:h val="0.75999976807022829"/>
        </c:manualLayout>
      </c:layout>
      <c:scatterChart>
        <c:scatterStyle val="lineMarker"/>
        <c:varyColors val="0"/>
        <c:ser>
          <c:idx val="0"/>
          <c:order val="0"/>
          <c:tx>
            <c:v>Average of Replicates A-C for LVS </c:v>
          </c:tx>
          <c:spPr>
            <a:ln w="28575"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'Streptomycin '!$F$3:$F$14</c:f>
                <c:numCache>
                  <c:formatCode>General</c:formatCode>
                  <c:ptCount val="12"/>
                  <c:pt idx="0">
                    <c:v>0</c:v>
                  </c:pt>
                  <c:pt idx="1">
                    <c:v>0</c:v>
                  </c:pt>
                  <c:pt idx="2">
                    <c:v>5.7735026918962634E-4</c:v>
                  </c:pt>
                  <c:pt idx="3">
                    <c:v>5.7735026918962634E-4</c:v>
                  </c:pt>
                  <c:pt idx="4">
                    <c:v>0</c:v>
                  </c:pt>
                  <c:pt idx="5">
                    <c:v>4.5825756949558405E-3</c:v>
                  </c:pt>
                  <c:pt idx="6">
                    <c:v>5.7735026918962634E-4</c:v>
                  </c:pt>
                  <c:pt idx="7">
                    <c:v>1.9999999999999983E-3</c:v>
                  </c:pt>
                  <c:pt idx="8">
                    <c:v>1.2055427546683414E-2</c:v>
                  </c:pt>
                  <c:pt idx="9">
                    <c:v>3.0000000000000027E-3</c:v>
                  </c:pt>
                  <c:pt idx="10">
                    <c:v>5.7735026918962632E-3</c:v>
                  </c:pt>
                  <c:pt idx="11">
                    <c:v>1.4189197769195175E-2</c:v>
                  </c:pt>
                </c:numCache>
              </c:numRef>
            </c:plus>
            <c:minus>
              <c:numRef>
                <c:f>'Streptomycin '!$F$3:$F$14</c:f>
                <c:numCache>
                  <c:formatCode>General</c:formatCode>
                  <c:ptCount val="12"/>
                  <c:pt idx="0">
                    <c:v>0</c:v>
                  </c:pt>
                  <c:pt idx="1">
                    <c:v>0</c:v>
                  </c:pt>
                  <c:pt idx="2">
                    <c:v>5.7735026918962634E-4</c:v>
                  </c:pt>
                  <c:pt idx="3">
                    <c:v>5.7735026918962634E-4</c:v>
                  </c:pt>
                  <c:pt idx="4">
                    <c:v>0</c:v>
                  </c:pt>
                  <c:pt idx="5">
                    <c:v>4.5825756949558405E-3</c:v>
                  </c:pt>
                  <c:pt idx="6">
                    <c:v>5.7735026918962634E-4</c:v>
                  </c:pt>
                  <c:pt idx="7">
                    <c:v>1.9999999999999983E-3</c:v>
                  </c:pt>
                  <c:pt idx="8">
                    <c:v>1.2055427546683414E-2</c:v>
                  </c:pt>
                  <c:pt idx="9">
                    <c:v>3.0000000000000027E-3</c:v>
                  </c:pt>
                  <c:pt idx="10">
                    <c:v>5.7735026918962632E-3</c:v>
                  </c:pt>
                  <c:pt idx="11">
                    <c:v>1.4189197769195175E-2</c:v>
                  </c:pt>
                </c:numCache>
              </c:numRef>
            </c:minus>
            <c:spPr>
              <a:noFill/>
              <a:ln w="9525" cap="flat" cmpd="sng" algn="ctr">
                <a:solidFill>
                  <a:schemeClr val="tx1">
                    <a:lumMod val="65000"/>
                    <a:lumOff val="35000"/>
                  </a:schemeClr>
                </a:solidFill>
                <a:round/>
              </a:ln>
              <a:effectLst/>
            </c:spPr>
          </c:errBars>
          <c:xVal>
            <c:numRef>
              <c:f>'Streptomycin '!$A$3:$A$14</c:f>
              <c:numCache>
                <c:formatCode>0.0</c:formatCode>
                <c:ptCount val="12"/>
                <c:pt idx="0" formatCode="General">
                  <c:v>200</c:v>
                </c:pt>
                <c:pt idx="1">
                  <c:v>100</c:v>
                </c:pt>
                <c:pt idx="2">
                  <c:v>50</c:v>
                </c:pt>
                <c:pt idx="3" formatCode="0.00">
                  <c:v>25</c:v>
                </c:pt>
                <c:pt idx="4" formatCode="0.00">
                  <c:v>12.5</c:v>
                </c:pt>
                <c:pt idx="5" formatCode="0.00">
                  <c:v>6.25</c:v>
                </c:pt>
                <c:pt idx="6" formatCode="0.00">
                  <c:v>3.125</c:v>
                </c:pt>
                <c:pt idx="7" formatCode="0.00">
                  <c:v>1.5625</c:v>
                </c:pt>
                <c:pt idx="8" formatCode="0.00">
                  <c:v>0.78125</c:v>
                </c:pt>
                <c:pt idx="9" formatCode="0.00">
                  <c:v>0.390625</c:v>
                </c:pt>
                <c:pt idx="10" formatCode="0.00">
                  <c:v>0.1953125</c:v>
                </c:pt>
                <c:pt idx="11" formatCode="0.00">
                  <c:v>0</c:v>
                </c:pt>
              </c:numCache>
            </c:numRef>
          </c:xVal>
          <c:yVal>
            <c:numRef>
              <c:f>'Streptomycin '!$E$3:$E$14</c:f>
              <c:numCache>
                <c:formatCode>0.000</c:formatCode>
                <c:ptCount val="12"/>
                <c:pt idx="0">
                  <c:v>5.7000000000000002E-2</c:v>
                </c:pt>
                <c:pt idx="1">
                  <c:v>5.7000000000000002E-2</c:v>
                </c:pt>
                <c:pt idx="2">
                  <c:v>5.6666666666666671E-2</c:v>
                </c:pt>
                <c:pt idx="3">
                  <c:v>5.6333333333333339E-2</c:v>
                </c:pt>
                <c:pt idx="4">
                  <c:v>5.6000000000000001E-2</c:v>
                </c:pt>
                <c:pt idx="5">
                  <c:v>5.7999999999999996E-2</c:v>
                </c:pt>
                <c:pt idx="6">
                  <c:v>5.7666666666666672E-2</c:v>
                </c:pt>
                <c:pt idx="7">
                  <c:v>0.06</c:v>
                </c:pt>
                <c:pt idx="8">
                  <c:v>0.15133333333333335</c:v>
                </c:pt>
                <c:pt idx="9">
                  <c:v>0.219</c:v>
                </c:pt>
                <c:pt idx="10">
                  <c:v>0.22466666666666668</c:v>
                </c:pt>
                <c:pt idx="11">
                  <c:v>0.23766666666666666</c:v>
                </c:pt>
              </c:numCache>
            </c:numRef>
          </c:yVal>
          <c:smooth val="0"/>
          <c:extLst>
            <c:ext xmlns:c16="http://schemas.microsoft.com/office/drawing/2014/chart" uri="{C3380CC4-5D6E-409C-BE32-E72D297353CC}">
              <c16:uniqueId val="{00000000-B806-0B4A-9B4C-60AA2AD959BB}"/>
            </c:ext>
          </c:extLst>
        </c:ser>
        <c:ser>
          <c:idx val="1"/>
          <c:order val="1"/>
          <c:tx>
            <c:v>No Cells</c:v>
          </c:tx>
          <c:spPr>
            <a:ln w="28575" cap="rnd">
              <a:solidFill>
                <a:schemeClr val="accent2"/>
              </a:solidFill>
              <a:round/>
            </a:ln>
            <a:effectLst/>
          </c:spPr>
          <c:marker>
            <c:symbol val="circle"/>
            <c:size val="5"/>
            <c:spPr>
              <a:solidFill>
                <a:schemeClr val="accent2"/>
              </a:solidFill>
              <a:ln w="9525">
                <a:solidFill>
                  <a:schemeClr val="accent2"/>
                </a:solidFill>
              </a:ln>
              <a:effectLst/>
            </c:spPr>
          </c:marker>
          <c:xVal>
            <c:numRef>
              <c:f>'Streptomycin '!$A$3:$A$14</c:f>
              <c:numCache>
                <c:formatCode>0.0</c:formatCode>
                <c:ptCount val="12"/>
                <c:pt idx="0" formatCode="General">
                  <c:v>200</c:v>
                </c:pt>
                <c:pt idx="1">
                  <c:v>100</c:v>
                </c:pt>
                <c:pt idx="2">
                  <c:v>50</c:v>
                </c:pt>
                <c:pt idx="3" formatCode="0.00">
                  <c:v>25</c:v>
                </c:pt>
                <c:pt idx="4" formatCode="0.00">
                  <c:v>12.5</c:v>
                </c:pt>
                <c:pt idx="5" formatCode="0.00">
                  <c:v>6.25</c:v>
                </c:pt>
                <c:pt idx="6" formatCode="0.00">
                  <c:v>3.125</c:v>
                </c:pt>
                <c:pt idx="7" formatCode="0.00">
                  <c:v>1.5625</c:v>
                </c:pt>
                <c:pt idx="8" formatCode="0.00">
                  <c:v>0.78125</c:v>
                </c:pt>
                <c:pt idx="9" formatCode="0.00">
                  <c:v>0.390625</c:v>
                </c:pt>
                <c:pt idx="10" formatCode="0.00">
                  <c:v>0.1953125</c:v>
                </c:pt>
                <c:pt idx="11" formatCode="0.00">
                  <c:v>0</c:v>
                </c:pt>
              </c:numCache>
            </c:numRef>
          </c:xVal>
          <c:yVal>
            <c:numRef>
              <c:f>'Streptomycin '!$G$3:$G$14</c:f>
              <c:numCache>
                <c:formatCode>0.000</c:formatCode>
                <c:ptCount val="12"/>
                <c:pt idx="0">
                  <c:v>5.5E-2</c:v>
                </c:pt>
                <c:pt idx="1">
                  <c:v>5.6000000000000001E-2</c:v>
                </c:pt>
                <c:pt idx="2">
                  <c:v>5.5E-2</c:v>
                </c:pt>
                <c:pt idx="3">
                  <c:v>5.6000000000000001E-2</c:v>
                </c:pt>
                <c:pt idx="4">
                  <c:v>5.6000000000000001E-2</c:v>
                </c:pt>
                <c:pt idx="5">
                  <c:v>5.5E-2</c:v>
                </c:pt>
                <c:pt idx="6">
                  <c:v>5.5E-2</c:v>
                </c:pt>
                <c:pt idx="7">
                  <c:v>5.3999999999999999E-2</c:v>
                </c:pt>
                <c:pt idx="8">
                  <c:v>5.2999999999999999E-2</c:v>
                </c:pt>
                <c:pt idx="9">
                  <c:v>5.5E-2</c:v>
                </c:pt>
                <c:pt idx="10">
                  <c:v>5.5E-2</c:v>
                </c:pt>
                <c:pt idx="11">
                  <c:v>5.5E-2</c:v>
                </c:pt>
              </c:numCache>
            </c:numRef>
          </c:yVal>
          <c:smooth val="0"/>
          <c:extLst>
            <c:ext xmlns:c16="http://schemas.microsoft.com/office/drawing/2014/chart" uri="{C3380CC4-5D6E-409C-BE32-E72D297353CC}">
              <c16:uniqueId val="{00000001-B806-0B4A-9B4C-60AA2AD959BB}"/>
            </c:ext>
          </c:extLst>
        </c:ser>
        <c:dLbls>
          <c:showLegendKey val="0"/>
          <c:showVal val="0"/>
          <c:showCatName val="0"/>
          <c:showSerName val="0"/>
          <c:showPercent val="0"/>
          <c:showBubbleSize val="0"/>
        </c:dLbls>
        <c:axId val="1770719151"/>
        <c:axId val="1740884255"/>
      </c:scatterChart>
      <c:valAx>
        <c:axId val="1770719151"/>
        <c:scaling>
          <c:logBase val="10"/>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Streptomycin Concentration</a:t>
                </a:r>
                <a:r>
                  <a:rPr lang="en-US" baseline="0"/>
                  <a:t> (µg/mL) </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0884255"/>
        <c:crossesAt val="1.0000000000000004E-5"/>
        <c:crossBetween val="midCat"/>
      </c:valAx>
      <c:valAx>
        <c:axId val="1740884255"/>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OD600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70719151"/>
        <c:crossesAt val="1.0000000000000002E-2"/>
        <c:crossBetween val="midCat"/>
      </c:valAx>
      <c:spPr>
        <a:noFill/>
        <a:ln>
          <a:noFill/>
        </a:ln>
        <a:effectLst/>
      </c:spPr>
    </c:plotArea>
    <c:legend>
      <c:legendPos val="r"/>
      <c:layout>
        <c:manualLayout>
          <c:xMode val="edge"/>
          <c:yMode val="edge"/>
          <c:x val="0.68163891333824966"/>
          <c:y val="0.21479317662611763"/>
          <c:w val="0.30325534648048147"/>
          <c:h val="9.941159416928555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MIC of Tetracycline in LVS Strain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2326283987915411E-2"/>
          <c:y val="0.10923428385884754"/>
          <c:w val="0.6812763755738992"/>
          <c:h val="0.75999976807022829"/>
        </c:manualLayout>
      </c:layout>
      <c:scatterChart>
        <c:scatterStyle val="lineMarker"/>
        <c:varyColors val="0"/>
        <c:ser>
          <c:idx val="0"/>
          <c:order val="0"/>
          <c:tx>
            <c:v>Average of Replicates A-C for LVS </c:v>
          </c:tx>
          <c:spPr>
            <a:ln w="28575"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'Tetracycline '!$F$3:$F$14</c:f>
                <c:numCache>
                  <c:formatCode>General</c:formatCode>
                  <c:ptCount val="12"/>
                  <c:pt idx="0">
                    <c:v>1.1547005383792527E-3</c:v>
                  </c:pt>
                  <c:pt idx="1">
                    <c:v>1.0440306508910454E-2</c:v>
                  </c:pt>
                  <c:pt idx="2">
                    <c:v>5.7735026918962634E-4</c:v>
                  </c:pt>
                  <c:pt idx="3">
                    <c:v>1.7320508075688791E-3</c:v>
                  </c:pt>
                  <c:pt idx="4">
                    <c:v>1.0000000000000009E-3</c:v>
                  </c:pt>
                  <c:pt idx="5">
                    <c:v>1.0000000000000009E-3</c:v>
                  </c:pt>
                  <c:pt idx="6">
                    <c:v>3.2145502536643214E-3</c:v>
                  </c:pt>
                  <c:pt idx="7">
                    <c:v>3.0550504633038958E-3</c:v>
                  </c:pt>
                  <c:pt idx="8">
                    <c:v>1.4106735979665897E-2</c:v>
                  </c:pt>
                  <c:pt idx="9">
                    <c:v>1.5502687938977994E-2</c:v>
                  </c:pt>
                  <c:pt idx="10">
                    <c:v>1.3650396819628858E-2</c:v>
                  </c:pt>
                  <c:pt idx="11">
                    <c:v>1.9078784028338906E-2</c:v>
                  </c:pt>
                </c:numCache>
              </c:numRef>
            </c:plus>
            <c:minus>
              <c:numRef>
                <c:f>'Tetracycline '!$F$3:$F$14</c:f>
                <c:numCache>
                  <c:formatCode>General</c:formatCode>
                  <c:ptCount val="12"/>
                  <c:pt idx="0">
                    <c:v>1.1547005383792527E-3</c:v>
                  </c:pt>
                  <c:pt idx="1">
                    <c:v>1.0440306508910454E-2</c:v>
                  </c:pt>
                  <c:pt idx="2">
                    <c:v>5.7735026918962634E-4</c:v>
                  </c:pt>
                  <c:pt idx="3">
                    <c:v>1.7320508075688791E-3</c:v>
                  </c:pt>
                  <c:pt idx="4">
                    <c:v>1.0000000000000009E-3</c:v>
                  </c:pt>
                  <c:pt idx="5">
                    <c:v>1.0000000000000009E-3</c:v>
                  </c:pt>
                  <c:pt idx="6">
                    <c:v>3.2145502536643214E-3</c:v>
                  </c:pt>
                  <c:pt idx="7">
                    <c:v>3.0550504633038958E-3</c:v>
                  </c:pt>
                  <c:pt idx="8">
                    <c:v>1.4106735979665897E-2</c:v>
                  </c:pt>
                  <c:pt idx="9">
                    <c:v>1.5502687938977994E-2</c:v>
                  </c:pt>
                  <c:pt idx="10">
                    <c:v>1.3650396819628858E-2</c:v>
                  </c:pt>
                  <c:pt idx="11">
                    <c:v>1.9078784028338906E-2</c:v>
                  </c:pt>
                </c:numCache>
              </c:numRef>
            </c:minus>
            <c:spPr>
              <a:noFill/>
              <a:ln w="9525" cap="flat" cmpd="sng" algn="ctr">
                <a:solidFill>
                  <a:schemeClr val="tx1">
                    <a:lumMod val="65000"/>
                    <a:lumOff val="35000"/>
                  </a:schemeClr>
                </a:solidFill>
                <a:round/>
              </a:ln>
              <a:effectLst/>
            </c:spPr>
          </c:errBars>
          <c:xVal>
            <c:numRef>
              <c:f>'Tetracycline '!$A$3:$A$14</c:f>
              <c:numCache>
                <c:formatCode>0.0</c:formatCode>
                <c:ptCount val="12"/>
                <c:pt idx="0" formatCode="0">
                  <c:v>64</c:v>
                </c:pt>
                <c:pt idx="1">
                  <c:v>32</c:v>
                </c:pt>
                <c:pt idx="2">
                  <c:v>16</c:v>
                </c:pt>
                <c:pt idx="3">
                  <c:v>8</c:v>
                </c:pt>
                <c:pt idx="4">
                  <c:v>4</c:v>
                </c:pt>
                <c:pt idx="5" formatCode="0.00">
                  <c:v>2</c:v>
                </c:pt>
                <c:pt idx="6" formatCode="0.00">
                  <c:v>1</c:v>
                </c:pt>
                <c:pt idx="7" formatCode="0.00">
                  <c:v>0.5</c:v>
                </c:pt>
                <c:pt idx="8" formatCode="0.0E+00">
                  <c:v>0.25</c:v>
                </c:pt>
                <c:pt idx="9" formatCode="0.0E+00">
                  <c:v>0.125</c:v>
                </c:pt>
                <c:pt idx="10" formatCode="0.0E+00">
                  <c:v>6.25E-2</c:v>
                </c:pt>
                <c:pt idx="11" formatCode="0.0E+00">
                  <c:v>0</c:v>
                </c:pt>
              </c:numCache>
            </c:numRef>
          </c:xVal>
          <c:yVal>
            <c:numRef>
              <c:f>'Tetracycline '!$E$3:$E$14</c:f>
              <c:numCache>
                <c:formatCode>0.000</c:formatCode>
                <c:ptCount val="12"/>
                <c:pt idx="0">
                  <c:v>0.12233333333333334</c:v>
                </c:pt>
                <c:pt idx="1">
                  <c:v>8.3000000000000004E-2</c:v>
                </c:pt>
                <c:pt idx="2">
                  <c:v>7.333333333333332E-2</c:v>
                </c:pt>
                <c:pt idx="3">
                  <c:v>6.6000000000000003E-2</c:v>
                </c:pt>
                <c:pt idx="4">
                  <c:v>6.4000000000000001E-2</c:v>
                </c:pt>
                <c:pt idx="5">
                  <c:v>6.7000000000000004E-2</c:v>
                </c:pt>
                <c:pt idx="6">
                  <c:v>9.0666666666666673E-2</c:v>
                </c:pt>
                <c:pt idx="7">
                  <c:v>0.12666666666666668</c:v>
                </c:pt>
                <c:pt idx="8">
                  <c:v>0.19000000000000003</c:v>
                </c:pt>
                <c:pt idx="9">
                  <c:v>0.25566666666666665</c:v>
                </c:pt>
                <c:pt idx="10">
                  <c:v>0.30466666666666664</c:v>
                </c:pt>
                <c:pt idx="11">
                  <c:v>0.34999999999999992</c:v>
                </c:pt>
              </c:numCache>
            </c:numRef>
          </c:yVal>
          <c:smooth val="0"/>
          <c:extLst>
            <c:ext xmlns:c16="http://schemas.microsoft.com/office/drawing/2014/chart" uri="{C3380CC4-5D6E-409C-BE32-E72D297353CC}">
              <c16:uniqueId val="{00000000-1E02-1E43-8EA4-2C6524F8B109}"/>
            </c:ext>
          </c:extLst>
        </c:ser>
        <c:ser>
          <c:idx val="1"/>
          <c:order val="1"/>
          <c:tx>
            <c:v>No Cells</c:v>
          </c:tx>
          <c:spPr>
            <a:ln w="28575" cap="rnd">
              <a:solidFill>
                <a:schemeClr val="accent2"/>
              </a:solidFill>
              <a:round/>
            </a:ln>
            <a:effectLst/>
          </c:spPr>
          <c:marker>
            <c:symbol val="circle"/>
            <c:size val="5"/>
            <c:spPr>
              <a:solidFill>
                <a:schemeClr val="accent2"/>
              </a:solidFill>
              <a:ln w="9525">
                <a:solidFill>
                  <a:schemeClr val="accent2"/>
                </a:solidFill>
              </a:ln>
              <a:effectLst/>
            </c:spPr>
          </c:marker>
          <c:xVal>
            <c:numRef>
              <c:f>'Tetracycline '!$A$3:$A$14</c:f>
              <c:numCache>
                <c:formatCode>0.0</c:formatCode>
                <c:ptCount val="12"/>
                <c:pt idx="0" formatCode="0">
                  <c:v>64</c:v>
                </c:pt>
                <c:pt idx="1">
                  <c:v>32</c:v>
                </c:pt>
                <c:pt idx="2">
                  <c:v>16</c:v>
                </c:pt>
                <c:pt idx="3">
                  <c:v>8</c:v>
                </c:pt>
                <c:pt idx="4">
                  <c:v>4</c:v>
                </c:pt>
                <c:pt idx="5" formatCode="0.00">
                  <c:v>2</c:v>
                </c:pt>
                <c:pt idx="6" formatCode="0.00">
                  <c:v>1</c:v>
                </c:pt>
                <c:pt idx="7" formatCode="0.00">
                  <c:v>0.5</c:v>
                </c:pt>
                <c:pt idx="8" formatCode="0.0E+00">
                  <c:v>0.25</c:v>
                </c:pt>
                <c:pt idx="9" formatCode="0.0E+00">
                  <c:v>0.125</c:v>
                </c:pt>
                <c:pt idx="10" formatCode="0.0E+00">
                  <c:v>6.25E-2</c:v>
                </c:pt>
                <c:pt idx="11" formatCode="0.0E+00">
                  <c:v>0</c:v>
                </c:pt>
              </c:numCache>
            </c:numRef>
          </c:xVal>
          <c:yVal>
            <c:numRef>
              <c:f>'Tetracycline '!$G$3:$G$14</c:f>
              <c:numCache>
                <c:formatCode>General</c:formatCode>
                <c:ptCount val="12"/>
                <c:pt idx="0">
                  <c:v>0.126</c:v>
                </c:pt>
                <c:pt idx="1">
                  <c:v>8.5999999999999993E-2</c:v>
                </c:pt>
                <c:pt idx="2">
                  <c:v>7.1999999999999995E-2</c:v>
                </c:pt>
                <c:pt idx="3">
                  <c:v>6.3E-2</c:v>
                </c:pt>
                <c:pt idx="4">
                  <c:v>6.0999999999999999E-2</c:v>
                </c:pt>
                <c:pt idx="5">
                  <c:v>5.8999999999999997E-2</c:v>
                </c:pt>
                <c:pt idx="6">
                  <c:v>5.6000000000000001E-2</c:v>
                </c:pt>
                <c:pt idx="7">
                  <c:v>5.5E-2</c:v>
                </c:pt>
                <c:pt idx="8">
                  <c:v>5.6000000000000001E-2</c:v>
                </c:pt>
                <c:pt idx="9">
                  <c:v>5.7000000000000002E-2</c:v>
                </c:pt>
                <c:pt idx="10">
                  <c:v>5.7000000000000002E-2</c:v>
                </c:pt>
                <c:pt idx="11">
                  <c:v>5.7000000000000002E-2</c:v>
                </c:pt>
              </c:numCache>
            </c:numRef>
          </c:yVal>
          <c:smooth val="0"/>
          <c:extLst>
            <c:ext xmlns:c16="http://schemas.microsoft.com/office/drawing/2014/chart" uri="{C3380CC4-5D6E-409C-BE32-E72D297353CC}">
              <c16:uniqueId val="{00000001-1E02-1E43-8EA4-2C6524F8B109}"/>
            </c:ext>
          </c:extLst>
        </c:ser>
        <c:dLbls>
          <c:showLegendKey val="0"/>
          <c:showVal val="0"/>
          <c:showCatName val="0"/>
          <c:showSerName val="0"/>
          <c:showPercent val="0"/>
          <c:showBubbleSize val="0"/>
        </c:dLbls>
        <c:axId val="1770719151"/>
        <c:axId val="1740884255"/>
      </c:scatterChart>
      <c:valAx>
        <c:axId val="1770719151"/>
        <c:scaling>
          <c:logBase val="10"/>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Tetracycline Concentration</a:t>
                </a:r>
                <a:r>
                  <a:rPr lang="en-US" baseline="0"/>
                  <a:t> (µg/mL) </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0884255"/>
        <c:crossesAt val="1.0000000000000004E-5"/>
        <c:crossBetween val="midCat"/>
      </c:valAx>
      <c:valAx>
        <c:axId val="1740884255"/>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OD600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70719151"/>
        <c:crossesAt val="1.0000000000000002E-2"/>
        <c:crossBetween val="midCat"/>
      </c:valAx>
      <c:spPr>
        <a:noFill/>
        <a:ln>
          <a:noFill/>
        </a:ln>
        <a:effectLst/>
      </c:spPr>
    </c:plotArea>
    <c:legend>
      <c:legendPos val="r"/>
      <c:layout>
        <c:manualLayout>
          <c:xMode val="edge"/>
          <c:yMode val="edge"/>
          <c:x val="0.68163891333824966"/>
          <c:y val="0.21479317662611763"/>
          <c:w val="0.30325534648048147"/>
          <c:h val="9.941159416928555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MIC of Streptomycin in LVS Strain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9.2326283987915411E-2"/>
          <c:y val="0.10923428385884754"/>
          <c:w val="0.6812763755738992"/>
          <c:h val="0.75999976807022829"/>
        </c:manualLayout>
      </c:layout>
      <c:scatterChart>
        <c:scatterStyle val="lineMarker"/>
        <c:varyColors val="0"/>
        <c:ser>
          <c:idx val="0"/>
          <c:order val="0"/>
          <c:tx>
            <c:v>Average of Replicates A-C for LVS </c:v>
          </c:tx>
          <c:spPr>
            <a:ln w="28575" cap="rnd">
              <a:solidFill>
                <a:schemeClr val="accent1"/>
              </a:solidFill>
              <a:round/>
            </a:ln>
            <a:effectLst/>
          </c:spPr>
          <c:marker>
            <c:symbol val="circle"/>
            <c:size val="5"/>
            <c:spPr>
              <a:solidFill>
                <a:schemeClr val="accent1"/>
              </a:solidFill>
              <a:ln w="9525">
                <a:solidFill>
                  <a:schemeClr val="accent1"/>
                </a:solidFill>
              </a:ln>
              <a:effectLst/>
            </c:spPr>
          </c:marker>
          <c:errBars>
            <c:errDir val="y"/>
            <c:errBarType val="both"/>
            <c:errValType val="cust"/>
            <c:noEndCap val="0"/>
            <c:plus>
              <c:numRef>
                <c:f>'Streptomycin '!$F$3:$F$14</c:f>
                <c:numCache>
                  <c:formatCode>General</c:formatCode>
                  <c:ptCount val="12"/>
                  <c:pt idx="0">
                    <c:v>0</c:v>
                  </c:pt>
                  <c:pt idx="1">
                    <c:v>0</c:v>
                  </c:pt>
                  <c:pt idx="2">
                    <c:v>5.7735026918962233E-4</c:v>
                  </c:pt>
                  <c:pt idx="3">
                    <c:v>5.7735026918962634E-4</c:v>
                  </c:pt>
                  <c:pt idx="4">
                    <c:v>8.0208062770106437E-3</c:v>
                  </c:pt>
                  <c:pt idx="5">
                    <c:v>6.9999999999999967E-3</c:v>
                  </c:pt>
                  <c:pt idx="6">
                    <c:v>1.5044378795195691E-2</c:v>
                  </c:pt>
                  <c:pt idx="7">
                    <c:v>5.1961524227066361E-3</c:v>
                  </c:pt>
                  <c:pt idx="8">
                    <c:v>3.5118845842842493E-3</c:v>
                  </c:pt>
                  <c:pt idx="9">
                    <c:v>1.1503622617824942E-2</c:v>
                  </c:pt>
                  <c:pt idx="10">
                    <c:v>8.9628864398325087E-3</c:v>
                  </c:pt>
                  <c:pt idx="11">
                    <c:v>3.0512292604784715E-2</c:v>
                  </c:pt>
                </c:numCache>
              </c:numRef>
            </c:plus>
            <c:minus>
              <c:numRef>
                <c:f>'Streptomycin '!$F$3:$F$14</c:f>
                <c:numCache>
                  <c:formatCode>General</c:formatCode>
                  <c:ptCount val="12"/>
                  <c:pt idx="0">
                    <c:v>0</c:v>
                  </c:pt>
                  <c:pt idx="1">
                    <c:v>0</c:v>
                  </c:pt>
                  <c:pt idx="2">
                    <c:v>5.7735026918962233E-4</c:v>
                  </c:pt>
                  <c:pt idx="3">
                    <c:v>5.7735026918962634E-4</c:v>
                  </c:pt>
                  <c:pt idx="4">
                    <c:v>8.0208062770106437E-3</c:v>
                  </c:pt>
                  <c:pt idx="5">
                    <c:v>6.9999999999999967E-3</c:v>
                  </c:pt>
                  <c:pt idx="6">
                    <c:v>1.5044378795195691E-2</c:v>
                  </c:pt>
                  <c:pt idx="7">
                    <c:v>5.1961524227066361E-3</c:v>
                  </c:pt>
                  <c:pt idx="8">
                    <c:v>3.5118845842842493E-3</c:v>
                  </c:pt>
                  <c:pt idx="9">
                    <c:v>1.1503622617824942E-2</c:v>
                  </c:pt>
                  <c:pt idx="10">
                    <c:v>8.9628864398325087E-3</c:v>
                  </c:pt>
                  <c:pt idx="11">
                    <c:v>3.0512292604784715E-2</c:v>
                  </c:pt>
                </c:numCache>
              </c:numRef>
            </c:minus>
            <c:spPr>
              <a:noFill/>
              <a:ln w="9525" cap="flat" cmpd="sng" algn="ctr">
                <a:solidFill>
                  <a:schemeClr val="tx1">
                    <a:lumMod val="65000"/>
                    <a:lumOff val="35000"/>
                  </a:schemeClr>
                </a:solidFill>
                <a:round/>
              </a:ln>
              <a:effectLst/>
            </c:spPr>
          </c:errBars>
          <c:xVal>
            <c:numRef>
              <c:f>'Streptomycin '!$A$3:$A$14</c:f>
              <c:numCache>
                <c:formatCode>0.0</c:formatCode>
                <c:ptCount val="12"/>
                <c:pt idx="0" formatCode="General">
                  <c:v>50</c:v>
                </c:pt>
                <c:pt idx="1">
                  <c:v>25</c:v>
                </c:pt>
                <c:pt idx="2">
                  <c:v>12.5</c:v>
                </c:pt>
                <c:pt idx="3" formatCode="0.00">
                  <c:v>6.25</c:v>
                </c:pt>
                <c:pt idx="4" formatCode="0.00">
                  <c:v>3.125</c:v>
                </c:pt>
                <c:pt idx="5" formatCode="0.00">
                  <c:v>1.5625</c:v>
                </c:pt>
                <c:pt idx="6" formatCode="0.00">
                  <c:v>0.78125</c:v>
                </c:pt>
                <c:pt idx="7" formatCode="0.00">
                  <c:v>0.390625</c:v>
                </c:pt>
                <c:pt idx="8" formatCode="0.00">
                  <c:v>0.1953125</c:v>
                </c:pt>
                <c:pt idx="9" formatCode="0.00">
                  <c:v>9.765625E-2</c:v>
                </c:pt>
                <c:pt idx="10" formatCode="0.00">
                  <c:v>4.8828125E-2</c:v>
                </c:pt>
                <c:pt idx="11" formatCode="0.00">
                  <c:v>0</c:v>
                </c:pt>
              </c:numCache>
            </c:numRef>
          </c:xVal>
          <c:yVal>
            <c:numRef>
              <c:f>'Streptomycin '!$E$3:$E$14</c:f>
              <c:numCache>
                <c:formatCode>0.000</c:formatCode>
                <c:ptCount val="12"/>
                <c:pt idx="0">
                  <c:v>5.8000000000000003E-2</c:v>
                </c:pt>
                <c:pt idx="1">
                  <c:v>5.8000000000000003E-2</c:v>
                </c:pt>
                <c:pt idx="2">
                  <c:v>5.8666666666666666E-2</c:v>
                </c:pt>
                <c:pt idx="3">
                  <c:v>6.2333333333333331E-2</c:v>
                </c:pt>
                <c:pt idx="4">
                  <c:v>0.10066666666666668</c:v>
                </c:pt>
                <c:pt idx="5">
                  <c:v>0.23099999999999998</c:v>
                </c:pt>
                <c:pt idx="6">
                  <c:v>0.27133333333333337</c:v>
                </c:pt>
                <c:pt idx="7">
                  <c:v>0.255</c:v>
                </c:pt>
                <c:pt idx="8">
                  <c:v>0.24933333333333332</c:v>
                </c:pt>
                <c:pt idx="9">
                  <c:v>0.24733333333333332</c:v>
                </c:pt>
                <c:pt idx="10">
                  <c:v>0.22833333333333336</c:v>
                </c:pt>
                <c:pt idx="11">
                  <c:v>0.27999999999999997</c:v>
                </c:pt>
              </c:numCache>
            </c:numRef>
          </c:yVal>
          <c:smooth val="0"/>
          <c:extLst>
            <c:ext xmlns:c16="http://schemas.microsoft.com/office/drawing/2014/chart" uri="{C3380CC4-5D6E-409C-BE32-E72D297353CC}">
              <c16:uniqueId val="{00000000-8634-7845-AD8B-FF8FC5847EDC}"/>
            </c:ext>
          </c:extLst>
        </c:ser>
        <c:ser>
          <c:idx val="1"/>
          <c:order val="1"/>
          <c:tx>
            <c:v>No Cells</c:v>
          </c:tx>
          <c:spPr>
            <a:ln w="28575" cap="rnd">
              <a:solidFill>
                <a:schemeClr val="accent2"/>
              </a:solidFill>
              <a:round/>
            </a:ln>
            <a:effectLst/>
          </c:spPr>
          <c:marker>
            <c:symbol val="circle"/>
            <c:size val="5"/>
            <c:spPr>
              <a:solidFill>
                <a:schemeClr val="accent2"/>
              </a:solidFill>
              <a:ln w="9525">
                <a:solidFill>
                  <a:schemeClr val="accent2"/>
                </a:solidFill>
              </a:ln>
              <a:effectLst/>
            </c:spPr>
          </c:marker>
          <c:xVal>
            <c:numRef>
              <c:f>'Streptomycin '!$A$3:$A$14</c:f>
              <c:numCache>
                <c:formatCode>0.0</c:formatCode>
                <c:ptCount val="12"/>
                <c:pt idx="0" formatCode="General">
                  <c:v>50</c:v>
                </c:pt>
                <c:pt idx="1">
                  <c:v>25</c:v>
                </c:pt>
                <c:pt idx="2">
                  <c:v>12.5</c:v>
                </c:pt>
                <c:pt idx="3" formatCode="0.00">
                  <c:v>6.25</c:v>
                </c:pt>
                <c:pt idx="4" formatCode="0.00">
                  <c:v>3.125</c:v>
                </c:pt>
                <c:pt idx="5" formatCode="0.00">
                  <c:v>1.5625</c:v>
                </c:pt>
                <c:pt idx="6" formatCode="0.00">
                  <c:v>0.78125</c:v>
                </c:pt>
                <c:pt idx="7" formatCode="0.00">
                  <c:v>0.390625</c:v>
                </c:pt>
                <c:pt idx="8" formatCode="0.00">
                  <c:v>0.1953125</c:v>
                </c:pt>
                <c:pt idx="9" formatCode="0.00">
                  <c:v>9.765625E-2</c:v>
                </c:pt>
                <c:pt idx="10" formatCode="0.00">
                  <c:v>4.8828125E-2</c:v>
                </c:pt>
                <c:pt idx="11" formatCode="0.00">
                  <c:v>0</c:v>
                </c:pt>
              </c:numCache>
            </c:numRef>
          </c:xVal>
          <c:yVal>
            <c:numRef>
              <c:f>'Streptomycin '!$G$3:$G$14</c:f>
              <c:numCache>
                <c:formatCode>0.000</c:formatCode>
                <c:ptCount val="12"/>
                <c:pt idx="0">
                  <c:v>5.6000000000000001E-2</c:v>
                </c:pt>
                <c:pt idx="1">
                  <c:v>5.5E-2</c:v>
                </c:pt>
                <c:pt idx="2">
                  <c:v>5.5E-2</c:v>
                </c:pt>
                <c:pt idx="3">
                  <c:v>5.6000000000000001E-2</c:v>
                </c:pt>
                <c:pt idx="4">
                  <c:v>5.8000000000000003E-2</c:v>
                </c:pt>
                <c:pt idx="5">
                  <c:v>5.7000000000000002E-2</c:v>
                </c:pt>
                <c:pt idx="6">
                  <c:v>5.8999999999999997E-2</c:v>
                </c:pt>
                <c:pt idx="7">
                  <c:v>5.6000000000000001E-2</c:v>
                </c:pt>
                <c:pt idx="8">
                  <c:v>5.5E-2</c:v>
                </c:pt>
                <c:pt idx="9">
                  <c:v>5.7000000000000002E-2</c:v>
                </c:pt>
                <c:pt idx="10">
                  <c:v>5.7000000000000002E-2</c:v>
                </c:pt>
                <c:pt idx="11">
                  <c:v>5.6000000000000001E-2</c:v>
                </c:pt>
              </c:numCache>
            </c:numRef>
          </c:yVal>
          <c:smooth val="0"/>
          <c:extLst>
            <c:ext xmlns:c16="http://schemas.microsoft.com/office/drawing/2014/chart" uri="{C3380CC4-5D6E-409C-BE32-E72D297353CC}">
              <c16:uniqueId val="{00000001-8634-7845-AD8B-FF8FC5847EDC}"/>
            </c:ext>
          </c:extLst>
        </c:ser>
        <c:dLbls>
          <c:showLegendKey val="0"/>
          <c:showVal val="0"/>
          <c:showCatName val="0"/>
          <c:showSerName val="0"/>
          <c:showPercent val="0"/>
          <c:showBubbleSize val="0"/>
        </c:dLbls>
        <c:axId val="1770719151"/>
        <c:axId val="1740884255"/>
      </c:scatterChart>
      <c:valAx>
        <c:axId val="1770719151"/>
        <c:scaling>
          <c:logBase val="10"/>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Streptomycin Concentration</a:t>
                </a:r>
                <a:r>
                  <a:rPr lang="en-US" baseline="0"/>
                  <a:t> (µg/mL) </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40884255"/>
        <c:crossesAt val="1.0000000000000004E-5"/>
        <c:crossBetween val="midCat"/>
      </c:valAx>
      <c:valAx>
        <c:axId val="1740884255"/>
        <c:scaling>
          <c:logBase val="10"/>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OD600</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770719151"/>
        <c:crossesAt val="1.0000000000000002E-2"/>
        <c:crossBetween val="midCat"/>
      </c:valAx>
      <c:spPr>
        <a:noFill/>
        <a:ln>
          <a:noFill/>
        </a:ln>
        <a:effectLst/>
      </c:spPr>
    </c:plotArea>
    <c:legend>
      <c:legendPos val="r"/>
      <c:layout>
        <c:manualLayout>
          <c:xMode val="edge"/>
          <c:yMode val="edge"/>
          <c:x val="0.65363711138220404"/>
          <c:y val="0.17330328561366337"/>
          <c:w val="0.33462579941591808"/>
          <c:h val="0.1459576990075965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7.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8.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9.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tDpffZOjmGsTxxJVR5Xuf64Imw==">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2019-10-05T12:09:00Z</dcterms:created>
  <dc:creator>Matthew</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http://www.zotero.org/styles/harvard1</vt:lpwstr>
  </property>
  <property fmtid="{D5CDD505-2E9C-101B-9397-08002B2CF9AE}" pid="4" name="Mendeley Recent Style Id 0_1">
    <vt:lpwstr>http://www.zotero.org/styles/american-medical-association</vt:lpwstr>
  </property>
  <property fmtid="{D5CDD505-2E9C-101B-9397-08002B2CF9AE}" pid="5" name="Mendeley Recent Style Name 0_1">
    <vt:lpwstr>American Medical Association</vt:lpwstr>
  </property>
  <property fmtid="{D5CDD505-2E9C-101B-9397-08002B2CF9AE}" pid="6" name="Mendeley Recent Style Id 1_1">
    <vt:lpwstr>http://www.zotero.org/styles/apa</vt:lpwstr>
  </property>
  <property fmtid="{D5CDD505-2E9C-101B-9397-08002B2CF9AE}" pid="7" name="Mendeley Recent Style Name 1_1">
    <vt:lpwstr>American Psychological Association 6th edition</vt:lpwstr>
  </property>
  <property fmtid="{D5CDD505-2E9C-101B-9397-08002B2CF9AE}" pid="8" name="Mendeley Recent Style Id 2_1">
    <vt:lpwstr>http://www.zotero.org/styles/chicago-author-date</vt:lpwstr>
  </property>
  <property fmtid="{D5CDD505-2E9C-101B-9397-08002B2CF9AE}" pid="9" name="Mendeley Recent Style Name 2_1">
    <vt:lpwstr>Chicago Manual of Style 17th edition (author-date)</vt:lpwstr>
  </property>
  <property fmtid="{D5CDD505-2E9C-101B-9397-08002B2CF9AE}" pid="10" name="Mendeley Recent Style Id 3_1">
    <vt:lpwstr>http://www.zotero.org/styles/harvard-cite-them-right</vt:lpwstr>
  </property>
  <property fmtid="{D5CDD505-2E9C-101B-9397-08002B2CF9AE}" pid="11" name="Mendeley Recent Style Name 3_1">
    <vt:lpwstr>Cite Them Right 10th edition - Harvard</vt:lpwstr>
  </property>
  <property fmtid="{D5CDD505-2E9C-101B-9397-08002B2CF9AE}" pid="12" name="Mendeley Recent Style Id 4_1">
    <vt:lpwstr>http://www.zotero.org/styles/harvard1</vt:lpwstr>
  </property>
  <property fmtid="{D5CDD505-2E9C-101B-9397-08002B2CF9AE}" pid="13" name="Mendeley Recent Style Name 4_1">
    <vt:lpwstr>Harvard reference format 1 (deprecated)</vt:lpwstr>
  </property>
  <property fmtid="{D5CDD505-2E9C-101B-9397-08002B2CF9AE}" pid="14" name="Mendeley Recent Style Id 5_1">
    <vt:lpwstr>http://www.zotero.org/styles/ieee</vt:lpwstr>
  </property>
  <property fmtid="{D5CDD505-2E9C-101B-9397-08002B2CF9AE}" pid="15" name="Mendeley Recent Style Name 5_1">
    <vt:lpwstr>IEEE</vt:lpwstr>
  </property>
  <property fmtid="{D5CDD505-2E9C-101B-9397-08002B2CF9AE}" pid="16" name="Mendeley Recent Style Id 6_1">
    <vt:lpwstr>http://www.zotero.org/styles/modern-humanities-research-association</vt:lpwstr>
  </property>
  <property fmtid="{D5CDD505-2E9C-101B-9397-08002B2CF9AE}" pid="17" name="Mendeley Recent Style Name 6_1">
    <vt:lpwstr>Modern Humanities Research Association 3rd edition (note with bibliography)</vt:lpwstr>
  </property>
  <property fmtid="{D5CDD505-2E9C-101B-9397-08002B2CF9AE}" pid="18" name="Mendeley Recent Style Id 7_1">
    <vt:lpwstr>http://www.zotero.org/styles/modern-language-association</vt:lpwstr>
  </property>
  <property fmtid="{D5CDD505-2E9C-101B-9397-08002B2CF9AE}" pid="19" name="Mendeley Recent Style Name 7_1">
    <vt:lpwstr>Modern Language Association 8th edition</vt:lpwstr>
  </property>
  <property fmtid="{D5CDD505-2E9C-101B-9397-08002B2CF9AE}" pid="20" name="Mendeley Recent Style Id 8_1">
    <vt:lpwstr>http://www.zotero.org/styles/nature</vt:lpwstr>
  </property>
  <property fmtid="{D5CDD505-2E9C-101B-9397-08002B2CF9AE}" pid="21" name="Mendeley Recent Style Name 8_1">
    <vt:lpwstr>Nature</vt:lpwstr>
  </property>
  <property fmtid="{D5CDD505-2E9C-101B-9397-08002B2CF9AE}" pid="22" name="Mendeley Recent Style Id 9_1">
    <vt:lpwstr>http://www.zotero.org/styles/pnas</vt:lpwstr>
  </property>
  <property fmtid="{D5CDD505-2E9C-101B-9397-08002B2CF9AE}" pid="23" name="Mendeley Recent Style Name 9_1">
    <vt:lpwstr>Proceedings of the National Academy of Sciences of the United States of America</vt:lpwstr>
  </property>
  <property fmtid="{D5CDD505-2E9C-101B-9397-08002B2CF9AE}" pid="24" name="Mendeley Unique User Id_1">
    <vt:lpwstr>67cb18be-f87c-36a6-8d22-b8474dff0cc5</vt:lpwstr>
  </property>
</Properties>
</file>